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58E5" w14:textId="77777777" w:rsidR="007F62FA" w:rsidRPr="007F62FA" w:rsidRDefault="007F62FA" w:rsidP="007F62FA">
      <w:r w:rsidRPr="007F62FA">
        <w:t>NHS England launched its first ever anti-racism framework: the </w:t>
      </w:r>
      <w:hyperlink r:id="rId5" w:history="1">
        <w:r w:rsidRPr="007F62FA">
          <w:rPr>
            <w:rStyle w:val="Hyperlink"/>
          </w:rPr>
          <w:t>Patient and carer race equality framework (PCREF)</w:t>
        </w:r>
      </w:hyperlink>
      <w:r w:rsidRPr="007F62FA">
        <w:t>, for all NHS mental health trusts and mental health service providers to embed across England.  As a provider of Mental Health Services for children and young people, Alder Hey is subject to these requirements.  This mandatory framework will support our Trust, and other providers, on our journeys to becoming actively anti-racist organisations by ensuring that we are responsible for co-producing and implementing concrete actions to reduce racial inequalities within our services. It will become part of Care Quality Commission (CQC) inspections. The PCREF will support improvement in three main domains:</w:t>
      </w:r>
    </w:p>
    <w:p w14:paraId="4BBB24FA" w14:textId="77777777" w:rsidR="007F62FA" w:rsidRPr="007F62FA" w:rsidRDefault="007F62FA" w:rsidP="007F62FA">
      <w:pPr>
        <w:numPr>
          <w:ilvl w:val="0"/>
          <w:numId w:val="1"/>
        </w:numPr>
      </w:pPr>
      <w:r w:rsidRPr="007F62FA">
        <w:rPr>
          <w:b/>
          <w:bCs/>
        </w:rPr>
        <w:t>Leadership and Governance:</w:t>
      </w:r>
      <w:r w:rsidRPr="007F62FA">
        <w:t xml:space="preserve"> Trust boards will be leading on establishing and monitoring concrete plans of action to reduce health inequalities</w:t>
      </w:r>
    </w:p>
    <w:p w14:paraId="65867837" w14:textId="77777777" w:rsidR="007F62FA" w:rsidRPr="007F62FA" w:rsidRDefault="007F62FA" w:rsidP="007F62FA">
      <w:pPr>
        <w:numPr>
          <w:ilvl w:val="0"/>
          <w:numId w:val="1"/>
        </w:numPr>
      </w:pPr>
      <w:r w:rsidRPr="007F62FA">
        <w:rPr>
          <w:b/>
          <w:bCs/>
        </w:rPr>
        <w:t>Data:</w:t>
      </w:r>
      <w:r w:rsidRPr="007F62FA">
        <w:t xml:space="preserve"> new data set on improvements in reducing health inequalities will need to be published, as well as details on ethnicity, in all existing core data sets</w:t>
      </w:r>
    </w:p>
    <w:p w14:paraId="72BEB74F" w14:textId="77777777" w:rsidR="007F62FA" w:rsidRPr="007F62FA" w:rsidRDefault="007F62FA" w:rsidP="007F62FA">
      <w:pPr>
        <w:numPr>
          <w:ilvl w:val="0"/>
          <w:numId w:val="1"/>
        </w:numPr>
      </w:pPr>
      <w:r w:rsidRPr="007F62FA">
        <w:rPr>
          <w:b/>
          <w:bCs/>
        </w:rPr>
        <w:t>Feedback Mechanisms:</w:t>
      </w:r>
      <w:r w:rsidRPr="007F62FA">
        <w:t xml:space="preserve"> visible and effective ways for patients and carers to feedback will be established, as well as clear processes to act and report on that feedback</w:t>
      </w:r>
    </w:p>
    <w:p w14:paraId="198B5008" w14:textId="77777777" w:rsidR="007F62FA" w:rsidRPr="007F62FA" w:rsidRDefault="007F62FA" w:rsidP="007F62FA"/>
    <w:p w14:paraId="2E26B8F6" w14:textId="240A78F0" w:rsidR="007F62FA" w:rsidRDefault="007F62FA">
      <w:r w:rsidRPr="007F62FA">
        <w:rPr>
          <w:b/>
          <w:bCs/>
        </w:rPr>
        <w:t>Alder Hey Compliance with ethnicity data capture</w:t>
      </w:r>
      <w:r w:rsidRPr="007F62FA">
        <w:t xml:space="preserve">: </w:t>
      </w:r>
    </w:p>
    <w:tbl>
      <w:tblPr>
        <w:tblStyle w:val="TableGrid"/>
        <w:tblW w:w="0" w:type="auto"/>
        <w:tblLook w:val="04A0" w:firstRow="1" w:lastRow="0" w:firstColumn="1" w:lastColumn="0" w:noHBand="0" w:noVBand="1"/>
      </w:tblPr>
      <w:tblGrid>
        <w:gridCol w:w="2789"/>
        <w:gridCol w:w="931"/>
        <w:gridCol w:w="931"/>
        <w:gridCol w:w="931"/>
        <w:gridCol w:w="931"/>
      </w:tblGrid>
      <w:tr w:rsidR="00D86E70" w14:paraId="00D1EFE0" w14:textId="77777777" w:rsidTr="006143CE">
        <w:tc>
          <w:tcPr>
            <w:tcW w:w="2789" w:type="dxa"/>
          </w:tcPr>
          <w:p w14:paraId="59A6FCAA" w14:textId="7DA9BD3C" w:rsidR="00D86E70" w:rsidRDefault="00D86E70" w:rsidP="007F62FA">
            <w:r>
              <w:t>Division</w:t>
            </w:r>
          </w:p>
        </w:tc>
        <w:tc>
          <w:tcPr>
            <w:tcW w:w="931" w:type="dxa"/>
          </w:tcPr>
          <w:p w14:paraId="7637D999" w14:textId="6AD7AFC4" w:rsidR="00D86E70" w:rsidRDefault="00D86E70" w:rsidP="007F62FA">
            <w:r>
              <w:t>APR 26</w:t>
            </w:r>
          </w:p>
        </w:tc>
        <w:tc>
          <w:tcPr>
            <w:tcW w:w="790" w:type="dxa"/>
          </w:tcPr>
          <w:p w14:paraId="57A3CC99" w14:textId="5D409F69" w:rsidR="00D86E70" w:rsidRDefault="00D86E70" w:rsidP="007F62FA">
            <w:r>
              <w:t>MAY 26</w:t>
            </w:r>
          </w:p>
        </w:tc>
        <w:tc>
          <w:tcPr>
            <w:tcW w:w="790" w:type="dxa"/>
          </w:tcPr>
          <w:p w14:paraId="41ECF9E6" w14:textId="56C1BD95" w:rsidR="00D86E70" w:rsidRDefault="00D86E70" w:rsidP="007F62FA">
            <w:r>
              <w:t>JUNE 26</w:t>
            </w:r>
          </w:p>
        </w:tc>
        <w:tc>
          <w:tcPr>
            <w:tcW w:w="790" w:type="dxa"/>
          </w:tcPr>
          <w:p w14:paraId="3B3BD11C" w14:textId="07BEE8E9" w:rsidR="00D86E70" w:rsidRDefault="00D86E70" w:rsidP="007F62FA">
            <w:r>
              <w:t>JULY 26</w:t>
            </w:r>
          </w:p>
        </w:tc>
      </w:tr>
      <w:tr w:rsidR="00D86E70" w14:paraId="787118DF" w14:textId="77777777" w:rsidTr="006143CE">
        <w:tc>
          <w:tcPr>
            <w:tcW w:w="2789" w:type="dxa"/>
          </w:tcPr>
          <w:p w14:paraId="10EC098B" w14:textId="319A9DAC" w:rsidR="00D86E70" w:rsidRDefault="00D86E70" w:rsidP="007F62FA">
            <w:r>
              <w:t>COMMUNITY</w:t>
            </w:r>
          </w:p>
        </w:tc>
        <w:tc>
          <w:tcPr>
            <w:tcW w:w="931" w:type="dxa"/>
          </w:tcPr>
          <w:p w14:paraId="4A36D092" w14:textId="0FDEDF07" w:rsidR="00D86E70" w:rsidRDefault="00D86E70" w:rsidP="007F62FA">
            <w:r>
              <w:t>84.23%</w:t>
            </w:r>
          </w:p>
        </w:tc>
        <w:tc>
          <w:tcPr>
            <w:tcW w:w="790" w:type="dxa"/>
          </w:tcPr>
          <w:p w14:paraId="33EC436C" w14:textId="0A82898A" w:rsidR="00D86E70" w:rsidRDefault="006143CE" w:rsidP="007F62FA">
            <w:r>
              <w:t>84.92%</w:t>
            </w:r>
          </w:p>
        </w:tc>
        <w:tc>
          <w:tcPr>
            <w:tcW w:w="790" w:type="dxa"/>
          </w:tcPr>
          <w:p w14:paraId="09E3683F" w14:textId="65A7015D" w:rsidR="00D86E70" w:rsidRDefault="006143CE" w:rsidP="007F62FA">
            <w:r>
              <w:t>84.41%</w:t>
            </w:r>
          </w:p>
        </w:tc>
        <w:tc>
          <w:tcPr>
            <w:tcW w:w="790" w:type="dxa"/>
          </w:tcPr>
          <w:p w14:paraId="7422DC7A" w14:textId="411A569B" w:rsidR="00D86E70" w:rsidRDefault="006143CE" w:rsidP="007F62FA">
            <w:r>
              <w:t>84.92%</w:t>
            </w:r>
          </w:p>
        </w:tc>
      </w:tr>
      <w:tr w:rsidR="006143CE" w14:paraId="29B06D85" w14:textId="77777777" w:rsidTr="006143CE">
        <w:tc>
          <w:tcPr>
            <w:tcW w:w="2789" w:type="dxa"/>
          </w:tcPr>
          <w:p w14:paraId="25D41A39" w14:textId="793C5DD6" w:rsidR="006143CE" w:rsidRDefault="006143CE" w:rsidP="006143CE">
            <w:r>
              <w:t>MEDICINE</w:t>
            </w:r>
          </w:p>
        </w:tc>
        <w:tc>
          <w:tcPr>
            <w:tcW w:w="931" w:type="dxa"/>
            <w:tcBorders>
              <w:top w:val="nil"/>
              <w:left w:val="nil"/>
              <w:bottom w:val="single" w:sz="8" w:space="0" w:color="auto"/>
              <w:right w:val="single" w:sz="8" w:space="0" w:color="auto"/>
            </w:tcBorders>
          </w:tcPr>
          <w:p w14:paraId="54FED63F" w14:textId="7CC409CC" w:rsidR="006143CE" w:rsidRDefault="006143CE" w:rsidP="006143CE">
            <w:r>
              <w:t>77.74%</w:t>
            </w:r>
          </w:p>
        </w:tc>
        <w:tc>
          <w:tcPr>
            <w:tcW w:w="790" w:type="dxa"/>
          </w:tcPr>
          <w:p w14:paraId="4F6E0B0C" w14:textId="4CE32542" w:rsidR="006143CE" w:rsidRDefault="006143CE" w:rsidP="006143CE">
            <w:r>
              <w:t>78.14%</w:t>
            </w:r>
          </w:p>
        </w:tc>
        <w:tc>
          <w:tcPr>
            <w:tcW w:w="790" w:type="dxa"/>
          </w:tcPr>
          <w:p w14:paraId="4BAAB53C" w14:textId="1545F036" w:rsidR="006143CE" w:rsidRDefault="006143CE" w:rsidP="006143CE">
            <w:r>
              <w:t>77.86%</w:t>
            </w:r>
          </w:p>
        </w:tc>
        <w:tc>
          <w:tcPr>
            <w:tcW w:w="790" w:type="dxa"/>
          </w:tcPr>
          <w:p w14:paraId="6EF78B85" w14:textId="68FDFE5A" w:rsidR="006143CE" w:rsidRDefault="006143CE" w:rsidP="006143CE">
            <w:r>
              <w:t>78.14%</w:t>
            </w:r>
          </w:p>
        </w:tc>
      </w:tr>
      <w:tr w:rsidR="006143CE" w14:paraId="48276D49" w14:textId="77777777" w:rsidTr="006143CE">
        <w:tc>
          <w:tcPr>
            <w:tcW w:w="2789" w:type="dxa"/>
          </w:tcPr>
          <w:p w14:paraId="7066590F" w14:textId="1D899758" w:rsidR="006143CE" w:rsidRDefault="006143CE" w:rsidP="006143CE">
            <w:r>
              <w:t>SURGERY</w:t>
            </w:r>
          </w:p>
        </w:tc>
        <w:tc>
          <w:tcPr>
            <w:tcW w:w="931" w:type="dxa"/>
            <w:tcBorders>
              <w:top w:val="nil"/>
              <w:left w:val="nil"/>
              <w:bottom w:val="single" w:sz="8" w:space="0" w:color="auto"/>
              <w:right w:val="single" w:sz="8" w:space="0" w:color="auto"/>
            </w:tcBorders>
          </w:tcPr>
          <w:p w14:paraId="21739B2C" w14:textId="07B8DD62" w:rsidR="006143CE" w:rsidRDefault="006143CE" w:rsidP="006143CE">
            <w:r>
              <w:t>73.49%</w:t>
            </w:r>
          </w:p>
        </w:tc>
        <w:tc>
          <w:tcPr>
            <w:tcW w:w="790" w:type="dxa"/>
          </w:tcPr>
          <w:p w14:paraId="6B14B13C" w14:textId="411942AC" w:rsidR="006143CE" w:rsidRDefault="006143CE" w:rsidP="006143CE">
            <w:r>
              <w:t>73.80%</w:t>
            </w:r>
          </w:p>
        </w:tc>
        <w:tc>
          <w:tcPr>
            <w:tcW w:w="790" w:type="dxa"/>
          </w:tcPr>
          <w:p w14:paraId="13E04B3A" w14:textId="34FB9836" w:rsidR="006143CE" w:rsidRDefault="006143CE" w:rsidP="006143CE">
            <w:r>
              <w:t>73.62%</w:t>
            </w:r>
          </w:p>
        </w:tc>
        <w:tc>
          <w:tcPr>
            <w:tcW w:w="790" w:type="dxa"/>
          </w:tcPr>
          <w:p w14:paraId="1EB2B070" w14:textId="4FE0E535" w:rsidR="006143CE" w:rsidRDefault="006143CE" w:rsidP="006143CE">
            <w:r>
              <w:t>73.80%</w:t>
            </w:r>
          </w:p>
        </w:tc>
      </w:tr>
      <w:tr w:rsidR="006143CE" w14:paraId="1F97FAAB" w14:textId="77777777" w:rsidTr="006143CE">
        <w:tc>
          <w:tcPr>
            <w:tcW w:w="2789" w:type="dxa"/>
          </w:tcPr>
          <w:p w14:paraId="2B9876FE" w14:textId="09FEF85B" w:rsidR="006143CE" w:rsidRDefault="006143CE" w:rsidP="006143CE">
            <w:r>
              <w:t>RESEARCH</w:t>
            </w:r>
          </w:p>
        </w:tc>
        <w:tc>
          <w:tcPr>
            <w:tcW w:w="931" w:type="dxa"/>
            <w:tcBorders>
              <w:top w:val="nil"/>
              <w:left w:val="nil"/>
              <w:bottom w:val="single" w:sz="8" w:space="0" w:color="auto"/>
              <w:right w:val="single" w:sz="8" w:space="0" w:color="auto"/>
            </w:tcBorders>
          </w:tcPr>
          <w:p w14:paraId="1319B037" w14:textId="5A11BF42" w:rsidR="006143CE" w:rsidRDefault="006143CE" w:rsidP="006143CE">
            <w:r>
              <w:t>78.93%</w:t>
            </w:r>
          </w:p>
        </w:tc>
        <w:tc>
          <w:tcPr>
            <w:tcW w:w="790" w:type="dxa"/>
          </w:tcPr>
          <w:p w14:paraId="5B89DB76" w14:textId="011F9755" w:rsidR="006143CE" w:rsidRDefault="006143CE" w:rsidP="006143CE">
            <w:r>
              <w:t>79.29%</w:t>
            </w:r>
          </w:p>
        </w:tc>
        <w:tc>
          <w:tcPr>
            <w:tcW w:w="790" w:type="dxa"/>
          </w:tcPr>
          <w:p w14:paraId="52B52185" w14:textId="117F70D3" w:rsidR="006143CE" w:rsidRDefault="006143CE" w:rsidP="006143CE">
            <w:r>
              <w:t>79.18%</w:t>
            </w:r>
          </w:p>
        </w:tc>
        <w:tc>
          <w:tcPr>
            <w:tcW w:w="790" w:type="dxa"/>
          </w:tcPr>
          <w:p w14:paraId="09D3DB7D" w14:textId="2BFDC564" w:rsidR="006143CE" w:rsidRDefault="006143CE" w:rsidP="006143CE">
            <w:r>
              <w:t>79.29%</w:t>
            </w:r>
          </w:p>
        </w:tc>
      </w:tr>
      <w:tr w:rsidR="006143CE" w14:paraId="5E65FCD8" w14:textId="77777777" w:rsidTr="006143CE">
        <w:tc>
          <w:tcPr>
            <w:tcW w:w="2789" w:type="dxa"/>
          </w:tcPr>
          <w:p w14:paraId="247824B3" w14:textId="3EF913EA" w:rsidR="006143CE" w:rsidRDefault="006143CE" w:rsidP="006143CE">
            <w:r>
              <w:t>TRUST WIDE</w:t>
            </w:r>
          </w:p>
        </w:tc>
        <w:tc>
          <w:tcPr>
            <w:tcW w:w="931" w:type="dxa"/>
            <w:tcBorders>
              <w:top w:val="nil"/>
              <w:left w:val="nil"/>
              <w:bottom w:val="single" w:sz="8" w:space="0" w:color="auto"/>
              <w:right w:val="single" w:sz="8" w:space="0" w:color="auto"/>
            </w:tcBorders>
          </w:tcPr>
          <w:p w14:paraId="3024B1CF" w14:textId="75E32BD4" w:rsidR="006143CE" w:rsidRDefault="006143CE" w:rsidP="006143CE">
            <w:r>
              <w:t>78.60%</w:t>
            </w:r>
          </w:p>
        </w:tc>
        <w:tc>
          <w:tcPr>
            <w:tcW w:w="790" w:type="dxa"/>
          </w:tcPr>
          <w:p w14:paraId="0AC61051" w14:textId="33FD3900" w:rsidR="006143CE" w:rsidRDefault="006143CE" w:rsidP="006143CE">
            <w:r>
              <w:t>79.04%</w:t>
            </w:r>
          </w:p>
        </w:tc>
        <w:tc>
          <w:tcPr>
            <w:tcW w:w="790" w:type="dxa"/>
          </w:tcPr>
          <w:p w14:paraId="6B6CBD27" w14:textId="2D912140" w:rsidR="006143CE" w:rsidRDefault="006143CE" w:rsidP="006143CE">
            <w:r>
              <w:t>78.77%</w:t>
            </w:r>
          </w:p>
        </w:tc>
        <w:tc>
          <w:tcPr>
            <w:tcW w:w="790" w:type="dxa"/>
          </w:tcPr>
          <w:p w14:paraId="45A1772E" w14:textId="5097D8F7" w:rsidR="006143CE" w:rsidRDefault="006143CE" w:rsidP="006143CE">
            <w:r>
              <w:t>79.04%</w:t>
            </w:r>
          </w:p>
        </w:tc>
      </w:tr>
    </w:tbl>
    <w:p w14:paraId="3445D873" w14:textId="73D0BE76" w:rsidR="007F62FA" w:rsidRDefault="007F62FA" w:rsidP="007F62FA"/>
    <w:p w14:paraId="7AAA18BB" w14:textId="77777777" w:rsidR="00D86E70" w:rsidRDefault="00D86E70" w:rsidP="007F62FA"/>
    <w:p w14:paraId="5989E8D3" w14:textId="77777777" w:rsidR="00D86E70" w:rsidRDefault="00D86E70" w:rsidP="007F62FA"/>
    <w:p w14:paraId="4C163762" w14:textId="77777777" w:rsidR="00D86E70" w:rsidRDefault="00D86E70" w:rsidP="007F62FA"/>
    <w:p w14:paraId="35A66A10" w14:textId="77777777" w:rsidR="00D86E70" w:rsidRPr="007F62FA" w:rsidRDefault="00D86E70" w:rsidP="007F62FA"/>
    <w:p w14:paraId="73036A2C" w14:textId="77777777" w:rsidR="007F62FA" w:rsidRDefault="007F62FA"/>
    <w:sectPr w:rsidR="007F62FA" w:rsidSect="00F66DE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D6191E"/>
    <w:multiLevelType w:val="hybridMultilevel"/>
    <w:tmpl w:val="746CE6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60584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2FA"/>
    <w:rsid w:val="0035616C"/>
    <w:rsid w:val="004777C0"/>
    <w:rsid w:val="00535937"/>
    <w:rsid w:val="006143CE"/>
    <w:rsid w:val="006450D0"/>
    <w:rsid w:val="007B0702"/>
    <w:rsid w:val="007F62FA"/>
    <w:rsid w:val="00825F04"/>
    <w:rsid w:val="008F5448"/>
    <w:rsid w:val="00984545"/>
    <w:rsid w:val="00A149B8"/>
    <w:rsid w:val="00AA483A"/>
    <w:rsid w:val="00B8172C"/>
    <w:rsid w:val="00BA14AB"/>
    <w:rsid w:val="00BE596E"/>
    <w:rsid w:val="00C319DE"/>
    <w:rsid w:val="00D86E70"/>
    <w:rsid w:val="00DE080D"/>
    <w:rsid w:val="00E55C9D"/>
    <w:rsid w:val="00F44750"/>
    <w:rsid w:val="00F6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F456"/>
  <w15:chartTrackingRefBased/>
  <w15:docId w15:val="{2C3DB8DD-3815-4DBE-8AAC-9151144E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2FA"/>
    <w:rPr>
      <w:rFonts w:eastAsiaTheme="majorEastAsia" w:cstheme="majorBidi"/>
      <w:color w:val="272727" w:themeColor="text1" w:themeTint="D8"/>
    </w:rPr>
  </w:style>
  <w:style w:type="paragraph" w:styleId="Title">
    <w:name w:val="Title"/>
    <w:basedOn w:val="Normal"/>
    <w:next w:val="Normal"/>
    <w:link w:val="TitleChar"/>
    <w:uiPriority w:val="10"/>
    <w:qFormat/>
    <w:rsid w:val="007F6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2FA"/>
    <w:pPr>
      <w:spacing w:before="160"/>
      <w:jc w:val="center"/>
    </w:pPr>
    <w:rPr>
      <w:i/>
      <w:iCs/>
      <w:color w:val="404040" w:themeColor="text1" w:themeTint="BF"/>
    </w:rPr>
  </w:style>
  <w:style w:type="character" w:customStyle="1" w:styleId="QuoteChar">
    <w:name w:val="Quote Char"/>
    <w:basedOn w:val="DefaultParagraphFont"/>
    <w:link w:val="Quote"/>
    <w:uiPriority w:val="29"/>
    <w:rsid w:val="007F62FA"/>
    <w:rPr>
      <w:i/>
      <w:iCs/>
      <w:color w:val="404040" w:themeColor="text1" w:themeTint="BF"/>
    </w:rPr>
  </w:style>
  <w:style w:type="paragraph" w:styleId="ListParagraph">
    <w:name w:val="List Paragraph"/>
    <w:basedOn w:val="Normal"/>
    <w:uiPriority w:val="34"/>
    <w:qFormat/>
    <w:rsid w:val="007F62FA"/>
    <w:pPr>
      <w:ind w:left="720"/>
      <w:contextualSpacing/>
    </w:pPr>
  </w:style>
  <w:style w:type="character" w:styleId="IntenseEmphasis">
    <w:name w:val="Intense Emphasis"/>
    <w:basedOn w:val="DefaultParagraphFont"/>
    <w:uiPriority w:val="21"/>
    <w:qFormat/>
    <w:rsid w:val="007F62FA"/>
    <w:rPr>
      <w:i/>
      <w:iCs/>
      <w:color w:val="0F4761" w:themeColor="accent1" w:themeShade="BF"/>
    </w:rPr>
  </w:style>
  <w:style w:type="paragraph" w:styleId="IntenseQuote">
    <w:name w:val="Intense Quote"/>
    <w:basedOn w:val="Normal"/>
    <w:next w:val="Normal"/>
    <w:link w:val="IntenseQuoteChar"/>
    <w:uiPriority w:val="30"/>
    <w:qFormat/>
    <w:rsid w:val="007F6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2FA"/>
    <w:rPr>
      <w:i/>
      <w:iCs/>
      <w:color w:val="0F4761" w:themeColor="accent1" w:themeShade="BF"/>
    </w:rPr>
  </w:style>
  <w:style w:type="character" w:styleId="IntenseReference">
    <w:name w:val="Intense Reference"/>
    <w:basedOn w:val="DefaultParagraphFont"/>
    <w:uiPriority w:val="32"/>
    <w:qFormat/>
    <w:rsid w:val="007F62FA"/>
    <w:rPr>
      <w:b/>
      <w:bCs/>
      <w:smallCaps/>
      <w:color w:val="0F4761" w:themeColor="accent1" w:themeShade="BF"/>
      <w:spacing w:val="5"/>
    </w:rPr>
  </w:style>
  <w:style w:type="character" w:styleId="Hyperlink">
    <w:name w:val="Hyperlink"/>
    <w:basedOn w:val="DefaultParagraphFont"/>
    <w:uiPriority w:val="99"/>
    <w:unhideWhenUsed/>
    <w:rsid w:val="007F62FA"/>
    <w:rPr>
      <w:color w:val="467886" w:themeColor="hyperlink"/>
      <w:u w:val="single"/>
    </w:rPr>
  </w:style>
  <w:style w:type="character" w:styleId="UnresolvedMention">
    <w:name w:val="Unresolved Mention"/>
    <w:basedOn w:val="DefaultParagraphFont"/>
    <w:uiPriority w:val="99"/>
    <w:semiHidden/>
    <w:unhideWhenUsed/>
    <w:rsid w:val="007F62FA"/>
    <w:rPr>
      <w:color w:val="605E5C"/>
      <w:shd w:val="clear" w:color="auto" w:fill="E1DFDD"/>
    </w:rPr>
  </w:style>
  <w:style w:type="table" w:styleId="TableGrid">
    <w:name w:val="Table Grid"/>
    <w:basedOn w:val="TableNormal"/>
    <w:uiPriority w:val="39"/>
    <w:rsid w:val="00D86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98252">
      <w:bodyDiv w:val="1"/>
      <w:marLeft w:val="0"/>
      <w:marRight w:val="0"/>
      <w:marTop w:val="0"/>
      <w:marBottom w:val="0"/>
      <w:divBdr>
        <w:top w:val="none" w:sz="0" w:space="0" w:color="auto"/>
        <w:left w:val="none" w:sz="0" w:space="0" w:color="auto"/>
        <w:bottom w:val="none" w:sz="0" w:space="0" w:color="auto"/>
        <w:right w:val="none" w:sz="0" w:space="0" w:color="auto"/>
      </w:divBdr>
    </w:div>
    <w:div w:id="523440876">
      <w:bodyDiv w:val="1"/>
      <w:marLeft w:val="0"/>
      <w:marRight w:val="0"/>
      <w:marTop w:val="0"/>
      <w:marBottom w:val="0"/>
      <w:divBdr>
        <w:top w:val="none" w:sz="0" w:space="0" w:color="auto"/>
        <w:left w:val="none" w:sz="0" w:space="0" w:color="auto"/>
        <w:bottom w:val="none" w:sz="0" w:space="0" w:color="auto"/>
        <w:right w:val="none" w:sz="0" w:space="0" w:color="auto"/>
      </w:divBdr>
    </w:div>
    <w:div w:id="923295020">
      <w:bodyDiv w:val="1"/>
      <w:marLeft w:val="0"/>
      <w:marRight w:val="0"/>
      <w:marTop w:val="0"/>
      <w:marBottom w:val="0"/>
      <w:divBdr>
        <w:top w:val="none" w:sz="0" w:space="0" w:color="auto"/>
        <w:left w:val="none" w:sz="0" w:space="0" w:color="auto"/>
        <w:bottom w:val="none" w:sz="0" w:space="0" w:color="auto"/>
        <w:right w:val="none" w:sz="0" w:space="0" w:color="auto"/>
      </w:divBdr>
    </w:div>
    <w:div w:id="108849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publication/patient-and-carer-race-equality-frame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1314</Characters>
  <Application>Microsoft Office Word</Application>
  <DocSecurity>0</DocSecurity>
  <Lines>87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McKeown Daniel</dc:creator>
  <cp:keywords/>
  <dc:description/>
  <cp:lastModifiedBy>McNamara Phil</cp:lastModifiedBy>
  <cp:revision>2</cp:revision>
  <dcterms:created xsi:type="dcterms:W3CDTF">2026-07-08T15:50:00Z</dcterms:created>
  <dcterms:modified xsi:type="dcterms:W3CDTF">2026-07-08T15:50:00Z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4be58df3-bc27-40b4-9e47-ac7f180fd2e7</vt:lpwstr>
  </property>
</Properties>
</file>