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E16C8A" w:rsidR="002634F6" w:rsidRDefault="00662A41" w14:paraId="2ABC29C3" w14:textId="4F6A017E">
      <w:r w:rsidR="00662A41">
        <w:drawing>
          <wp:inline wp14:editId="0916038F" wp14:anchorId="61B9EF5B">
            <wp:extent cx="2179528" cy="655721"/>
            <wp:effectExtent l="0" t="0" r="0" b="0"/>
            <wp:docPr id="344245436" name="Picture 1" descr="A close-up of a logo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44245436" name="Picture 1" descr="A close-up of a logo&#10;&#10;AI-generated content may be incorrect."/>
                    <pic:cNvPicPr/>
                  </pic:nvPicPr>
                  <pic:blipFill rotWithShape="1">
                    <a:blip xmlns:r="http://schemas.openxmlformats.org/officeDocument/2006/relationships" r:embed="rId7"/>
                    <a:srcRect l="1824" t="1098" r="1160" b="2198"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2179528" cy="65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/>
                    </a:extLst>
                  </pic:spPr>
                </pic:pic>
              </a:graphicData>
            </a:graphic>
          </wp:inline>
        </w:drawing>
      </w:r>
      <w:r w:rsidR="00662A41">
        <w:rPr/>
        <w:t xml:space="preserve">                                   </w:t>
      </w:r>
      <w:r w:rsidR="292D5B27">
        <w:drawing>
          <wp:inline wp14:editId="3BD82DAC" wp14:anchorId="5AFC4022">
            <wp:extent cx="1382795" cy="702372"/>
            <wp:effectExtent l="0" t="0" r="0" b="0"/>
            <wp:docPr id="2016502745" name="Picture 2016502745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2795" cy="70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F3E2E3" w:rsidP="16F3E2E3" w:rsidRDefault="16F3E2E3" w14:paraId="1DA95DCB" w14:textId="724C8804">
      <w:pPr>
        <w:pStyle w:val="paragraph"/>
        <w:spacing w:before="0" w:beforeAutospacing="off" w:after="0" w:afterAutospacing="off"/>
        <w:rPr>
          <w:rStyle w:val="normaltextrun"/>
          <w:rFonts w:ascii="Calibri" w:hAnsi="Calibri" w:cs="Calibri"/>
          <w:sz w:val="28"/>
          <w:szCs w:val="28"/>
          <w:u w:val="single"/>
        </w:rPr>
      </w:pPr>
    </w:p>
    <w:p w:rsidRPr="00E16C8A" w:rsidR="00D97C53" w:rsidP="16F3E2E3" w:rsidRDefault="00D97C53" w14:paraId="14D77AAC" w14:textId="6483A69A">
      <w:pPr>
        <w:pStyle w:val="paragraph"/>
        <w:spacing w:before="0" w:beforeAutospacing="off" w:after="0" w:afterAutospacing="off"/>
        <w:textAlignment w:val="baseline"/>
        <w:rPr>
          <w:rStyle w:val="eop"/>
          <w:rFonts w:ascii="Calibri" w:hAnsi="Calibri" w:cs="Calibri"/>
          <w:sz w:val="28"/>
          <w:szCs w:val="28"/>
        </w:rPr>
      </w:pPr>
      <w:r w:rsidRPr="16F3E2E3" w:rsidR="00D97C53">
        <w:rPr>
          <w:rStyle w:val="normaltextrun"/>
          <w:rFonts w:ascii="Calibri" w:hAnsi="Calibri" w:cs="Calibri"/>
          <w:sz w:val="28"/>
          <w:szCs w:val="28"/>
          <w:u w:val="single"/>
        </w:rPr>
        <w:t xml:space="preserve">Working </w:t>
      </w:r>
      <w:r w:rsidRPr="16F3E2E3" w:rsidR="568D17AC">
        <w:rPr>
          <w:rStyle w:val="normaltextrun"/>
          <w:rFonts w:ascii="Calibri" w:hAnsi="Calibri" w:cs="Calibri"/>
          <w:sz w:val="28"/>
          <w:szCs w:val="28"/>
          <w:u w:val="single"/>
        </w:rPr>
        <w:t>T</w:t>
      </w:r>
      <w:r w:rsidRPr="16F3E2E3" w:rsidR="00D97C53">
        <w:rPr>
          <w:rStyle w:val="normaltextrun"/>
          <w:rFonts w:ascii="Calibri" w:hAnsi="Calibri" w:cs="Calibri"/>
          <w:sz w:val="28"/>
          <w:szCs w:val="28"/>
          <w:u w:val="single"/>
        </w:rPr>
        <w:t xml:space="preserve">ogether to </w:t>
      </w:r>
      <w:r w:rsidRPr="16F3E2E3" w:rsidR="18C7A5BD">
        <w:rPr>
          <w:rStyle w:val="normaltextrun"/>
          <w:rFonts w:ascii="Calibri" w:hAnsi="Calibri" w:cs="Calibri"/>
          <w:sz w:val="28"/>
          <w:szCs w:val="28"/>
          <w:u w:val="single"/>
        </w:rPr>
        <w:t>S</w:t>
      </w:r>
      <w:r w:rsidRPr="16F3E2E3" w:rsidR="00D97C53">
        <w:rPr>
          <w:rStyle w:val="normaltextrun"/>
          <w:rFonts w:ascii="Calibri" w:hAnsi="Calibri" w:cs="Calibri"/>
          <w:sz w:val="28"/>
          <w:szCs w:val="28"/>
          <w:u w:val="single"/>
        </w:rPr>
        <w:t xml:space="preserve">upport </w:t>
      </w:r>
      <w:r w:rsidRPr="16F3E2E3" w:rsidR="252477C8">
        <w:rPr>
          <w:rStyle w:val="normaltextrun"/>
          <w:rFonts w:ascii="Calibri" w:hAnsi="Calibri" w:cs="Calibri"/>
          <w:sz w:val="28"/>
          <w:szCs w:val="28"/>
          <w:u w:val="single"/>
        </w:rPr>
        <w:t>Y</w:t>
      </w:r>
      <w:r w:rsidRPr="16F3E2E3" w:rsidR="00D97C53">
        <w:rPr>
          <w:rStyle w:val="normaltextrun"/>
          <w:rFonts w:ascii="Calibri" w:hAnsi="Calibri" w:cs="Calibri"/>
          <w:sz w:val="28"/>
          <w:szCs w:val="28"/>
          <w:u w:val="single"/>
        </w:rPr>
        <w:t xml:space="preserve">our </w:t>
      </w:r>
      <w:r w:rsidRPr="16F3E2E3" w:rsidR="57360503">
        <w:rPr>
          <w:rStyle w:val="normaltextrun"/>
          <w:rFonts w:ascii="Calibri" w:hAnsi="Calibri" w:cs="Calibri"/>
          <w:sz w:val="28"/>
          <w:szCs w:val="28"/>
          <w:u w:val="single"/>
        </w:rPr>
        <w:t>C</w:t>
      </w:r>
      <w:r w:rsidRPr="16F3E2E3" w:rsidR="00D97C53">
        <w:rPr>
          <w:rStyle w:val="normaltextrun"/>
          <w:rFonts w:ascii="Calibri" w:hAnsi="Calibri" w:cs="Calibri"/>
          <w:sz w:val="28"/>
          <w:szCs w:val="28"/>
          <w:u w:val="single"/>
        </w:rPr>
        <w:t xml:space="preserve">hild’s </w:t>
      </w:r>
      <w:r w:rsidRPr="16F3E2E3" w:rsidR="14F7AA68">
        <w:rPr>
          <w:rStyle w:val="normaltextrun"/>
          <w:rFonts w:ascii="Calibri" w:hAnsi="Calibri" w:cs="Calibri"/>
          <w:sz w:val="28"/>
          <w:szCs w:val="28"/>
          <w:u w:val="single"/>
        </w:rPr>
        <w:t>C</w:t>
      </w:r>
      <w:r w:rsidRPr="16F3E2E3" w:rsidR="00D97C53">
        <w:rPr>
          <w:rStyle w:val="normaltextrun"/>
          <w:rFonts w:ascii="Calibri" w:hAnsi="Calibri" w:cs="Calibri"/>
          <w:sz w:val="28"/>
          <w:szCs w:val="28"/>
          <w:u w:val="single"/>
        </w:rPr>
        <w:t>are</w:t>
      </w:r>
      <w:r w:rsidRPr="16F3E2E3" w:rsidR="00D97C53">
        <w:rPr>
          <w:rStyle w:val="eop"/>
          <w:rFonts w:ascii="Calibri" w:hAnsi="Calibri" w:cs="Calibri"/>
          <w:sz w:val="28"/>
          <w:szCs w:val="28"/>
        </w:rPr>
        <w:t> </w:t>
      </w:r>
    </w:p>
    <w:p w:rsidRPr="00E16C8A" w:rsidR="00D97C53" w:rsidP="16F3E2E3" w:rsidRDefault="00D97C53" w14:paraId="640B5399" w14:textId="260A2ADF">
      <w:pPr>
        <w:pStyle w:val="paragraph"/>
        <w:spacing w:before="0" w:beforeAutospacing="off" w:after="0" w:afterAutospacing="off"/>
        <w:jc w:val="both"/>
        <w:textAlignment w:val="baseline"/>
        <w:rPr>
          <w:rStyle w:val="eop"/>
          <w:rFonts w:ascii="Calibri" w:hAnsi="Calibri" w:cs="Calibri"/>
          <w:sz w:val="28"/>
          <w:szCs w:val="28"/>
        </w:rPr>
      </w:pPr>
    </w:p>
    <w:p w:rsidRPr="00E16C8A" w:rsidR="00D97C53" w:rsidP="16F3E2E3" w:rsidRDefault="00D97C53" w14:paraId="6BD11150" w14:textId="353FEE96">
      <w:pPr>
        <w:spacing w:before="0" w:beforeAutospacing="0" w:after="0" w:afterAutospacing="0"/>
        <w:jc w:val="both"/>
        <w:textAlignment w:val="baseline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At Alder Hey, your child’s care and your experience are </w:t>
      </w: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very important</w:t>
      </w: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to us. </w:t>
      </w:r>
    </w:p>
    <w:p w:rsidRPr="00E16C8A" w:rsidR="00D97C53" w:rsidP="16F3E2E3" w:rsidRDefault="00D97C53" w14:paraId="0015937B" w14:textId="02706291">
      <w:pPr>
        <w:spacing w:before="240" w:beforeAutospacing="off" w:after="240" w:afterAutospacing="off"/>
        <w:jc w:val="both"/>
        <w:textAlignment w:val="baseline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We understand that families may need to attend more than once, and this can happen for many </w:t>
      </w: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different reasons</w:t>
      </w: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. While you are waiting to be seen, you may find it helpful to think about any questions </w:t>
      </w: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you’d</w:t>
      </w: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like to ask. This can support our team in guiding you to the most </w:t>
      </w: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appropriate healthcare</w:t>
      </w: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setting in the future and help us understand any </w:t>
      </w: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additional</w:t>
      </w: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support you may need today.</w:t>
      </w:r>
    </w:p>
    <w:p w:rsidRPr="00E16C8A" w:rsidR="00D97C53" w:rsidP="16F3E2E3" w:rsidRDefault="00D97C53" w14:paraId="6E696AAB" w14:textId="19D8D89E">
      <w:pPr>
        <w:spacing w:before="240" w:beforeAutospacing="off" w:after="240" w:afterAutospacing="off"/>
        <w:jc w:val="both"/>
        <w:textAlignment w:val="baseline"/>
      </w:pPr>
      <w:r w:rsidRPr="16F3E2E3" w:rsidR="45E4925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 xml:space="preserve">We are always here to assess, treat and support your child when you need us. </w:t>
      </w:r>
      <w:r w:rsidRPr="16F3E2E3" w:rsidR="45E4925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 xml:space="preserve">We also understand that </w:t>
      </w:r>
      <w:r w:rsidRPr="16F3E2E3" w:rsidR="0CB9F6CE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>s</w:t>
      </w:r>
      <w:r w:rsidRPr="16F3E2E3" w:rsidR="45E4925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>ometimes, another service may be better placed to meet your child’s needs</w:t>
      </w:r>
      <w:r w:rsidRPr="16F3E2E3" w:rsidR="2C4A4596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>:</w:t>
      </w:r>
    </w:p>
    <w:p w:rsidRPr="00E16C8A" w:rsidR="00D97C53" w:rsidP="16F3E2E3" w:rsidRDefault="00D97C53" w14:paraId="7E5AE654" w14:textId="5AA5C1DD">
      <w:pPr>
        <w:pStyle w:val="ListParagraph"/>
        <w:numPr>
          <w:ilvl w:val="0"/>
          <w:numId w:val="2"/>
        </w:numPr>
        <w:spacing w:before="240" w:beforeAutospacing="off" w:after="240" w:afterAutospacing="off"/>
        <w:jc w:val="both"/>
        <w:textAlignment w:val="baseline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16F3E2E3" w:rsidR="45E4925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Your GP</w:t>
      </w:r>
    </w:p>
    <w:p w:rsidRPr="00E16C8A" w:rsidR="00D97C53" w:rsidP="16F3E2E3" w:rsidRDefault="00D97C53" w14:paraId="53ACA341" w14:textId="09C6BF81">
      <w:pPr>
        <w:pStyle w:val="ListParagraph"/>
        <w:numPr>
          <w:ilvl w:val="0"/>
          <w:numId w:val="2"/>
        </w:numPr>
        <w:spacing w:before="240" w:beforeAutospacing="off" w:after="240" w:afterAutospacing="off"/>
        <w:jc w:val="both"/>
        <w:textAlignment w:val="baseline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16F3E2E3" w:rsidR="45E4925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Walk‑In Centres</w:t>
      </w:r>
    </w:p>
    <w:p w:rsidRPr="00E16C8A" w:rsidR="00D97C53" w:rsidP="16F3E2E3" w:rsidRDefault="00D97C53" w14:paraId="5D9F6DF7" w14:textId="7827D902">
      <w:pPr>
        <w:pStyle w:val="ListParagraph"/>
        <w:numPr>
          <w:ilvl w:val="0"/>
          <w:numId w:val="2"/>
        </w:numPr>
        <w:spacing w:before="240" w:beforeAutospacing="off" w:after="240" w:afterAutospacing="off"/>
        <w:jc w:val="both"/>
        <w:textAlignment w:val="baseline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16F3E2E3" w:rsidR="45E4925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Pharmacies</w:t>
      </w:r>
    </w:p>
    <w:p w:rsidRPr="00E16C8A" w:rsidR="00D97C53" w:rsidP="16F3E2E3" w:rsidRDefault="00D97C53" w14:paraId="72D7B6AD" w14:textId="617F7EAB">
      <w:pPr>
        <w:pStyle w:val="ListParagraph"/>
        <w:numPr>
          <w:ilvl w:val="0"/>
          <w:numId w:val="2"/>
        </w:numPr>
        <w:spacing w:before="240" w:beforeAutospacing="off" w:after="240" w:afterAutospacing="off"/>
        <w:jc w:val="both"/>
        <w:textAlignment w:val="baseline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16F3E2E3" w:rsidR="45E4925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Health Visitors</w:t>
      </w:r>
    </w:p>
    <w:p w:rsidRPr="00E16C8A" w:rsidR="00D97C53" w:rsidP="16F3E2E3" w:rsidRDefault="00D97C53" w14:paraId="36678EAA" w14:textId="3E70A6DD">
      <w:pPr>
        <w:pStyle w:val="ListParagraph"/>
        <w:numPr>
          <w:ilvl w:val="0"/>
          <w:numId w:val="2"/>
        </w:numPr>
        <w:spacing w:before="240" w:beforeAutospacing="off" w:after="240" w:afterAutospacing="off"/>
        <w:jc w:val="both"/>
        <w:textAlignment w:val="baseline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6F3E2E3" w:rsidR="45E4925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Trusted online resources</w:t>
      </w:r>
      <w:r w:rsidRPr="16F3E2E3" w:rsidR="45E49255">
        <w:rPr>
          <w:rFonts w:ascii="Calibri" w:hAnsi="Calibri" w:eastAsia="Calibri" w:cs="Calibri"/>
          <w:noProof w:val="0"/>
          <w:sz w:val="22"/>
          <w:szCs w:val="22"/>
          <w:lang w:val="en-GB"/>
        </w:rPr>
        <w:t>, such as the Alder Hey Symptom Checker and the Healthier Together website</w:t>
      </w:r>
    </w:p>
    <w:p w:rsidRPr="00E16C8A" w:rsidR="00D97C53" w:rsidP="16F3E2E3" w:rsidRDefault="00D97C53" w14:paraId="139A5C50" w14:textId="3C9D0EB2">
      <w:pPr>
        <w:spacing w:before="240" w:beforeAutospacing="off" w:after="240" w:afterAutospacing="off"/>
        <w:jc w:val="both"/>
        <w:textAlignment w:val="baseline"/>
      </w:pPr>
      <w:r w:rsidRPr="16F3E2E3" w:rsidR="45E49255">
        <w:rPr>
          <w:rFonts w:ascii="Calibri" w:hAnsi="Calibri" w:eastAsia="Calibri" w:cs="Calibri"/>
          <w:noProof w:val="0"/>
          <w:sz w:val="22"/>
          <w:szCs w:val="22"/>
          <w:lang w:val="en-GB"/>
        </w:rPr>
        <w:t>Our team is happy to help you understand which service is most suitable for your child’s symptoms</w:t>
      </w:r>
      <w:r w:rsidRPr="16F3E2E3" w:rsidR="0C3CD20A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and i</w:t>
      </w:r>
      <w:r w:rsidRPr="16F3E2E3" w:rsidR="45E49255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f another </w:t>
      </w:r>
      <w:r w:rsidRPr="16F3E2E3" w:rsidR="45E49255">
        <w:rPr>
          <w:rFonts w:ascii="Calibri" w:hAnsi="Calibri" w:eastAsia="Calibri" w:cs="Calibri"/>
          <w:noProof w:val="0"/>
          <w:sz w:val="22"/>
          <w:szCs w:val="22"/>
          <w:lang w:val="en-GB"/>
        </w:rPr>
        <w:t>option</w:t>
      </w:r>
      <w:r w:rsidRPr="16F3E2E3" w:rsidR="45E49255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can offer the right care more </w:t>
      </w:r>
      <w:r w:rsidRPr="16F3E2E3" w:rsidR="642CD59B">
        <w:rPr>
          <w:rFonts w:ascii="Calibri" w:hAnsi="Calibri" w:eastAsia="Calibri" w:cs="Calibri"/>
          <w:noProof w:val="0"/>
          <w:sz w:val="22"/>
          <w:szCs w:val="22"/>
          <w:lang w:val="en-GB"/>
        </w:rPr>
        <w:t>efficiently,</w:t>
      </w:r>
      <w:r w:rsidRPr="16F3E2E3" w:rsidR="03DF3E74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  <w:r w:rsidRPr="16F3E2E3" w:rsidR="45E49255">
        <w:rPr>
          <w:rFonts w:ascii="Calibri" w:hAnsi="Calibri" w:eastAsia="Calibri" w:cs="Calibri"/>
          <w:noProof w:val="0"/>
          <w:sz w:val="22"/>
          <w:szCs w:val="22"/>
          <w:lang w:val="en-GB"/>
        </w:rPr>
        <w:t>we can guide you to the best place for support.</w:t>
      </w:r>
    </w:p>
    <w:p w:rsidRPr="00E16C8A" w:rsidR="00D97C53" w:rsidP="16F3E2E3" w:rsidRDefault="00D97C53" w14:paraId="11A77DE1" w14:textId="5553B876">
      <w:pPr>
        <w:spacing w:before="240" w:beforeAutospacing="off" w:after="240" w:afterAutospacing="off"/>
        <w:jc w:val="both"/>
        <w:textAlignment w:val="baseline"/>
      </w:pPr>
      <w:r w:rsidRPr="16F3E2E3" w:rsidR="45E49255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Our aim is to ensure your child receives the </w:t>
      </w:r>
      <w:r w:rsidRPr="16F3E2E3" w:rsidR="45E4925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>right care, in the right place, at the right time</w:t>
      </w:r>
      <w:r w:rsidRPr="16F3E2E3" w:rsidR="45E49255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>,</w:t>
      </w:r>
      <w:r w:rsidRPr="16F3E2E3" w:rsidR="45E49255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and to support you in making informed choices about where to seek help in the future.</w:t>
      </w:r>
    </w:p>
    <w:p w:rsidRPr="00E16C8A" w:rsidR="00D97C53" w:rsidP="16F3E2E3" w:rsidRDefault="00D97C53" w14:paraId="357E0C47" w14:textId="156C730E">
      <w:pPr>
        <w:pStyle w:val="Normal"/>
        <w:spacing w:before="240" w:beforeAutospacing="off" w:after="240" w:afterAutospacing="off"/>
        <w:jc w:val="both"/>
        <w:textAlignment w:val="baseline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16F3E2E3" w:rsidR="252E19D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I</w:t>
      </w: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t is important that if your child has symptoms that are worrying or may require emergency care, you attend your nearest Emergency Department without delay.</w:t>
      </w:r>
    </w:p>
    <w:p w:rsidRPr="00E16C8A" w:rsidR="00D97C53" w:rsidP="16F3E2E3" w:rsidRDefault="00D97C53" w14:paraId="17B983B1" w14:textId="6F82EE84">
      <w:pPr>
        <w:spacing w:before="240" w:beforeAutospacing="off" w:after="240" w:afterAutospacing="off"/>
        <w:jc w:val="both"/>
        <w:textAlignment w:val="baseline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Below are links to information on common childhood illnesses, including what to look out for</w:t>
      </w:r>
      <w:r w:rsidRPr="16F3E2E3" w:rsidR="49A8F6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,</w:t>
      </w:r>
      <w:r w:rsidRPr="16F3E2E3" w:rsidR="17139A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self‑care advice, and when to seek emergency medical attention if needed.</w:t>
      </w:r>
    </w:p>
    <w:p w:rsidR="007910D6" w:rsidP="16F3E2E3" w:rsidRDefault="00423EA2" w14:paraId="244216D9" w14:textId="19E81517">
      <w:pPr>
        <w:pStyle w:val="Normal"/>
        <w:jc w:val="both"/>
      </w:pPr>
      <w:r w:rsidR="00423EA2">
        <w:drawing>
          <wp:inline wp14:editId="642A49D7" wp14:anchorId="3E359C2C">
            <wp:extent cx="1257300" cy="867943"/>
            <wp:effectExtent l="0" t="0" r="0" b="8890"/>
            <wp:docPr id="2" name="Picture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66" cy="8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6F3E2E3" w:rsidR="003B1505">
        <w:rPr>
          <w:noProof/>
        </w:rPr>
        <w:t xml:space="preserve">                                                               </w:t>
      </w:r>
      <w:r w:rsidR="003B1505">
        <w:drawing>
          <wp:inline wp14:editId="735FF035" wp14:anchorId="729609ED">
            <wp:extent cx="2246305" cy="679262"/>
            <wp:effectExtent l="0" t="0" r="1905" b="6985"/>
            <wp:docPr id="1059348433" name="Picture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59348433" name=""/>
                    <pic:cNvPicPr/>
                  </pic:nvPicPr>
                  <pic:blipFill rotWithShape="1">
                    <a:blip xmlns:r="http://schemas.openxmlformats.org/officeDocument/2006/relationships" r:embed="rId10"/>
                    <a:srcRect l="4987" t="15363" r="42499" b="60016"/>
                    <a:stretch/>
                  </pic:blipFill>
                  <pic:spPr bwMode="auto">
                    <a:xfrm>
                      <a:off x="0" y="0"/>
                      <a:ext cx="2281842" cy="69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D14" w:rsidRDefault="009F2055" w14:paraId="328D4B41" w14:textId="659FB2D6">
      <w:pPr>
        <w:rPr>
          <w:noProof/>
        </w:rPr>
      </w:pPr>
      <w:r w:rsidRPr="16F3E2E3" w:rsidR="00423EA2">
        <w:rPr>
          <w:noProof/>
        </w:rPr>
        <w:t xml:space="preserve">   </w:t>
      </w:r>
      <w:r w:rsidRPr="16F3E2E3" w:rsidR="009F2055">
        <w:rPr>
          <w:noProof/>
        </w:rPr>
        <w:t xml:space="preserve">    </w:t>
      </w:r>
      <w:r w:rsidR="00626448">
        <w:drawing>
          <wp:inline wp14:editId="6B69F3B7" wp14:anchorId="5F25080B">
            <wp:extent cx="450850" cy="450850"/>
            <wp:effectExtent l="0" t="0" r="6350" b="6350"/>
            <wp:docPr id="312489596" name="Picture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12489596" name=""/>
                    <pic:cNvPicPr/>
                  </pic:nvPicPr>
                  <pic:blipFill rotWithShape="1">
                    <a:blip xmlns:r="http://schemas.openxmlformats.org/officeDocument/2006/relationships" r:embed="rId11"/>
                    <a:srcRect l="68912" t="33878" r="10259" b="29092"/>
                    <a:stretch/>
                  </pic:blipFill>
                  <pic:spPr bwMode="auto"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16F3E2E3" w:rsidR="009F2055">
        <w:rPr>
          <w:noProof/>
        </w:rPr>
        <w:t xml:space="preserve">         </w:t>
      </w:r>
      <w:r w:rsidRPr="16F3E2E3" w:rsidR="000D2D6F">
        <w:rPr>
          <w:noProof/>
        </w:rPr>
        <w:t xml:space="preserve">                                                                        </w:t>
      </w:r>
      <w:r w:rsidRPr="16F3E2E3" w:rsidR="009F2055">
        <w:rPr>
          <w:noProof/>
        </w:rPr>
        <w:t xml:space="preserve">      </w:t>
      </w:r>
      <w:r w:rsidRPr="16F3E2E3" w:rsidR="00CE1B1D">
        <w:rPr>
          <w:noProof/>
        </w:rPr>
        <w:t xml:space="preserve">  </w:t>
      </w:r>
      <w:r w:rsidRPr="16F3E2E3" w:rsidR="009F2055">
        <w:rPr>
          <w:noProof/>
        </w:rPr>
        <w:t xml:space="preserve"> </w:t>
      </w:r>
      <w:r w:rsidRPr="16F3E2E3" w:rsidR="00217031">
        <w:rPr>
          <w:noProof/>
        </w:rPr>
        <w:t xml:space="preserve">    </w:t>
      </w:r>
      <w:r w:rsidRPr="16F3E2E3" w:rsidR="00CE1B1D">
        <w:rPr>
          <w:noProof/>
        </w:rPr>
        <w:t xml:space="preserve"> </w:t>
      </w:r>
      <w:r w:rsidR="000D2D6F">
        <w:drawing>
          <wp:inline wp14:editId="4CAD9700" wp14:anchorId="0D6A2680">
            <wp:extent cx="518384" cy="496481"/>
            <wp:effectExtent l="0" t="0" r="0" b="0"/>
            <wp:docPr id="1011705091" name="Picture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11705091" name=""/>
                    <pic:cNvPicPr/>
                  </pic:nvPicPr>
                  <pic:blipFill rotWithShape="1">
                    <a:blip xmlns:r="http://schemas.openxmlformats.org/officeDocument/2006/relationships" r:embed="rId12"/>
                    <a:srcRect l="67694" t="31712" r="8708" b="28107"/>
                    <a:stretch/>
                  </pic:blipFill>
                  <pic:spPr bwMode="auto">
                    <a:xfrm>
                      <a:off x="0" y="0"/>
                      <a:ext cx="539543" cy="51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16F3E2E3" w:rsidR="009F2055">
        <w:rPr>
          <w:noProof/>
        </w:rPr>
        <w:t xml:space="preserve">   </w:t>
      </w:r>
    </w:p>
    <w:sectPr w:rsidR="00290D14">
      <w:headerReference w:type="default" r:id="rId13"/>
      <w:footerReference w:type="default" r:id="rId1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A4A6C" w:rsidRDefault="00BA4A6C" w14:paraId="08762F69" w14:textId="77777777">
      <w:pPr>
        <w:spacing w:after="0" w:line="240" w:lineRule="auto"/>
      </w:pPr>
      <w:r>
        <w:separator/>
      </w:r>
    </w:p>
  </w:endnote>
  <w:endnote w:type="continuationSeparator" w:id="0">
    <w:p w:rsidR="00BA4A6C" w:rsidRDefault="00BA4A6C" w14:paraId="07616B9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18FE184" w:rsidTr="318FE184" w14:paraId="0EEE1347" w14:textId="77777777">
      <w:trPr>
        <w:trHeight w:val="300"/>
      </w:trPr>
      <w:tc>
        <w:tcPr>
          <w:tcW w:w="3005" w:type="dxa"/>
        </w:tcPr>
        <w:p w:rsidR="318FE184" w:rsidP="318FE184" w:rsidRDefault="318FE184" w14:paraId="204B16EB" w14:textId="6F82FA82">
          <w:pPr>
            <w:pStyle w:val="Header"/>
            <w:ind w:left="-115"/>
          </w:pPr>
        </w:p>
      </w:tc>
      <w:tc>
        <w:tcPr>
          <w:tcW w:w="3005" w:type="dxa"/>
        </w:tcPr>
        <w:p w:rsidR="318FE184" w:rsidP="318FE184" w:rsidRDefault="318FE184" w14:paraId="455E7C65" w14:textId="39873EC9">
          <w:pPr>
            <w:pStyle w:val="Header"/>
            <w:jc w:val="center"/>
          </w:pPr>
        </w:p>
      </w:tc>
      <w:tc>
        <w:tcPr>
          <w:tcW w:w="3005" w:type="dxa"/>
        </w:tcPr>
        <w:p w:rsidR="318FE184" w:rsidP="318FE184" w:rsidRDefault="318FE184" w14:paraId="3DC99960" w14:textId="577FA0BD">
          <w:pPr>
            <w:pStyle w:val="Header"/>
            <w:ind w:right="-115"/>
            <w:jc w:val="right"/>
          </w:pPr>
        </w:p>
      </w:tc>
    </w:tr>
  </w:tbl>
  <w:p w:rsidR="318FE184" w:rsidP="318FE184" w:rsidRDefault="318FE184" w14:paraId="7148E888" w14:textId="2FBDB2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A4A6C" w:rsidRDefault="00BA4A6C" w14:paraId="79299DFC" w14:textId="77777777">
      <w:pPr>
        <w:spacing w:after="0" w:line="240" w:lineRule="auto"/>
      </w:pPr>
      <w:r>
        <w:separator/>
      </w:r>
    </w:p>
  </w:footnote>
  <w:footnote w:type="continuationSeparator" w:id="0">
    <w:p w:rsidR="00BA4A6C" w:rsidRDefault="00BA4A6C" w14:paraId="525D4DF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18FE184" w:rsidTr="318FE184" w14:paraId="1B726DEA" w14:textId="77777777">
      <w:trPr>
        <w:trHeight w:val="300"/>
      </w:trPr>
      <w:tc>
        <w:tcPr>
          <w:tcW w:w="3005" w:type="dxa"/>
        </w:tcPr>
        <w:p w:rsidR="318FE184" w:rsidP="318FE184" w:rsidRDefault="318FE184" w14:paraId="312D65BA" w14:textId="2AA11302">
          <w:pPr>
            <w:pStyle w:val="Header"/>
            <w:ind w:left="-115"/>
          </w:pPr>
        </w:p>
      </w:tc>
      <w:tc>
        <w:tcPr>
          <w:tcW w:w="3005" w:type="dxa"/>
        </w:tcPr>
        <w:p w:rsidR="318FE184" w:rsidP="318FE184" w:rsidRDefault="318FE184" w14:paraId="100D36D6" w14:textId="4A774015">
          <w:pPr>
            <w:pStyle w:val="Header"/>
            <w:jc w:val="center"/>
          </w:pPr>
        </w:p>
      </w:tc>
      <w:tc>
        <w:tcPr>
          <w:tcW w:w="3005" w:type="dxa"/>
        </w:tcPr>
        <w:p w:rsidR="318FE184" w:rsidP="318FE184" w:rsidRDefault="318FE184" w14:paraId="3AC5E96D" w14:textId="432B7380">
          <w:pPr>
            <w:pStyle w:val="Header"/>
            <w:ind w:right="-115"/>
            <w:jc w:val="right"/>
          </w:pPr>
        </w:p>
      </w:tc>
    </w:tr>
  </w:tbl>
  <w:p w:rsidR="318FE184" w:rsidP="318FE184" w:rsidRDefault="318FE184" w14:paraId="4F40D38B" w14:textId="7637FD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">
    <w:nsid w:val="2f7229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BF2E6F8"/>
    <w:multiLevelType w:val="hybridMultilevel"/>
    <w:tmpl w:val="0B50693C"/>
    <w:lvl w:ilvl="0" w:tplc="85BCF1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FF2F83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1A271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8A42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2A06A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CA8AD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39A552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DCCBC6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42648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1"/>
  </w:num>
  <w:num w:numId="1" w16cid:durableId="989482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4F6"/>
    <w:rsid w:val="00025AD8"/>
    <w:rsid w:val="0007296E"/>
    <w:rsid w:val="000B4CC0"/>
    <w:rsid w:val="000D2D6F"/>
    <w:rsid w:val="000EB314"/>
    <w:rsid w:val="001A41F2"/>
    <w:rsid w:val="00217031"/>
    <w:rsid w:val="002411AE"/>
    <w:rsid w:val="002634F6"/>
    <w:rsid w:val="00290D14"/>
    <w:rsid w:val="003B1505"/>
    <w:rsid w:val="003C1654"/>
    <w:rsid w:val="00402447"/>
    <w:rsid w:val="00407118"/>
    <w:rsid w:val="00423EA2"/>
    <w:rsid w:val="005D251E"/>
    <w:rsid w:val="00626448"/>
    <w:rsid w:val="00662A41"/>
    <w:rsid w:val="007910D6"/>
    <w:rsid w:val="007E64E2"/>
    <w:rsid w:val="00860E30"/>
    <w:rsid w:val="008D7234"/>
    <w:rsid w:val="009F2055"/>
    <w:rsid w:val="00A00ECD"/>
    <w:rsid w:val="00BA4A6C"/>
    <w:rsid w:val="00BB39A1"/>
    <w:rsid w:val="00BC79E3"/>
    <w:rsid w:val="00CE1B1D"/>
    <w:rsid w:val="00D96A6E"/>
    <w:rsid w:val="00D97C53"/>
    <w:rsid w:val="00DE66D4"/>
    <w:rsid w:val="00E16C8A"/>
    <w:rsid w:val="00F20482"/>
    <w:rsid w:val="0271BF1A"/>
    <w:rsid w:val="03DF3E74"/>
    <w:rsid w:val="03EBA38A"/>
    <w:rsid w:val="04029911"/>
    <w:rsid w:val="0446436B"/>
    <w:rsid w:val="0BB1BA72"/>
    <w:rsid w:val="0C3CD20A"/>
    <w:rsid w:val="0C62CEDA"/>
    <w:rsid w:val="0C6F4DF3"/>
    <w:rsid w:val="0CB9F6CE"/>
    <w:rsid w:val="0F7B0C5A"/>
    <w:rsid w:val="10D978B0"/>
    <w:rsid w:val="10D9F105"/>
    <w:rsid w:val="138E5FF4"/>
    <w:rsid w:val="14F7AA68"/>
    <w:rsid w:val="16E6580B"/>
    <w:rsid w:val="16F3E2E3"/>
    <w:rsid w:val="17139A14"/>
    <w:rsid w:val="178C30D6"/>
    <w:rsid w:val="18C7A5BD"/>
    <w:rsid w:val="1921FFF9"/>
    <w:rsid w:val="19929A69"/>
    <w:rsid w:val="19EA9A76"/>
    <w:rsid w:val="1D5011F3"/>
    <w:rsid w:val="1F93935A"/>
    <w:rsid w:val="208629CE"/>
    <w:rsid w:val="21D1419F"/>
    <w:rsid w:val="24E84EE6"/>
    <w:rsid w:val="252477C8"/>
    <w:rsid w:val="252E19D4"/>
    <w:rsid w:val="255B1A61"/>
    <w:rsid w:val="25EDABF1"/>
    <w:rsid w:val="262D46D4"/>
    <w:rsid w:val="26B4A18A"/>
    <w:rsid w:val="26F29BBD"/>
    <w:rsid w:val="27C67750"/>
    <w:rsid w:val="292D5B27"/>
    <w:rsid w:val="2B9C1A29"/>
    <w:rsid w:val="2C4A4596"/>
    <w:rsid w:val="2F2F7353"/>
    <w:rsid w:val="2FD78B66"/>
    <w:rsid w:val="3013398B"/>
    <w:rsid w:val="30178A8C"/>
    <w:rsid w:val="3036A76F"/>
    <w:rsid w:val="30AFE5F1"/>
    <w:rsid w:val="3133E2CD"/>
    <w:rsid w:val="318FE184"/>
    <w:rsid w:val="31D0A9A5"/>
    <w:rsid w:val="3252EFA0"/>
    <w:rsid w:val="328D9E7B"/>
    <w:rsid w:val="33DCA315"/>
    <w:rsid w:val="3A7FE9A2"/>
    <w:rsid w:val="3C66D46B"/>
    <w:rsid w:val="3C710215"/>
    <w:rsid w:val="3C71857A"/>
    <w:rsid w:val="3C866676"/>
    <w:rsid w:val="3DC2D0E6"/>
    <w:rsid w:val="3E1E9613"/>
    <w:rsid w:val="3ED0FEA6"/>
    <w:rsid w:val="3F197773"/>
    <w:rsid w:val="3F232584"/>
    <w:rsid w:val="404DCEE4"/>
    <w:rsid w:val="40714E0B"/>
    <w:rsid w:val="41020E55"/>
    <w:rsid w:val="41136B79"/>
    <w:rsid w:val="450B365B"/>
    <w:rsid w:val="45E49255"/>
    <w:rsid w:val="4704914B"/>
    <w:rsid w:val="4706B805"/>
    <w:rsid w:val="470F5DF3"/>
    <w:rsid w:val="48F291C0"/>
    <w:rsid w:val="49A8F648"/>
    <w:rsid w:val="49ADBA24"/>
    <w:rsid w:val="4C996212"/>
    <w:rsid w:val="4DCFEA88"/>
    <w:rsid w:val="4E377E3C"/>
    <w:rsid w:val="4E7A37D3"/>
    <w:rsid w:val="4EB80D4C"/>
    <w:rsid w:val="506E9FA5"/>
    <w:rsid w:val="51508427"/>
    <w:rsid w:val="515B5D65"/>
    <w:rsid w:val="51C28348"/>
    <w:rsid w:val="51D76751"/>
    <w:rsid w:val="520BA29F"/>
    <w:rsid w:val="539ED3B1"/>
    <w:rsid w:val="5433F3BC"/>
    <w:rsid w:val="544B97DF"/>
    <w:rsid w:val="558FD0FB"/>
    <w:rsid w:val="568D17AC"/>
    <w:rsid w:val="57360503"/>
    <w:rsid w:val="57B24FEC"/>
    <w:rsid w:val="590192A7"/>
    <w:rsid w:val="593F9195"/>
    <w:rsid w:val="5AADC580"/>
    <w:rsid w:val="5CFD59EF"/>
    <w:rsid w:val="602E5CCF"/>
    <w:rsid w:val="621411DC"/>
    <w:rsid w:val="621512C7"/>
    <w:rsid w:val="64142048"/>
    <w:rsid w:val="642CD59B"/>
    <w:rsid w:val="64DB25AC"/>
    <w:rsid w:val="6527F1DF"/>
    <w:rsid w:val="67A3CB43"/>
    <w:rsid w:val="683E2C05"/>
    <w:rsid w:val="69A25033"/>
    <w:rsid w:val="6A66EF72"/>
    <w:rsid w:val="6B5733A1"/>
    <w:rsid w:val="6E6178B4"/>
    <w:rsid w:val="703A537E"/>
    <w:rsid w:val="7093216C"/>
    <w:rsid w:val="71A09FE7"/>
    <w:rsid w:val="72459705"/>
    <w:rsid w:val="727E6BAD"/>
    <w:rsid w:val="72E74AE5"/>
    <w:rsid w:val="74396E06"/>
    <w:rsid w:val="74F9AD58"/>
    <w:rsid w:val="790805D4"/>
    <w:rsid w:val="794563DF"/>
    <w:rsid w:val="7E1A3A24"/>
    <w:rsid w:val="7F17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880CA"/>
  <w15:chartTrackingRefBased/>
  <w15:docId w15:val="{A59D3AC7-1DC9-48AE-8EA0-A0623E98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paragraph" w:customStyle="1">
    <w:name w:val="paragraph"/>
    <w:basedOn w:val="Normal"/>
    <w:rsid w:val="00D97C5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normaltextrun" w:customStyle="1">
    <w:name w:val="normaltextrun"/>
    <w:basedOn w:val="DefaultParagraphFont"/>
    <w:rsid w:val="00D97C53"/>
  </w:style>
  <w:style w:type="character" w:styleId="eop" w:customStyle="1">
    <w:name w:val="eop"/>
    <w:basedOn w:val="DefaultParagraphFont"/>
    <w:rsid w:val="00D97C53"/>
  </w:style>
  <w:style w:type="paragraph" w:styleId="ListParagraph">
    <w:uiPriority w:val="34"/>
    <w:name w:val="List Paragraph"/>
    <w:basedOn w:val="Normal"/>
    <w:qFormat/>
    <w:rsid w:val="16F3E2E3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18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4531721196A94590A1C7CF1CBD6A09" ma:contentTypeVersion="4" ma:contentTypeDescription="Create a new document." ma:contentTypeScope="" ma:versionID="da45ebd97badd15b9e4218f24d6f77a6">
  <xsd:schema xmlns:xsd="http://www.w3.org/2001/XMLSchema" xmlns:xs="http://www.w3.org/2001/XMLSchema" xmlns:p="http://schemas.microsoft.com/office/2006/metadata/properties" xmlns:ns2="ec8a3068-4a83-4bc0-8727-ad1a41060f58" targetNamespace="http://schemas.microsoft.com/office/2006/metadata/properties" ma:root="true" ma:fieldsID="3eaa26f33bca43d8111b7be6e0d10751" ns2:_="">
    <xsd:import namespace="ec8a3068-4a83-4bc0-8727-ad1a41060f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a3068-4a83-4bc0-8727-ad1a41060f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D67611-7D94-4CE8-92EE-4CC17E215325}"/>
</file>

<file path=customXml/itemProps2.xml><?xml version="1.0" encoding="utf-8"?>
<ds:datastoreItem xmlns:ds="http://schemas.openxmlformats.org/officeDocument/2006/customXml" ds:itemID="{C8138A5E-1AE5-44B9-9B5F-7CB7BD7DBF60}"/>
</file>

<file path=customXml/itemProps3.xml><?xml version="1.0" encoding="utf-8"?>
<ds:datastoreItem xmlns:ds="http://schemas.openxmlformats.org/officeDocument/2006/customXml" ds:itemID="{2C6536D5-4C73-48EB-939A-61D06D99590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Leadbetter Melissa</dc:creator>
  <cp:keywords/>
  <dc:description/>
  <cp:lastModifiedBy>Leadbetter Melissa</cp:lastModifiedBy>
  <cp:revision>3</cp:revision>
  <dcterms:created xsi:type="dcterms:W3CDTF">2026-02-25T12:45:00Z</dcterms:created>
  <dcterms:modified xsi:type="dcterms:W3CDTF">2026-03-08T17:05:16Z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0x010100544531721196A94590A1C7CF1CBD6A09</vt:lpwstr>
  </property>
</Properties>
</file>