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B2B7"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59776" behindDoc="1" locked="0" layoutInCell="1" allowOverlap="1" wp14:anchorId="47E9EF3B" wp14:editId="3ABDE7F2">
            <wp:simplePos x="0" y="0"/>
            <wp:positionH relativeFrom="margin">
              <wp:align>left</wp:align>
            </wp:positionH>
            <wp:positionV relativeFrom="paragraph">
              <wp:posOffset>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2A5520F6" wp14:editId="1EDE491F">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FF6ECF2" w14:textId="30FB0519" w:rsidR="00ED7F86" w:rsidRPr="00ED7F86" w:rsidRDefault="00ED7F86" w:rsidP="00ED7F86">
      <w:pPr>
        <w:rPr>
          <w:rFonts w:ascii="Arial" w:hAnsi="Arial"/>
          <w:sz w:val="16"/>
          <w:szCs w:val="16"/>
          <w:lang w:eastAsia="en-US"/>
        </w:rPr>
      </w:pPr>
    </w:p>
    <w:p w14:paraId="4EECF148" w14:textId="5D0E9043" w:rsidR="00ED7F86" w:rsidRPr="00ED7F86" w:rsidRDefault="00220F3C" w:rsidP="00ED7F86">
      <w:pPr>
        <w:rPr>
          <w:rFonts w:ascii="Arial" w:hAnsi="Arial"/>
          <w:szCs w:val="20"/>
          <w:lang w:eastAsia="en-US"/>
        </w:rPr>
      </w:pPr>
      <w:r w:rsidRPr="00FE16D8">
        <w:rPr>
          <w:rFonts w:ascii="Arial" w:hAnsi="Arial" w:cs="Arial"/>
          <w:b/>
          <w:noProof/>
          <w:szCs w:val="20"/>
        </w:rPr>
        <w:drawing>
          <wp:anchor distT="0" distB="0" distL="114300" distR="114300" simplePos="0" relativeHeight="251656704" behindDoc="1" locked="0" layoutInCell="1" allowOverlap="1" wp14:anchorId="35EA52DC" wp14:editId="5B2D0E51">
            <wp:simplePos x="0" y="0"/>
            <wp:positionH relativeFrom="column">
              <wp:posOffset>5833383</wp:posOffset>
            </wp:positionH>
            <wp:positionV relativeFrom="paragraph">
              <wp:posOffset>100874</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516BDC" w:rsidRPr="00ED7F86">
        <w:rPr>
          <w:rFonts w:ascii="Arial" w:hAnsi="Arial"/>
          <w:noProof/>
          <w:szCs w:val="20"/>
        </w:rPr>
        <mc:AlternateContent>
          <mc:Choice Requires="wps">
            <w:drawing>
              <wp:anchor distT="0" distB="0" distL="114300" distR="114300" simplePos="0" relativeHeight="251658752" behindDoc="0" locked="0" layoutInCell="1" allowOverlap="1" wp14:anchorId="50A7F63D" wp14:editId="63E5FD4F">
                <wp:simplePos x="0" y="0"/>
                <wp:positionH relativeFrom="margin">
                  <wp:posOffset>1095375</wp:posOffset>
                </wp:positionH>
                <wp:positionV relativeFrom="paragraph">
                  <wp:posOffset>115570</wp:posOffset>
                </wp:positionV>
                <wp:extent cx="4619625" cy="97409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BD4EA" w14:textId="77AC1BCC" w:rsidR="00D12BCD" w:rsidRPr="00D12BCD" w:rsidRDefault="00910B17" w:rsidP="00D12BCD">
                            <w:pPr>
                              <w:pStyle w:val="BodyText"/>
                              <w:spacing w:line="276" w:lineRule="auto"/>
                              <w:jc w:val="center"/>
                              <w:outlineLvl w:val="0"/>
                              <w:rPr>
                                <w:rFonts w:ascii="Arial" w:hAnsi="Arial" w:cs="Arial"/>
                                <w:bCs/>
                                <w:sz w:val="22"/>
                                <w:szCs w:val="22"/>
                              </w:rPr>
                            </w:pPr>
                            <w:proofErr w:type="spellStart"/>
                            <w:r>
                              <w:rPr>
                                <w:rFonts w:ascii="Arial" w:hAnsi="Arial" w:cs="Arial"/>
                                <w:bCs/>
                                <w:sz w:val="22"/>
                                <w:szCs w:val="22"/>
                              </w:rPr>
                              <w:t>Heam</w:t>
                            </w:r>
                            <w:r w:rsidR="00B11558">
                              <w:rPr>
                                <w:rFonts w:ascii="Arial" w:hAnsi="Arial" w:cs="Arial"/>
                                <w:bCs/>
                                <w:sz w:val="22"/>
                                <w:szCs w:val="22"/>
                              </w:rPr>
                              <w:t>a</w:t>
                            </w:r>
                            <w:r>
                              <w:rPr>
                                <w:rFonts w:ascii="Arial" w:hAnsi="Arial" w:cs="Arial"/>
                                <w:bCs/>
                                <w:sz w:val="22"/>
                                <w:szCs w:val="22"/>
                              </w:rPr>
                              <w:t>tology</w:t>
                            </w:r>
                            <w:proofErr w:type="spellEnd"/>
                            <w:r>
                              <w:rPr>
                                <w:rFonts w:ascii="Arial" w:hAnsi="Arial" w:cs="Arial"/>
                                <w:bCs/>
                                <w:sz w:val="22"/>
                                <w:szCs w:val="22"/>
                              </w:rPr>
                              <w:t>/Orth</w:t>
                            </w:r>
                            <w:r w:rsidR="00B11558">
                              <w:rPr>
                                <w:rFonts w:ascii="Arial" w:hAnsi="Arial" w:cs="Arial"/>
                                <w:bCs/>
                                <w:sz w:val="22"/>
                                <w:szCs w:val="22"/>
                              </w:rPr>
                              <w:t>o</w:t>
                            </w:r>
                            <w:r>
                              <w:rPr>
                                <w:rFonts w:ascii="Arial" w:hAnsi="Arial" w:cs="Arial"/>
                                <w:bCs/>
                                <w:sz w:val="22"/>
                                <w:szCs w:val="22"/>
                              </w:rPr>
                              <w:t>pa</w:t>
                            </w:r>
                            <w:r w:rsidR="00B11558">
                              <w:rPr>
                                <w:rFonts w:ascii="Arial" w:hAnsi="Arial" w:cs="Arial"/>
                                <w:bCs/>
                                <w:sz w:val="22"/>
                                <w:szCs w:val="22"/>
                              </w:rPr>
                              <w:t>e</w:t>
                            </w:r>
                            <w:r>
                              <w:rPr>
                                <w:rFonts w:ascii="Arial" w:hAnsi="Arial" w:cs="Arial"/>
                                <w:bCs/>
                                <w:sz w:val="22"/>
                                <w:szCs w:val="22"/>
                              </w:rPr>
                              <w:t xml:space="preserve">dic/Pharmacy </w:t>
                            </w:r>
                            <w:r w:rsidR="00D12BCD" w:rsidRPr="00D12BCD">
                              <w:rPr>
                                <w:rFonts w:ascii="Arial" w:hAnsi="Arial" w:cs="Arial"/>
                                <w:bCs/>
                                <w:sz w:val="22"/>
                                <w:szCs w:val="22"/>
                              </w:rPr>
                              <w:t xml:space="preserve">Department </w:t>
                            </w:r>
                          </w:p>
                          <w:p w14:paraId="020F748B" w14:textId="7F725FFB" w:rsidR="00B6137B" w:rsidRDefault="00F47904" w:rsidP="00F47904">
                            <w:pPr>
                              <w:pStyle w:val="BodyText"/>
                              <w:spacing w:line="276" w:lineRule="auto"/>
                              <w:jc w:val="center"/>
                              <w:outlineLvl w:val="0"/>
                              <w:rPr>
                                <w:rFonts w:ascii="Arial" w:hAnsi="Arial" w:cs="Arial"/>
                                <w:b/>
                                <w:color w:val="4F81BD"/>
                                <w:sz w:val="28"/>
                                <w:szCs w:val="28"/>
                              </w:rPr>
                            </w:pPr>
                            <w:r w:rsidRPr="00F47904">
                              <w:rPr>
                                <w:rFonts w:ascii="Arial" w:hAnsi="Arial" w:cs="Arial"/>
                                <w:b/>
                                <w:color w:val="4F81BD"/>
                                <w:sz w:val="28"/>
                                <w:szCs w:val="28"/>
                              </w:rPr>
                              <w:t>VENOUS THROMBOEMBOLISM (VTE)</w:t>
                            </w:r>
                            <w:r w:rsidR="009B1DEA">
                              <w:rPr>
                                <w:rFonts w:ascii="Arial" w:hAnsi="Arial" w:cs="Arial"/>
                                <w:b/>
                                <w:color w:val="4F81BD"/>
                                <w:sz w:val="28"/>
                                <w:szCs w:val="28"/>
                              </w:rPr>
                              <w:t xml:space="preserve"> PREVENTION</w:t>
                            </w:r>
                          </w:p>
                          <w:p w14:paraId="5F84BE5B" w14:textId="2479D758"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65905">
                              <w:rPr>
                                <w:rFonts w:ascii="Arial" w:hAnsi="Arial" w:cs="Arial"/>
                              </w:rPr>
                              <w:t>Parent</w:t>
                            </w:r>
                            <w:r w:rsidR="00920E48">
                              <w:rPr>
                                <w:rFonts w:ascii="Arial" w:hAnsi="Arial" w:cs="Arial"/>
                              </w:rPr>
                              <w:t xml:space="preserve">s and </w:t>
                            </w:r>
                            <w:r w:rsidR="00965905">
                              <w:rPr>
                                <w:rFonts w:ascii="Arial" w:hAnsi="Arial" w:cs="Arial"/>
                              </w:rPr>
                              <w:t>Carer</w:t>
                            </w:r>
                            <w:r w:rsidR="00920E48">
                              <w:rPr>
                                <w:rFonts w:ascii="Arial" w:hAnsi="Arial" w:cs="Arial"/>
                              </w:rPr>
                              <w:t>s</w:t>
                            </w:r>
                          </w:p>
                          <w:p w14:paraId="028784A0"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F63D" id="_x0000_t202" coordsize="21600,21600" o:spt="202" path="m,l,21600r21600,l21600,xe">
                <v:stroke joinstyle="miter"/>
                <v:path gradientshapeok="t" o:connecttype="rect"/>
              </v:shapetype>
              <v:shape id="Text Box 21" o:spid="_x0000_s1026" type="#_x0000_t202" style="position:absolute;margin-left:86.25pt;margin-top:9.1pt;width:363.75pt;height:76.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" stroked="f">
                <v:textbox>
                  <w:txbxContent>
                    <w:p w14:paraId="735BD4EA" w14:textId="77AC1BCC" w:rsidR="00D12BCD" w:rsidRPr="00D12BCD" w:rsidRDefault="00910B17" w:rsidP="00D12BCD">
                      <w:pPr>
                        <w:pStyle w:val="BodyText"/>
                        <w:spacing w:line="276" w:lineRule="auto"/>
                        <w:jc w:val="center"/>
                        <w:outlineLvl w:val="0"/>
                        <w:rPr>
                          <w:rFonts w:ascii="Arial" w:hAnsi="Arial" w:cs="Arial"/>
                          <w:bCs/>
                          <w:sz w:val="22"/>
                          <w:szCs w:val="22"/>
                        </w:rPr>
                      </w:pPr>
                      <w:proofErr w:type="spellStart"/>
                      <w:r>
                        <w:rPr>
                          <w:rFonts w:ascii="Arial" w:hAnsi="Arial" w:cs="Arial"/>
                          <w:bCs/>
                          <w:sz w:val="22"/>
                          <w:szCs w:val="22"/>
                        </w:rPr>
                        <w:t>Heam</w:t>
                      </w:r>
                      <w:r w:rsidR="00B11558">
                        <w:rPr>
                          <w:rFonts w:ascii="Arial" w:hAnsi="Arial" w:cs="Arial"/>
                          <w:bCs/>
                          <w:sz w:val="22"/>
                          <w:szCs w:val="22"/>
                        </w:rPr>
                        <w:t>a</w:t>
                      </w:r>
                      <w:r>
                        <w:rPr>
                          <w:rFonts w:ascii="Arial" w:hAnsi="Arial" w:cs="Arial"/>
                          <w:bCs/>
                          <w:sz w:val="22"/>
                          <w:szCs w:val="22"/>
                        </w:rPr>
                        <w:t>tology</w:t>
                      </w:r>
                      <w:proofErr w:type="spellEnd"/>
                      <w:r>
                        <w:rPr>
                          <w:rFonts w:ascii="Arial" w:hAnsi="Arial" w:cs="Arial"/>
                          <w:bCs/>
                          <w:sz w:val="22"/>
                          <w:szCs w:val="22"/>
                        </w:rPr>
                        <w:t>/Orth</w:t>
                      </w:r>
                      <w:r w:rsidR="00B11558">
                        <w:rPr>
                          <w:rFonts w:ascii="Arial" w:hAnsi="Arial" w:cs="Arial"/>
                          <w:bCs/>
                          <w:sz w:val="22"/>
                          <w:szCs w:val="22"/>
                        </w:rPr>
                        <w:t>o</w:t>
                      </w:r>
                      <w:r>
                        <w:rPr>
                          <w:rFonts w:ascii="Arial" w:hAnsi="Arial" w:cs="Arial"/>
                          <w:bCs/>
                          <w:sz w:val="22"/>
                          <w:szCs w:val="22"/>
                        </w:rPr>
                        <w:t>pa</w:t>
                      </w:r>
                      <w:r w:rsidR="00B11558">
                        <w:rPr>
                          <w:rFonts w:ascii="Arial" w:hAnsi="Arial" w:cs="Arial"/>
                          <w:bCs/>
                          <w:sz w:val="22"/>
                          <w:szCs w:val="22"/>
                        </w:rPr>
                        <w:t>e</w:t>
                      </w:r>
                      <w:r>
                        <w:rPr>
                          <w:rFonts w:ascii="Arial" w:hAnsi="Arial" w:cs="Arial"/>
                          <w:bCs/>
                          <w:sz w:val="22"/>
                          <w:szCs w:val="22"/>
                        </w:rPr>
                        <w:t xml:space="preserve">dic/Pharmacy </w:t>
                      </w:r>
                      <w:r w:rsidR="00D12BCD" w:rsidRPr="00D12BCD">
                        <w:rPr>
                          <w:rFonts w:ascii="Arial" w:hAnsi="Arial" w:cs="Arial"/>
                          <w:bCs/>
                          <w:sz w:val="22"/>
                          <w:szCs w:val="22"/>
                        </w:rPr>
                        <w:t xml:space="preserve">Department </w:t>
                      </w:r>
                    </w:p>
                    <w:p w14:paraId="020F748B" w14:textId="7F725FFB" w:rsidR="00B6137B" w:rsidRDefault="00F47904" w:rsidP="00F47904">
                      <w:pPr>
                        <w:pStyle w:val="BodyText"/>
                        <w:spacing w:line="276" w:lineRule="auto"/>
                        <w:jc w:val="center"/>
                        <w:outlineLvl w:val="0"/>
                        <w:rPr>
                          <w:rFonts w:ascii="Arial" w:hAnsi="Arial" w:cs="Arial"/>
                          <w:b/>
                          <w:color w:val="4F81BD"/>
                          <w:sz w:val="28"/>
                          <w:szCs w:val="28"/>
                        </w:rPr>
                      </w:pPr>
                      <w:r w:rsidRPr="00F47904">
                        <w:rPr>
                          <w:rFonts w:ascii="Arial" w:hAnsi="Arial" w:cs="Arial"/>
                          <w:b/>
                          <w:color w:val="4F81BD"/>
                          <w:sz w:val="28"/>
                          <w:szCs w:val="28"/>
                        </w:rPr>
                        <w:t>VENOUS THROMBOEMBOLISM (VTE)</w:t>
                      </w:r>
                      <w:r w:rsidR="009B1DEA">
                        <w:rPr>
                          <w:rFonts w:ascii="Arial" w:hAnsi="Arial" w:cs="Arial"/>
                          <w:b/>
                          <w:color w:val="4F81BD"/>
                          <w:sz w:val="28"/>
                          <w:szCs w:val="28"/>
                        </w:rPr>
                        <w:t xml:space="preserve"> PREVENTION</w:t>
                      </w:r>
                    </w:p>
                    <w:p w14:paraId="5F84BE5B" w14:textId="2479D758"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65905">
                        <w:rPr>
                          <w:rFonts w:ascii="Arial" w:hAnsi="Arial" w:cs="Arial"/>
                        </w:rPr>
                        <w:t>Parent</w:t>
                      </w:r>
                      <w:r w:rsidR="00920E48">
                        <w:rPr>
                          <w:rFonts w:ascii="Arial" w:hAnsi="Arial" w:cs="Arial"/>
                        </w:rPr>
                        <w:t xml:space="preserve">s and </w:t>
                      </w:r>
                      <w:r w:rsidR="00965905">
                        <w:rPr>
                          <w:rFonts w:ascii="Arial" w:hAnsi="Arial" w:cs="Arial"/>
                        </w:rPr>
                        <w:t>Carer</w:t>
                      </w:r>
                      <w:r w:rsidR="00920E48">
                        <w:rPr>
                          <w:rFonts w:ascii="Arial" w:hAnsi="Arial" w:cs="Arial"/>
                        </w:rPr>
                        <w:t>s</w:t>
                      </w:r>
                    </w:p>
                    <w:p w14:paraId="028784A0"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72F12A2D" w14:textId="0140B9DA" w:rsidR="00ED7F86" w:rsidRPr="00ED7F86" w:rsidRDefault="00ED7F86" w:rsidP="00ED7F86">
      <w:pPr>
        <w:rPr>
          <w:rFonts w:ascii="Arial" w:hAnsi="Arial" w:cs="Arial"/>
          <w:b/>
          <w:szCs w:val="20"/>
          <w:lang w:eastAsia="en-US"/>
        </w:rPr>
      </w:pPr>
    </w:p>
    <w:p w14:paraId="28EBE414" w14:textId="46CA89E7" w:rsidR="00ED7F86" w:rsidRPr="00ED7F86" w:rsidRDefault="00ED7F86" w:rsidP="00ED7F86">
      <w:pPr>
        <w:rPr>
          <w:rFonts w:ascii="Arial" w:hAnsi="Arial" w:cs="Arial"/>
          <w:b/>
          <w:szCs w:val="20"/>
          <w:lang w:eastAsia="en-US"/>
        </w:rPr>
      </w:pPr>
    </w:p>
    <w:p w14:paraId="7C99A41C" w14:textId="3B26DD8F" w:rsidR="00ED7F86" w:rsidRDefault="00ED7F86" w:rsidP="00ED7F86">
      <w:pPr>
        <w:rPr>
          <w:rFonts w:ascii="Arial" w:hAnsi="Arial" w:cs="Arial"/>
          <w:b/>
          <w:szCs w:val="20"/>
          <w:lang w:eastAsia="en-US"/>
        </w:rPr>
      </w:pPr>
    </w:p>
    <w:p w14:paraId="2D39C600" w14:textId="140BEACF" w:rsidR="00302A6B" w:rsidRDefault="00302A6B" w:rsidP="00ED7F86">
      <w:pPr>
        <w:rPr>
          <w:rFonts w:ascii="Arial" w:hAnsi="Arial" w:cs="Arial"/>
          <w:b/>
          <w:szCs w:val="20"/>
          <w:lang w:eastAsia="en-US"/>
        </w:rPr>
      </w:pPr>
    </w:p>
    <w:p w14:paraId="1C6DC359" w14:textId="23B2D09F" w:rsidR="00302A6B" w:rsidRDefault="00302A6B" w:rsidP="00ED7F86">
      <w:pPr>
        <w:rPr>
          <w:rFonts w:ascii="Arial" w:hAnsi="Arial" w:cs="Arial"/>
          <w:b/>
          <w:szCs w:val="20"/>
          <w:lang w:eastAsia="en-US"/>
        </w:rPr>
      </w:pPr>
    </w:p>
    <w:p w14:paraId="22120F5C" w14:textId="4A61C2F7" w:rsidR="00F47904" w:rsidRPr="00F47904" w:rsidRDefault="00F47904" w:rsidP="00F47904">
      <w:pPr>
        <w:spacing w:before="100" w:beforeAutospacing="1" w:after="100" w:afterAutospacing="1"/>
        <w:rPr>
          <w:rFonts w:ascii="Arial" w:hAnsi="Arial" w:cs="Arial"/>
          <w:sz w:val="28"/>
          <w:szCs w:val="22"/>
          <w:lang w:eastAsia="en-US"/>
        </w:rPr>
      </w:pPr>
      <w:r w:rsidRPr="00F47904">
        <w:rPr>
          <w:rFonts w:ascii="Arial" w:hAnsi="Arial" w:cs="Arial"/>
          <w:b/>
          <w:bCs/>
          <w:sz w:val="28"/>
          <w:szCs w:val="22"/>
          <w:highlight w:val="lightGray"/>
          <w:lang w:eastAsia="en-US"/>
        </w:rPr>
        <w:t>What is Venous Thromboembolism/Thrombosis?</w:t>
      </w:r>
      <w:r w:rsidRPr="00F47904">
        <w:rPr>
          <w:rFonts w:ascii="Arial" w:hAnsi="Arial" w:cs="Arial"/>
          <w:sz w:val="28"/>
          <w:szCs w:val="22"/>
          <w:lang w:eastAsia="en-US"/>
        </w:rPr>
        <w:t> </w:t>
      </w:r>
    </w:p>
    <w:p w14:paraId="29E4119E" w14:textId="5813D366"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Venous thrombosis is when a blood clot occurs in a vein and blocks the flow of blood.  </w:t>
      </w:r>
    </w:p>
    <w:p w14:paraId="2D84A208" w14:textId="467D7339"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The most common type of venous thrombosis is when it occurs in a deep vein in the leg or arm – this is known as a </w:t>
      </w:r>
      <w:r w:rsidRPr="00F47904">
        <w:rPr>
          <w:rFonts w:ascii="Arial" w:hAnsi="Arial" w:cs="Arial"/>
          <w:b/>
          <w:bCs/>
          <w:szCs w:val="20"/>
          <w:lang w:eastAsia="en-US"/>
        </w:rPr>
        <w:t>Deep Vein Thrombosis</w:t>
      </w:r>
      <w:r w:rsidRPr="00F47904">
        <w:rPr>
          <w:rFonts w:ascii="Arial" w:hAnsi="Arial" w:cs="Arial"/>
          <w:szCs w:val="20"/>
          <w:lang w:eastAsia="en-US"/>
        </w:rPr>
        <w:t xml:space="preserve"> (</w:t>
      </w:r>
      <w:r w:rsidRPr="00F47904">
        <w:rPr>
          <w:rFonts w:ascii="Arial" w:hAnsi="Arial" w:cs="Arial"/>
          <w:b/>
          <w:bCs/>
          <w:szCs w:val="20"/>
          <w:lang w:eastAsia="en-US"/>
        </w:rPr>
        <w:t>DVT)</w:t>
      </w:r>
      <w:r w:rsidR="0077798B">
        <w:rPr>
          <w:rFonts w:ascii="Arial" w:hAnsi="Arial" w:cs="Arial"/>
          <w:szCs w:val="20"/>
          <w:lang w:eastAsia="en-US"/>
        </w:rPr>
        <w:t>.</w:t>
      </w:r>
    </w:p>
    <w:p w14:paraId="5448D942" w14:textId="4D8F3B90"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Sometimes the clot can break off and travel through the body and end up blocking </w:t>
      </w:r>
      <w:r w:rsidR="0003351C">
        <w:rPr>
          <w:rFonts w:ascii="Arial" w:hAnsi="Arial" w:cs="Arial"/>
          <w:szCs w:val="20"/>
          <w:lang w:eastAsia="en-US"/>
        </w:rPr>
        <w:t>a</w:t>
      </w:r>
      <w:r w:rsidR="00C83D1C">
        <w:rPr>
          <w:rFonts w:ascii="Arial" w:hAnsi="Arial" w:cs="Arial"/>
          <w:szCs w:val="20"/>
          <w:lang w:eastAsia="en-US"/>
        </w:rPr>
        <w:t xml:space="preserve"> blood vessel</w:t>
      </w:r>
      <w:r w:rsidR="00E87281">
        <w:rPr>
          <w:rFonts w:ascii="Arial" w:hAnsi="Arial" w:cs="Arial"/>
          <w:szCs w:val="20"/>
          <w:lang w:eastAsia="en-US"/>
        </w:rPr>
        <w:t xml:space="preserve"> – this is called an embolism</w:t>
      </w:r>
      <w:r w:rsidR="0003351C">
        <w:rPr>
          <w:rFonts w:ascii="Arial" w:hAnsi="Arial" w:cs="Arial"/>
          <w:szCs w:val="20"/>
          <w:lang w:eastAsia="en-US"/>
        </w:rPr>
        <w:t xml:space="preserve">.  If this happens </w:t>
      </w:r>
      <w:r w:rsidRPr="00F47904">
        <w:rPr>
          <w:rFonts w:ascii="Arial" w:hAnsi="Arial" w:cs="Arial"/>
          <w:szCs w:val="20"/>
          <w:lang w:eastAsia="en-US"/>
        </w:rPr>
        <w:t xml:space="preserve">in the </w:t>
      </w:r>
      <w:r w:rsidR="00C83D1C">
        <w:rPr>
          <w:rFonts w:ascii="Arial" w:hAnsi="Arial" w:cs="Arial"/>
          <w:szCs w:val="20"/>
          <w:lang w:eastAsia="en-US"/>
        </w:rPr>
        <w:t xml:space="preserve">arteries in the </w:t>
      </w:r>
      <w:r w:rsidRPr="00F47904">
        <w:rPr>
          <w:rFonts w:ascii="Arial" w:hAnsi="Arial" w:cs="Arial"/>
          <w:szCs w:val="20"/>
          <w:lang w:eastAsia="en-US"/>
        </w:rPr>
        <w:t>lungs</w:t>
      </w:r>
      <w:r w:rsidR="0003351C">
        <w:rPr>
          <w:rFonts w:ascii="Arial" w:hAnsi="Arial" w:cs="Arial"/>
          <w:szCs w:val="20"/>
          <w:lang w:eastAsia="en-US"/>
        </w:rPr>
        <w:t xml:space="preserve"> </w:t>
      </w:r>
      <w:r w:rsidR="00C83D1C">
        <w:rPr>
          <w:rFonts w:ascii="Arial" w:hAnsi="Arial" w:cs="Arial"/>
          <w:szCs w:val="20"/>
          <w:lang w:eastAsia="en-US"/>
        </w:rPr>
        <w:t>it</w:t>
      </w:r>
      <w:r w:rsidRPr="00F47904">
        <w:rPr>
          <w:rFonts w:ascii="Arial" w:hAnsi="Arial" w:cs="Arial"/>
          <w:szCs w:val="20"/>
          <w:lang w:eastAsia="en-US"/>
        </w:rPr>
        <w:t xml:space="preserve"> is known as a </w:t>
      </w:r>
      <w:r w:rsidRPr="00F47904">
        <w:rPr>
          <w:rFonts w:ascii="Arial" w:hAnsi="Arial" w:cs="Arial"/>
          <w:b/>
          <w:bCs/>
          <w:szCs w:val="20"/>
          <w:lang w:eastAsia="en-US"/>
        </w:rPr>
        <w:t xml:space="preserve">Pulmonary Embolism (PE). </w:t>
      </w:r>
      <w:r w:rsidRPr="00F47904">
        <w:rPr>
          <w:rFonts w:ascii="Arial" w:hAnsi="Arial" w:cs="Arial"/>
          <w:szCs w:val="20"/>
          <w:lang w:eastAsia="en-US"/>
        </w:rPr>
        <w:t>A PE can be fatal. </w:t>
      </w:r>
    </w:p>
    <w:p w14:paraId="09C39657" w14:textId="05384B85" w:rsidR="00F47904" w:rsidRPr="00F47904" w:rsidRDefault="00920E48" w:rsidP="00F47904">
      <w:pPr>
        <w:spacing w:before="100" w:beforeAutospacing="1" w:after="100" w:afterAutospacing="1"/>
        <w:rPr>
          <w:rFonts w:ascii="Arial" w:hAnsi="Arial" w:cs="Arial"/>
          <w:szCs w:val="20"/>
          <w:lang w:eastAsia="en-US"/>
        </w:rPr>
      </w:pPr>
      <w:r w:rsidRPr="00920E48">
        <w:rPr>
          <w:rFonts w:ascii="Arial" w:hAnsi="Arial" w:cs="Arial"/>
          <w:b/>
          <w:bCs/>
          <w:szCs w:val="20"/>
          <w:lang w:eastAsia="en-US"/>
        </w:rPr>
        <w:t>Venous thromboembolism (VTE) is the term used to describe both DVT and PE</w:t>
      </w:r>
      <w:r>
        <w:rPr>
          <w:rFonts w:ascii="Arial" w:hAnsi="Arial" w:cs="Arial"/>
          <w:b/>
          <w:bCs/>
          <w:szCs w:val="20"/>
          <w:lang w:eastAsia="en-US"/>
        </w:rPr>
        <w:t>.</w:t>
      </w:r>
      <w:r w:rsidR="00F47904" w:rsidRPr="00F47904">
        <w:rPr>
          <w:rFonts w:ascii="Arial" w:hAnsi="Arial" w:cs="Arial"/>
          <w:szCs w:val="20"/>
          <w:lang w:eastAsia="en-US"/>
        </w:rPr>
        <w:t> </w:t>
      </w:r>
    </w:p>
    <w:p w14:paraId="2F6B4785" w14:textId="35C46C60"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Clots can also sometimes occur in the veins of the brain, and these are called </w:t>
      </w:r>
      <w:r w:rsidRPr="00F47904">
        <w:rPr>
          <w:rFonts w:ascii="Arial" w:hAnsi="Arial" w:cs="Arial"/>
          <w:b/>
          <w:bCs/>
          <w:szCs w:val="20"/>
          <w:lang w:eastAsia="en-US"/>
        </w:rPr>
        <w:t>Cerebral Venous Sinus Thrombosis (CVST)</w:t>
      </w:r>
      <w:r w:rsidRPr="00F47904">
        <w:rPr>
          <w:rFonts w:ascii="Arial" w:hAnsi="Arial" w:cs="Arial"/>
          <w:szCs w:val="20"/>
          <w:lang w:eastAsia="en-US"/>
        </w:rPr>
        <w:t xml:space="preserve"> – this may be referred to as a type of stroke.  </w:t>
      </w:r>
    </w:p>
    <w:p w14:paraId="41A390D5" w14:textId="2278078E" w:rsidR="00F47904" w:rsidRPr="00F47904" w:rsidRDefault="00F47904" w:rsidP="00F47904">
      <w:pPr>
        <w:spacing w:before="100" w:beforeAutospacing="1" w:after="100" w:afterAutospacing="1"/>
        <w:rPr>
          <w:rFonts w:ascii="Arial" w:hAnsi="Arial" w:cs="Arial"/>
          <w:sz w:val="28"/>
          <w:szCs w:val="22"/>
          <w:lang w:eastAsia="en-US"/>
        </w:rPr>
      </w:pPr>
      <w:r w:rsidRPr="00F47904">
        <w:rPr>
          <w:rFonts w:ascii="Arial" w:hAnsi="Arial" w:cs="Arial"/>
          <w:b/>
          <w:bCs/>
          <w:sz w:val="28"/>
          <w:szCs w:val="22"/>
          <w:highlight w:val="lightGray"/>
          <w:lang w:eastAsia="en-US"/>
        </w:rPr>
        <w:t>What are the risks of this happening?</w:t>
      </w:r>
      <w:r w:rsidRPr="00F47904">
        <w:rPr>
          <w:rFonts w:ascii="Arial" w:hAnsi="Arial" w:cs="Arial"/>
          <w:sz w:val="28"/>
          <w:szCs w:val="22"/>
          <w:lang w:eastAsia="en-US"/>
        </w:rPr>
        <w:t> </w:t>
      </w:r>
    </w:p>
    <w:p w14:paraId="2D10A519" w14:textId="4B2B7091"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Children are 10 times less likely to develop venous thromboembolism than adults, but it still can happen.  It is more likely to happen if your child is hospitalised and if </w:t>
      </w:r>
      <w:r w:rsidR="00920E48">
        <w:rPr>
          <w:rFonts w:ascii="Arial" w:hAnsi="Arial" w:cs="Arial"/>
          <w:szCs w:val="20"/>
          <w:lang w:eastAsia="en-US"/>
        </w:rPr>
        <w:t>they are</w:t>
      </w:r>
      <w:r w:rsidRPr="00F47904">
        <w:rPr>
          <w:rFonts w:ascii="Arial" w:hAnsi="Arial" w:cs="Arial"/>
          <w:szCs w:val="20"/>
          <w:lang w:eastAsia="en-US"/>
        </w:rPr>
        <w:t xml:space="preserve"> </w:t>
      </w:r>
      <w:r w:rsidR="003522C5">
        <w:rPr>
          <w:rFonts w:ascii="Arial" w:hAnsi="Arial" w:cs="Arial"/>
          <w:szCs w:val="20"/>
          <w:lang w:eastAsia="en-US"/>
        </w:rPr>
        <w:t>aged 13</w:t>
      </w:r>
      <w:r w:rsidR="00920E48">
        <w:rPr>
          <w:rFonts w:ascii="Arial" w:hAnsi="Arial" w:cs="Arial"/>
          <w:szCs w:val="20"/>
          <w:lang w:eastAsia="en-US"/>
        </w:rPr>
        <w:t xml:space="preserve"> </w:t>
      </w:r>
      <w:r w:rsidR="003522C5">
        <w:rPr>
          <w:rFonts w:ascii="Arial" w:hAnsi="Arial" w:cs="Arial"/>
          <w:szCs w:val="20"/>
          <w:lang w:eastAsia="en-US"/>
        </w:rPr>
        <w:t>years or above.</w:t>
      </w:r>
      <w:r w:rsidRPr="00F47904">
        <w:rPr>
          <w:rFonts w:ascii="Arial" w:hAnsi="Arial" w:cs="Arial"/>
          <w:szCs w:val="20"/>
          <w:lang w:eastAsia="en-US"/>
        </w:rPr>
        <w:t> </w:t>
      </w:r>
      <w:r w:rsidR="005F0D8F">
        <w:rPr>
          <w:rFonts w:ascii="Arial" w:hAnsi="Arial" w:cs="Arial"/>
          <w:szCs w:val="20"/>
          <w:lang w:eastAsia="en-US"/>
        </w:rPr>
        <w:t xml:space="preserve"> </w:t>
      </w:r>
      <w:r w:rsidRPr="00F47904">
        <w:rPr>
          <w:rFonts w:ascii="Arial" w:hAnsi="Arial" w:cs="Arial"/>
          <w:szCs w:val="20"/>
          <w:lang w:eastAsia="en-US"/>
        </w:rPr>
        <w:t>Other known risks factors for this happening include: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0"/>
        <w:gridCol w:w="5188"/>
      </w:tblGrid>
      <w:tr w:rsidR="00F47904" w:rsidRPr="00F47904" w14:paraId="2AAA76F0" w14:textId="77777777" w:rsidTr="00220F3C">
        <w:trPr>
          <w:trHeight w:val="300"/>
        </w:trPr>
        <w:tc>
          <w:tcPr>
            <w:tcW w:w="10198"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29A75EA" w14:textId="5664A7AB" w:rsidR="00F47904" w:rsidRPr="00F47904" w:rsidRDefault="00F47904" w:rsidP="005F0D8F">
            <w:pPr>
              <w:spacing w:before="100" w:beforeAutospacing="1" w:after="100" w:afterAutospacing="1"/>
              <w:jc w:val="center"/>
              <w:divId w:val="641234778"/>
              <w:rPr>
                <w:rFonts w:ascii="Arial" w:hAnsi="Arial" w:cs="Arial"/>
                <w:szCs w:val="20"/>
                <w:lang w:eastAsia="en-US"/>
              </w:rPr>
            </w:pPr>
            <w:r w:rsidRPr="00F47904">
              <w:rPr>
                <w:rFonts w:ascii="Arial" w:hAnsi="Arial" w:cs="Arial"/>
                <w:szCs w:val="20"/>
                <w:lang w:eastAsia="en-US"/>
              </w:rPr>
              <w:t>RISK factors</w:t>
            </w:r>
          </w:p>
        </w:tc>
      </w:tr>
      <w:tr w:rsidR="00F47904" w:rsidRPr="00F47904" w14:paraId="3602A6BD" w14:textId="77777777" w:rsidTr="00220F3C">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D9D9D9"/>
            <w:hideMark/>
          </w:tcPr>
          <w:p w14:paraId="68A1A270" w14:textId="096E0F87" w:rsidR="00F47904" w:rsidRPr="00F47904" w:rsidRDefault="00F47904" w:rsidP="005F0D8F">
            <w:pPr>
              <w:spacing w:before="100" w:beforeAutospacing="1" w:after="100" w:afterAutospacing="1"/>
              <w:jc w:val="center"/>
              <w:rPr>
                <w:rFonts w:ascii="Arial" w:hAnsi="Arial" w:cs="Arial"/>
                <w:szCs w:val="20"/>
                <w:lang w:eastAsia="en-US"/>
              </w:rPr>
            </w:pPr>
            <w:r w:rsidRPr="00F47904">
              <w:rPr>
                <w:rFonts w:ascii="Arial" w:hAnsi="Arial" w:cs="Arial"/>
                <w:szCs w:val="20"/>
                <w:lang w:eastAsia="en-US"/>
              </w:rPr>
              <w:t>Patient related</w:t>
            </w:r>
          </w:p>
        </w:tc>
        <w:tc>
          <w:tcPr>
            <w:tcW w:w="5188" w:type="dxa"/>
            <w:tcBorders>
              <w:top w:val="single" w:sz="6" w:space="0" w:color="auto"/>
              <w:left w:val="single" w:sz="6" w:space="0" w:color="auto"/>
              <w:bottom w:val="single" w:sz="6" w:space="0" w:color="auto"/>
              <w:right w:val="single" w:sz="6" w:space="0" w:color="auto"/>
            </w:tcBorders>
            <w:shd w:val="clear" w:color="auto" w:fill="D9D9D9"/>
            <w:hideMark/>
          </w:tcPr>
          <w:p w14:paraId="1BE186F2" w14:textId="5E5665A4" w:rsidR="00F47904" w:rsidRPr="00F47904" w:rsidRDefault="00F47904" w:rsidP="005F0D8F">
            <w:pPr>
              <w:spacing w:before="100" w:beforeAutospacing="1" w:after="100" w:afterAutospacing="1"/>
              <w:jc w:val="center"/>
              <w:rPr>
                <w:rFonts w:ascii="Arial" w:hAnsi="Arial" w:cs="Arial"/>
                <w:szCs w:val="20"/>
                <w:lang w:eastAsia="en-US"/>
              </w:rPr>
            </w:pPr>
            <w:r w:rsidRPr="00F47904">
              <w:rPr>
                <w:rFonts w:ascii="Arial" w:hAnsi="Arial" w:cs="Arial"/>
                <w:szCs w:val="20"/>
                <w:lang w:eastAsia="en-US"/>
              </w:rPr>
              <w:t>Hospital admission related</w:t>
            </w:r>
          </w:p>
        </w:tc>
      </w:tr>
      <w:tr w:rsidR="00F47904" w:rsidRPr="00F47904" w14:paraId="7231D609" w14:textId="77777777" w:rsidTr="00220F3C">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DBE5F1"/>
            <w:hideMark/>
          </w:tcPr>
          <w:p w14:paraId="1EC37CAD" w14:textId="4860D1C4"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 xml:space="preserve">Age </w:t>
            </w:r>
            <w:r w:rsidR="003522C5" w:rsidRPr="005F0D8F">
              <w:rPr>
                <w:rFonts w:ascii="Arial" w:hAnsi="Arial" w:cs="Arial"/>
                <w:sz w:val="22"/>
                <w:szCs w:val="22"/>
                <w:lang w:eastAsia="en-US"/>
              </w:rPr>
              <w:t>13 years and above.</w:t>
            </w:r>
          </w:p>
          <w:p w14:paraId="4C92AE6C"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Obesity/being overweight. </w:t>
            </w:r>
          </w:p>
          <w:p w14:paraId="323A3A34"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cancer or cancer treatment. </w:t>
            </w:r>
          </w:p>
          <w:p w14:paraId="7ED7B5F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A chronic health condition such as nephrotic syndrome, inflammatory bowel disease, sickle cell disease or autoimmune disease, congenital heart disease, metabolic and endocrine diseases; hyperinsulinemia. </w:t>
            </w:r>
          </w:p>
          <w:p w14:paraId="346D36E6"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Dehydration.  </w:t>
            </w:r>
          </w:p>
          <w:p w14:paraId="5CDFF1C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Pregnancy or 6 weeks after birth. </w:t>
            </w:r>
          </w:p>
          <w:p w14:paraId="164BC33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Patient or family member having a blood clot in the past. </w:t>
            </w:r>
          </w:p>
          <w:p w14:paraId="738D50AC"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The combined (oestrogen and progesterone) oral contraceptive pill. </w:t>
            </w:r>
          </w:p>
          <w:p w14:paraId="0F5CD711" w14:textId="10BD1E33"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a central venous line – this is a device inserted into a large, central vein that allows medicines to be administered. Examples include PICC lines, port-a-</w:t>
            </w:r>
            <w:proofErr w:type="spellStart"/>
            <w:r w:rsidRPr="005F0D8F">
              <w:rPr>
                <w:rFonts w:ascii="Arial" w:hAnsi="Arial" w:cs="Arial"/>
                <w:sz w:val="22"/>
                <w:szCs w:val="22"/>
                <w:lang w:eastAsia="en-US"/>
              </w:rPr>
              <w:t>caths</w:t>
            </w:r>
            <w:proofErr w:type="spellEnd"/>
            <w:r w:rsidRPr="005F0D8F">
              <w:rPr>
                <w:rFonts w:ascii="Arial" w:hAnsi="Arial" w:cs="Arial"/>
                <w:sz w:val="22"/>
                <w:szCs w:val="22"/>
                <w:lang w:eastAsia="en-US"/>
              </w:rPr>
              <w:t xml:space="preserve"> and tunnelled Hickman</w:t>
            </w:r>
            <w:r w:rsidR="009D3D01">
              <w:rPr>
                <w:rFonts w:ascii="Arial" w:hAnsi="Arial" w:cs="Arial"/>
                <w:sz w:val="22"/>
                <w:szCs w:val="22"/>
                <w:lang w:eastAsia="en-US"/>
              </w:rPr>
              <w:t>/Broviac</w:t>
            </w:r>
            <w:r w:rsidRPr="005F0D8F">
              <w:rPr>
                <w:rFonts w:ascii="Arial" w:hAnsi="Arial" w:cs="Arial"/>
                <w:sz w:val="22"/>
                <w:szCs w:val="22"/>
                <w:lang w:eastAsia="en-US"/>
              </w:rPr>
              <w:t xml:space="preserve"> lines. </w:t>
            </w:r>
          </w:p>
        </w:tc>
        <w:tc>
          <w:tcPr>
            <w:tcW w:w="5188" w:type="dxa"/>
            <w:tcBorders>
              <w:top w:val="single" w:sz="6" w:space="0" w:color="auto"/>
              <w:left w:val="single" w:sz="6" w:space="0" w:color="auto"/>
              <w:bottom w:val="single" w:sz="6" w:space="0" w:color="auto"/>
              <w:right w:val="single" w:sz="6" w:space="0" w:color="auto"/>
            </w:tcBorders>
            <w:shd w:val="clear" w:color="auto" w:fill="DBE5F1"/>
            <w:hideMark/>
          </w:tcPr>
          <w:p w14:paraId="77B34EF6"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Reduced mobility/long periods in bed for longer than 3 days.  </w:t>
            </w:r>
          </w:p>
          <w:p w14:paraId="34E91E84"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an operation – especially on abdomen or bones. </w:t>
            </w:r>
          </w:p>
          <w:p w14:paraId="6E447E33"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an anaesthetic.   </w:t>
            </w:r>
          </w:p>
          <w:p w14:paraId="54AA58F9"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Being in intensive care.  </w:t>
            </w:r>
          </w:p>
          <w:p w14:paraId="26241868"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Severe trauma. </w:t>
            </w:r>
          </w:p>
          <w:p w14:paraId="51C9205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Serious infection/sepsis. </w:t>
            </w:r>
          </w:p>
          <w:p w14:paraId="2BEAFCFB"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Severe burns.  </w:t>
            </w:r>
          </w:p>
          <w:p w14:paraId="70F7EC51" w14:textId="2BB86287" w:rsidR="00F47904" w:rsidRPr="005F0D8F" w:rsidRDefault="00F47904" w:rsidP="005F0D8F">
            <w:pPr>
              <w:spacing w:before="100" w:beforeAutospacing="1" w:after="100" w:afterAutospacing="1"/>
              <w:ind w:firstLine="72"/>
              <w:rPr>
                <w:rFonts w:ascii="Arial" w:hAnsi="Arial" w:cs="Arial"/>
                <w:sz w:val="22"/>
                <w:szCs w:val="22"/>
                <w:lang w:eastAsia="en-US"/>
              </w:rPr>
            </w:pPr>
          </w:p>
        </w:tc>
      </w:tr>
    </w:tbl>
    <w:p w14:paraId="2DB091A1" w14:textId="4D003764" w:rsidR="00F47904" w:rsidRPr="00F47904" w:rsidRDefault="00F47904" w:rsidP="009E2FA0">
      <w:pPr>
        <w:spacing w:after="100" w:afterAutospacing="1"/>
        <w:rPr>
          <w:rFonts w:ascii="Arial" w:hAnsi="Arial" w:cs="Arial"/>
          <w:sz w:val="28"/>
          <w:szCs w:val="22"/>
          <w:lang w:eastAsia="en-US"/>
        </w:rPr>
      </w:pPr>
      <w:r w:rsidRPr="00F47904">
        <w:rPr>
          <w:rFonts w:ascii="Arial" w:hAnsi="Arial" w:cs="Arial"/>
          <w:b/>
          <w:bCs/>
          <w:sz w:val="28"/>
          <w:szCs w:val="22"/>
          <w:highlight w:val="lightGray"/>
          <w:lang w:eastAsia="en-US"/>
        </w:rPr>
        <w:lastRenderedPageBreak/>
        <w:t>How is VTE prevented?</w:t>
      </w:r>
      <w:r w:rsidRPr="00F47904">
        <w:rPr>
          <w:rFonts w:ascii="Arial" w:hAnsi="Arial" w:cs="Arial"/>
          <w:sz w:val="28"/>
          <w:szCs w:val="22"/>
          <w:lang w:eastAsia="en-US"/>
        </w:rPr>
        <w:t> </w:t>
      </w:r>
    </w:p>
    <w:p w14:paraId="6BBF4E1C" w14:textId="436621CA" w:rsid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General recommendations for all patients are to stay active; drink </w:t>
      </w:r>
      <w:proofErr w:type="spellStart"/>
      <w:proofErr w:type="gramStart"/>
      <w:r w:rsidRPr="00F47904">
        <w:rPr>
          <w:rFonts w:ascii="Arial" w:hAnsi="Arial" w:cs="Arial"/>
          <w:szCs w:val="20"/>
          <w:lang w:eastAsia="en-US"/>
        </w:rPr>
        <w:t>plenty</w:t>
      </w:r>
      <w:r w:rsidR="005C73DD">
        <w:rPr>
          <w:rFonts w:ascii="Arial" w:hAnsi="Arial" w:cs="Arial"/>
          <w:szCs w:val="20"/>
          <w:lang w:eastAsia="en-US"/>
        </w:rPr>
        <w:t>,</w:t>
      </w:r>
      <w:r w:rsidRPr="00F47904">
        <w:rPr>
          <w:rFonts w:ascii="Arial" w:hAnsi="Arial" w:cs="Arial"/>
          <w:szCs w:val="20"/>
          <w:lang w:eastAsia="en-US"/>
        </w:rPr>
        <w:t>keep</w:t>
      </w:r>
      <w:proofErr w:type="spellEnd"/>
      <w:proofErr w:type="gramEnd"/>
      <w:r w:rsidRPr="00F47904">
        <w:rPr>
          <w:rFonts w:ascii="Arial" w:hAnsi="Arial" w:cs="Arial"/>
          <w:szCs w:val="20"/>
          <w:lang w:eastAsia="en-US"/>
        </w:rPr>
        <w:t xml:space="preserve"> mobile and to make sure </w:t>
      </w:r>
      <w:r w:rsidR="00920E48">
        <w:rPr>
          <w:rFonts w:ascii="Arial" w:hAnsi="Arial" w:cs="Arial"/>
          <w:szCs w:val="20"/>
          <w:lang w:eastAsia="en-US"/>
        </w:rPr>
        <w:t>they</w:t>
      </w:r>
      <w:r w:rsidR="005C73DD">
        <w:rPr>
          <w:rFonts w:ascii="Arial" w:hAnsi="Arial" w:cs="Arial"/>
          <w:szCs w:val="20"/>
          <w:lang w:eastAsia="en-US"/>
        </w:rPr>
        <w:t xml:space="preserve"> do the physiotherapy exercises they have been given.</w:t>
      </w:r>
    </w:p>
    <w:p w14:paraId="69CF92DF" w14:textId="00EEFF28"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The doctors, nurses and physiotherapists on the ward will advise you on this.  </w:t>
      </w:r>
    </w:p>
    <w:p w14:paraId="0600C30C" w14:textId="402B176D" w:rsid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On admission to hospital a risk assessment is done on all children and young people </w:t>
      </w:r>
      <w:r w:rsidR="003522C5">
        <w:rPr>
          <w:rFonts w:ascii="Arial" w:hAnsi="Arial" w:cs="Arial"/>
          <w:szCs w:val="20"/>
          <w:lang w:eastAsia="en-US"/>
        </w:rPr>
        <w:t>aged 13</w:t>
      </w:r>
      <w:r w:rsidR="00920E48">
        <w:rPr>
          <w:rFonts w:ascii="Arial" w:hAnsi="Arial" w:cs="Arial"/>
          <w:szCs w:val="20"/>
          <w:lang w:eastAsia="en-US"/>
        </w:rPr>
        <w:t xml:space="preserve"> </w:t>
      </w:r>
      <w:r w:rsidR="003522C5">
        <w:rPr>
          <w:rFonts w:ascii="Arial" w:hAnsi="Arial" w:cs="Arial"/>
          <w:szCs w:val="20"/>
          <w:lang w:eastAsia="en-US"/>
        </w:rPr>
        <w:t>years and above.</w:t>
      </w:r>
    </w:p>
    <w:p w14:paraId="3FE457E5" w14:textId="1333FC07" w:rsidR="008622A0" w:rsidRDefault="00F47904" w:rsidP="004B58F9">
      <w:pPr>
        <w:spacing w:before="100" w:beforeAutospacing="1"/>
        <w:rPr>
          <w:rFonts w:ascii="Arial" w:hAnsi="Arial" w:cs="Arial"/>
          <w:szCs w:val="20"/>
          <w:lang w:eastAsia="en-US"/>
        </w:rPr>
      </w:pPr>
      <w:r w:rsidRPr="00F47904">
        <w:rPr>
          <w:rFonts w:ascii="Arial" w:hAnsi="Arial" w:cs="Arial"/>
          <w:szCs w:val="20"/>
          <w:lang w:eastAsia="en-US"/>
        </w:rPr>
        <w:t xml:space="preserve">This will consider any specific risk factors your child may have and help the doctors decide if </w:t>
      </w:r>
      <w:r w:rsidR="00855664">
        <w:rPr>
          <w:rFonts w:ascii="Arial" w:hAnsi="Arial" w:cs="Arial"/>
          <w:szCs w:val="20"/>
          <w:lang w:eastAsia="en-US"/>
        </w:rPr>
        <w:t>they</w:t>
      </w:r>
      <w:r w:rsidRPr="00F47904">
        <w:rPr>
          <w:rFonts w:ascii="Arial" w:hAnsi="Arial" w:cs="Arial"/>
          <w:szCs w:val="20"/>
          <w:lang w:eastAsia="en-US"/>
        </w:rPr>
        <w:t xml:space="preserve"> </w:t>
      </w:r>
      <w:r w:rsidR="00855664">
        <w:rPr>
          <w:rFonts w:ascii="Arial" w:hAnsi="Arial" w:cs="Arial"/>
          <w:szCs w:val="20"/>
          <w:lang w:eastAsia="en-US"/>
        </w:rPr>
        <w:t>are</w:t>
      </w:r>
      <w:r w:rsidRPr="00F47904">
        <w:rPr>
          <w:rFonts w:ascii="Arial" w:hAnsi="Arial" w:cs="Arial"/>
          <w:szCs w:val="20"/>
          <w:lang w:eastAsia="en-US"/>
        </w:rPr>
        <w:t xml:space="preserve"> at risk of VTE and whether they need medication and/or any compression stocking</w:t>
      </w:r>
      <w:r w:rsidR="00923CCD">
        <w:rPr>
          <w:rFonts w:ascii="Arial" w:hAnsi="Arial" w:cs="Arial"/>
          <w:szCs w:val="20"/>
          <w:lang w:eastAsia="en-US"/>
        </w:rPr>
        <w:t>s</w:t>
      </w:r>
      <w:r w:rsidRPr="00F47904">
        <w:rPr>
          <w:rFonts w:ascii="Arial" w:hAnsi="Arial" w:cs="Arial"/>
          <w:szCs w:val="20"/>
          <w:lang w:eastAsia="en-US"/>
        </w:rPr>
        <w:t xml:space="preserve"> in addition to the general recommendations above.   </w:t>
      </w:r>
    </w:p>
    <w:p w14:paraId="1A391D33" w14:textId="77777777" w:rsidR="00473413" w:rsidRDefault="00473413" w:rsidP="00473413">
      <w:pPr>
        <w:rPr>
          <w:rFonts w:ascii="Arial" w:hAnsi="Arial" w:cs="Arial"/>
          <w:szCs w:val="20"/>
          <w:lang w:eastAsia="en-US"/>
        </w:rPr>
      </w:pPr>
    </w:p>
    <w:p w14:paraId="6A81FE26" w14:textId="64BD77F7" w:rsidR="00AE7E0F" w:rsidRPr="004B58F9" w:rsidRDefault="00D440C8" w:rsidP="003922F7">
      <w:pPr>
        <w:rPr>
          <w:rFonts w:ascii="Arial" w:hAnsi="Arial" w:cs="Arial"/>
          <w:b/>
          <w:szCs w:val="20"/>
          <w:lang w:eastAsia="en-US"/>
        </w:rPr>
      </w:pPr>
      <w:r w:rsidRPr="003922F7">
        <w:rPr>
          <w:rFonts w:ascii="Arial" w:hAnsi="Arial" w:cs="Arial"/>
          <w:b/>
          <w:bCs/>
          <w:lang w:eastAsia="en-US"/>
        </w:rPr>
        <w:t xml:space="preserve">If the doctors have assessed your </w:t>
      </w:r>
      <w:r w:rsidR="00A726F1">
        <w:rPr>
          <w:rFonts w:ascii="Arial" w:hAnsi="Arial" w:cs="Arial"/>
          <w:b/>
          <w:bCs/>
          <w:lang w:eastAsia="en-US"/>
        </w:rPr>
        <w:t>child</w:t>
      </w:r>
      <w:r w:rsidR="00855664">
        <w:rPr>
          <w:rFonts w:ascii="Arial" w:hAnsi="Arial" w:cs="Arial"/>
          <w:b/>
          <w:bCs/>
          <w:lang w:eastAsia="en-US"/>
        </w:rPr>
        <w:t>’</w:t>
      </w:r>
      <w:r w:rsidR="00A726F1">
        <w:rPr>
          <w:rFonts w:ascii="Arial" w:hAnsi="Arial" w:cs="Arial"/>
          <w:b/>
          <w:bCs/>
          <w:lang w:eastAsia="en-US"/>
        </w:rPr>
        <w:t xml:space="preserve">s </w:t>
      </w:r>
      <w:r w:rsidRPr="003922F7">
        <w:rPr>
          <w:rFonts w:ascii="Arial" w:hAnsi="Arial" w:cs="Arial"/>
          <w:b/>
          <w:bCs/>
          <w:lang w:eastAsia="en-US"/>
        </w:rPr>
        <w:t>risk of developing VTE as low</w:t>
      </w:r>
      <w:r w:rsidR="00855664">
        <w:rPr>
          <w:rFonts w:ascii="Arial" w:hAnsi="Arial" w:cs="Arial"/>
          <w:b/>
          <w:bCs/>
          <w:lang w:eastAsia="en-US"/>
        </w:rPr>
        <w:t>,</w:t>
      </w:r>
      <w:r w:rsidRPr="003922F7">
        <w:rPr>
          <w:rFonts w:ascii="Arial" w:hAnsi="Arial" w:cs="Arial"/>
          <w:b/>
          <w:bCs/>
          <w:lang w:eastAsia="en-US"/>
        </w:rPr>
        <w:t xml:space="preserve"> </w:t>
      </w:r>
      <w:r w:rsidR="00D156F3" w:rsidRPr="003922F7">
        <w:rPr>
          <w:rFonts w:ascii="Arial" w:hAnsi="Arial" w:cs="Arial"/>
          <w:b/>
          <w:bCs/>
          <w:lang w:eastAsia="en-US"/>
        </w:rPr>
        <w:t>you</w:t>
      </w:r>
      <w:r w:rsidR="00A726F1">
        <w:rPr>
          <w:rFonts w:ascii="Arial" w:hAnsi="Arial" w:cs="Arial"/>
          <w:b/>
          <w:bCs/>
          <w:lang w:eastAsia="en-US"/>
        </w:rPr>
        <w:t>r child</w:t>
      </w:r>
      <w:r w:rsidR="00D156F3" w:rsidRPr="003922F7">
        <w:rPr>
          <w:rFonts w:ascii="Arial" w:hAnsi="Arial" w:cs="Arial"/>
          <w:b/>
          <w:bCs/>
          <w:lang w:eastAsia="en-US"/>
        </w:rPr>
        <w:t xml:space="preserve"> will not need any </w:t>
      </w:r>
      <w:proofErr w:type="gramStart"/>
      <w:r w:rsidR="00D156F3" w:rsidRPr="003922F7">
        <w:rPr>
          <w:rFonts w:ascii="Arial" w:hAnsi="Arial" w:cs="Arial"/>
          <w:b/>
          <w:bCs/>
          <w:lang w:eastAsia="en-US"/>
        </w:rPr>
        <w:t>medication</w:t>
      </w:r>
      <w:proofErr w:type="gramEnd"/>
      <w:r w:rsidR="00D156F3" w:rsidRPr="003922F7">
        <w:rPr>
          <w:rFonts w:ascii="Arial" w:hAnsi="Arial" w:cs="Arial"/>
          <w:b/>
          <w:bCs/>
          <w:lang w:eastAsia="en-US"/>
        </w:rPr>
        <w:t xml:space="preserve"> but </w:t>
      </w:r>
      <w:r w:rsidRPr="003922F7">
        <w:rPr>
          <w:rFonts w:ascii="Arial" w:hAnsi="Arial" w:cs="Arial"/>
          <w:b/>
          <w:bCs/>
          <w:lang w:eastAsia="en-US"/>
        </w:rPr>
        <w:t xml:space="preserve">you should still be aware of the signs and symptoms of </w:t>
      </w:r>
      <w:r w:rsidR="00855664">
        <w:rPr>
          <w:rFonts w:ascii="Arial" w:hAnsi="Arial" w:cs="Arial"/>
          <w:b/>
          <w:bCs/>
          <w:lang w:eastAsia="en-US"/>
        </w:rPr>
        <w:t>them</w:t>
      </w:r>
      <w:r w:rsidR="00A726F1">
        <w:rPr>
          <w:rFonts w:ascii="Arial" w:hAnsi="Arial" w:cs="Arial"/>
          <w:b/>
          <w:bCs/>
          <w:lang w:eastAsia="en-US"/>
        </w:rPr>
        <w:t xml:space="preserve"> </w:t>
      </w:r>
      <w:r w:rsidRPr="003922F7">
        <w:rPr>
          <w:rFonts w:ascii="Arial" w:hAnsi="Arial" w:cs="Arial"/>
          <w:b/>
          <w:bCs/>
          <w:lang w:eastAsia="en-US"/>
        </w:rPr>
        <w:t>developing VTE.</w:t>
      </w:r>
    </w:p>
    <w:p w14:paraId="0B531EA8" w14:textId="77777777" w:rsidR="004B58F9" w:rsidRPr="00F47904" w:rsidRDefault="004B58F9" w:rsidP="004B58F9">
      <w:pPr>
        <w:spacing w:before="100" w:beforeAutospacing="1"/>
        <w:rPr>
          <w:rFonts w:ascii="Arial" w:hAnsi="Arial" w:cs="Arial"/>
          <w:sz w:val="28"/>
          <w:szCs w:val="22"/>
          <w:lang w:eastAsia="en-US"/>
        </w:rPr>
      </w:pPr>
      <w:r w:rsidRPr="00F47904">
        <w:rPr>
          <w:rFonts w:ascii="Arial" w:hAnsi="Arial" w:cs="Arial"/>
          <w:b/>
          <w:bCs/>
          <w:sz w:val="28"/>
          <w:szCs w:val="22"/>
          <w:highlight w:val="lightGray"/>
          <w:lang w:eastAsia="en-US"/>
        </w:rPr>
        <w:t xml:space="preserve">What </w:t>
      </w:r>
      <w:r>
        <w:rPr>
          <w:rFonts w:ascii="Arial" w:hAnsi="Arial" w:cs="Arial"/>
          <w:b/>
          <w:bCs/>
          <w:sz w:val="28"/>
          <w:szCs w:val="22"/>
          <w:highlight w:val="lightGray"/>
          <w:lang w:eastAsia="en-US"/>
        </w:rPr>
        <w:t xml:space="preserve">are the signs and symptoms of VTE, what </w:t>
      </w:r>
      <w:r w:rsidRPr="00F47904">
        <w:rPr>
          <w:rFonts w:ascii="Arial" w:hAnsi="Arial" w:cs="Arial"/>
          <w:b/>
          <w:bCs/>
          <w:sz w:val="28"/>
          <w:szCs w:val="22"/>
          <w:highlight w:val="lightGray"/>
          <w:lang w:eastAsia="en-US"/>
        </w:rPr>
        <w:t>should I look out for and what should I do?</w:t>
      </w:r>
      <w:r w:rsidRPr="00F47904">
        <w:rPr>
          <w:rFonts w:ascii="Arial" w:hAnsi="Arial" w:cs="Arial"/>
          <w:sz w:val="28"/>
          <w:szCs w:val="22"/>
          <w:lang w:eastAsia="en-US"/>
        </w:rPr>
        <w:t> </w:t>
      </w:r>
    </w:p>
    <w:p w14:paraId="0ECBCFA7" w14:textId="77777777" w:rsidR="004B58F9" w:rsidRPr="003709C7" w:rsidRDefault="004B58F9" w:rsidP="004B58F9">
      <w:pPr>
        <w:spacing w:before="240" w:after="240"/>
        <w:rPr>
          <w:rFonts w:ascii="Arial" w:hAnsi="Arial" w:cs="Arial"/>
          <w:lang w:eastAsia="en-US"/>
        </w:rPr>
      </w:pPr>
      <w:r w:rsidRPr="003709C7">
        <w:rPr>
          <w:rFonts w:ascii="Arial" w:hAnsi="Arial" w:cs="Arial"/>
          <w:lang w:eastAsia="en-US"/>
        </w:rPr>
        <w:t>Signs and symptoms of VTE can vary, and it is important that you know what to look out for. </w:t>
      </w:r>
    </w:p>
    <w:p w14:paraId="3BE9EB1F" w14:textId="77777777" w:rsidR="004B58F9" w:rsidRPr="003709C7" w:rsidRDefault="004B58F9" w:rsidP="004B58F9">
      <w:pPr>
        <w:spacing w:before="120" w:after="120"/>
        <w:rPr>
          <w:rFonts w:ascii="Arial" w:hAnsi="Arial" w:cs="Arial"/>
          <w:lang w:eastAsia="en-US"/>
        </w:rPr>
      </w:pPr>
      <w:r w:rsidRPr="003709C7">
        <w:rPr>
          <w:rFonts w:ascii="Arial" w:hAnsi="Arial" w:cs="Arial"/>
          <w:lang w:eastAsia="en-US"/>
        </w:rPr>
        <w:t xml:space="preserve">A </w:t>
      </w:r>
      <w:r w:rsidRPr="003709C7">
        <w:rPr>
          <w:rFonts w:ascii="Arial" w:hAnsi="Arial" w:cs="Arial"/>
          <w:b/>
          <w:bCs/>
          <w:lang w:eastAsia="en-US"/>
        </w:rPr>
        <w:t>Deep Vein Thrombosis (DVT)</w:t>
      </w:r>
      <w:r w:rsidRPr="003709C7">
        <w:rPr>
          <w:rFonts w:ascii="Arial" w:hAnsi="Arial" w:cs="Arial"/>
          <w:lang w:eastAsia="en-US"/>
        </w:rPr>
        <w:t xml:space="preserve"> can cause  </w:t>
      </w:r>
    </w:p>
    <w:p w14:paraId="17EDD99C" w14:textId="77777777" w:rsidR="004B58F9" w:rsidRPr="003709C7" w:rsidRDefault="004B58F9" w:rsidP="004B58F9">
      <w:pPr>
        <w:numPr>
          <w:ilvl w:val="0"/>
          <w:numId w:val="6"/>
        </w:numPr>
        <w:spacing w:line="276" w:lineRule="auto"/>
        <w:rPr>
          <w:rFonts w:ascii="Arial" w:hAnsi="Arial" w:cs="Arial"/>
          <w:lang w:eastAsia="en-US"/>
        </w:rPr>
      </w:pPr>
      <w:r w:rsidRPr="003709C7">
        <w:rPr>
          <w:rFonts w:ascii="Arial" w:hAnsi="Arial" w:cs="Arial"/>
          <w:lang w:eastAsia="en-US"/>
        </w:rPr>
        <w:t>Swelling and throbbing pain in the limb, usually in one limb (calf or thigh if it's in the leg).</w:t>
      </w:r>
    </w:p>
    <w:p w14:paraId="1AC1E4E1" w14:textId="77777777" w:rsidR="004B58F9" w:rsidRPr="003709C7" w:rsidRDefault="004B58F9" w:rsidP="004B58F9">
      <w:pPr>
        <w:numPr>
          <w:ilvl w:val="0"/>
          <w:numId w:val="7"/>
        </w:numPr>
        <w:spacing w:line="276" w:lineRule="auto"/>
        <w:rPr>
          <w:rFonts w:ascii="Arial" w:hAnsi="Arial" w:cs="Arial"/>
          <w:lang w:eastAsia="en-US"/>
        </w:rPr>
      </w:pPr>
      <w:r w:rsidRPr="003709C7">
        <w:rPr>
          <w:rFonts w:ascii="Arial" w:hAnsi="Arial" w:cs="Arial"/>
          <w:lang w:eastAsia="en-US"/>
        </w:rPr>
        <w:t>It may also feel warm and tense and be painful to touch.</w:t>
      </w:r>
    </w:p>
    <w:p w14:paraId="1B764FDA" w14:textId="27BF1812" w:rsidR="004B58F9" w:rsidRPr="003709C7" w:rsidRDefault="00A726F1" w:rsidP="004B58F9">
      <w:pPr>
        <w:numPr>
          <w:ilvl w:val="0"/>
          <w:numId w:val="8"/>
        </w:numPr>
        <w:spacing w:line="276" w:lineRule="auto"/>
        <w:rPr>
          <w:rFonts w:ascii="Arial" w:hAnsi="Arial" w:cs="Arial"/>
          <w:lang w:eastAsia="en-US"/>
        </w:rPr>
      </w:pPr>
      <w:r>
        <w:rPr>
          <w:rFonts w:ascii="Arial" w:hAnsi="Arial" w:cs="Arial"/>
          <w:lang w:eastAsia="en-US"/>
        </w:rPr>
        <w:t>I</w:t>
      </w:r>
      <w:r w:rsidR="004B58F9" w:rsidRPr="003709C7">
        <w:rPr>
          <w:rFonts w:ascii="Arial" w:hAnsi="Arial" w:cs="Arial"/>
          <w:lang w:eastAsia="en-US"/>
        </w:rPr>
        <w:t>t can look red, or the skin can be darkened around the painful area – this may be harder to see on brown or black skin.</w:t>
      </w:r>
    </w:p>
    <w:p w14:paraId="24E215F2" w14:textId="77777777" w:rsidR="004B58F9" w:rsidRPr="003709C7" w:rsidRDefault="004B58F9" w:rsidP="004B58F9">
      <w:pPr>
        <w:numPr>
          <w:ilvl w:val="0"/>
          <w:numId w:val="9"/>
        </w:numPr>
        <w:spacing w:line="276" w:lineRule="auto"/>
        <w:rPr>
          <w:rFonts w:ascii="Arial" w:hAnsi="Arial" w:cs="Arial"/>
          <w:lang w:eastAsia="en-US"/>
        </w:rPr>
      </w:pPr>
      <w:r w:rsidRPr="003709C7">
        <w:rPr>
          <w:rFonts w:ascii="Arial" w:hAnsi="Arial" w:cs="Arial"/>
          <w:lang w:eastAsia="en-US"/>
        </w:rPr>
        <w:t>Sometimes only the pain is present.</w:t>
      </w:r>
    </w:p>
    <w:p w14:paraId="10709DCA" w14:textId="6AA8CEC9" w:rsidR="004B58F9" w:rsidRPr="003709C7" w:rsidRDefault="004B58F9" w:rsidP="004B58F9">
      <w:pPr>
        <w:spacing w:before="100" w:beforeAutospacing="1" w:after="100" w:afterAutospacing="1"/>
        <w:rPr>
          <w:rFonts w:ascii="Arial" w:hAnsi="Arial" w:cs="Arial"/>
          <w:lang w:eastAsia="en-US"/>
        </w:rPr>
      </w:pPr>
      <w:r w:rsidRPr="003709C7">
        <w:rPr>
          <w:rFonts w:ascii="Arial" w:hAnsi="Arial" w:cs="Arial"/>
          <w:lang w:eastAsia="en-US"/>
        </w:rPr>
        <w:t xml:space="preserve">These symptoms can also happen in your </w:t>
      </w:r>
      <w:r w:rsidR="00A726F1">
        <w:rPr>
          <w:rFonts w:ascii="Arial" w:hAnsi="Arial" w:cs="Arial"/>
          <w:lang w:eastAsia="en-US"/>
        </w:rPr>
        <w:t>child</w:t>
      </w:r>
      <w:r w:rsidR="00855664">
        <w:rPr>
          <w:rFonts w:ascii="Arial" w:hAnsi="Arial" w:cs="Arial"/>
          <w:lang w:eastAsia="en-US"/>
        </w:rPr>
        <w:t>’</w:t>
      </w:r>
      <w:r w:rsidR="00A726F1">
        <w:rPr>
          <w:rFonts w:ascii="Arial" w:hAnsi="Arial" w:cs="Arial"/>
          <w:lang w:eastAsia="en-US"/>
        </w:rPr>
        <w:t xml:space="preserve">s </w:t>
      </w:r>
      <w:r w:rsidRPr="003709C7">
        <w:rPr>
          <w:rFonts w:ascii="Arial" w:hAnsi="Arial" w:cs="Arial"/>
          <w:lang w:eastAsia="en-US"/>
        </w:rPr>
        <w:t>arm or tummy if that</w:t>
      </w:r>
      <w:r w:rsidR="00A726F1">
        <w:rPr>
          <w:rFonts w:ascii="Arial" w:hAnsi="Arial" w:cs="Arial"/>
          <w:lang w:eastAsia="en-US"/>
        </w:rPr>
        <w:t xml:space="preserve"> is</w:t>
      </w:r>
      <w:r w:rsidRPr="003709C7">
        <w:rPr>
          <w:rFonts w:ascii="Arial" w:hAnsi="Arial" w:cs="Arial"/>
          <w:lang w:eastAsia="en-US"/>
        </w:rPr>
        <w:t xml:space="preserve"> where the blood clot is.</w:t>
      </w:r>
    </w:p>
    <w:p w14:paraId="4B61FCB0" w14:textId="69C46052" w:rsidR="004B58F9" w:rsidRPr="00F47904" w:rsidRDefault="009D3D01" w:rsidP="004B58F9">
      <w:pPr>
        <w:spacing w:before="100" w:beforeAutospacing="1" w:after="100" w:afterAutospacing="1"/>
        <w:rPr>
          <w:rFonts w:ascii="Arial" w:hAnsi="Arial" w:cs="Arial"/>
          <w:color w:val="FFFFFF" w:themeColor="background1"/>
          <w:szCs w:val="20"/>
          <w:lang w:eastAsia="en-US"/>
        </w:rPr>
      </w:pPr>
      <w:r>
        <w:rPr>
          <w:rFonts w:ascii="Arial" w:hAnsi="Arial" w:cs="Arial"/>
          <w:b/>
          <w:bCs/>
          <w:color w:val="FFFFFF" w:themeColor="background1"/>
          <w:szCs w:val="20"/>
          <w:highlight w:val="red"/>
          <w:lang w:eastAsia="en-US"/>
        </w:rPr>
        <w:t xml:space="preserve">A </w:t>
      </w:r>
      <w:r w:rsidR="004B58F9" w:rsidRPr="00F47904">
        <w:rPr>
          <w:rFonts w:ascii="Arial" w:hAnsi="Arial" w:cs="Arial"/>
          <w:b/>
          <w:bCs/>
          <w:color w:val="FFFFFF" w:themeColor="background1"/>
          <w:szCs w:val="20"/>
          <w:highlight w:val="red"/>
          <w:lang w:eastAsia="en-US"/>
        </w:rPr>
        <w:t xml:space="preserve">DVT is </w:t>
      </w:r>
      <w:r>
        <w:rPr>
          <w:rFonts w:ascii="Arial" w:hAnsi="Arial" w:cs="Arial"/>
          <w:b/>
          <w:bCs/>
          <w:color w:val="FFFFFF" w:themeColor="background1"/>
          <w:szCs w:val="20"/>
          <w:highlight w:val="red"/>
          <w:lang w:eastAsia="en-US"/>
        </w:rPr>
        <w:t>a medical emergency</w:t>
      </w:r>
      <w:r w:rsidR="004B58F9" w:rsidRPr="00F47904">
        <w:rPr>
          <w:rFonts w:ascii="Arial" w:hAnsi="Arial" w:cs="Arial"/>
          <w:b/>
          <w:bCs/>
          <w:color w:val="FFFFFF" w:themeColor="background1"/>
          <w:szCs w:val="20"/>
          <w:highlight w:val="red"/>
          <w:lang w:eastAsia="en-US"/>
        </w:rPr>
        <w:t xml:space="preserve"> – if </w:t>
      </w:r>
      <w:r>
        <w:rPr>
          <w:rFonts w:ascii="Arial" w:hAnsi="Arial" w:cs="Arial"/>
          <w:b/>
          <w:bCs/>
          <w:color w:val="FFFFFF" w:themeColor="background1"/>
          <w:szCs w:val="20"/>
          <w:highlight w:val="red"/>
          <w:lang w:eastAsia="en-US"/>
        </w:rPr>
        <w:t>you suspect your child has symptoms of a DVT</w:t>
      </w:r>
      <w:r w:rsidR="00274671">
        <w:rPr>
          <w:rFonts w:ascii="Arial" w:hAnsi="Arial" w:cs="Arial"/>
          <w:b/>
          <w:bCs/>
          <w:color w:val="FFFFFF" w:themeColor="background1"/>
          <w:szCs w:val="20"/>
          <w:highlight w:val="red"/>
          <w:lang w:eastAsia="en-US"/>
        </w:rPr>
        <w:t xml:space="preserve"> </w:t>
      </w:r>
      <w:r w:rsidR="004B58F9" w:rsidRPr="00F47904">
        <w:rPr>
          <w:rFonts w:ascii="Arial" w:hAnsi="Arial" w:cs="Arial"/>
          <w:b/>
          <w:bCs/>
          <w:color w:val="FFFFFF" w:themeColor="background1"/>
          <w:szCs w:val="20"/>
          <w:highlight w:val="red"/>
          <w:lang w:eastAsia="en-US"/>
        </w:rPr>
        <w:t xml:space="preserve">whilst in hospital </w:t>
      </w:r>
      <w:r>
        <w:rPr>
          <w:rFonts w:ascii="Arial" w:hAnsi="Arial" w:cs="Arial"/>
          <w:b/>
          <w:bCs/>
          <w:color w:val="FFFFFF" w:themeColor="background1"/>
          <w:szCs w:val="20"/>
          <w:highlight w:val="red"/>
          <w:lang w:eastAsia="en-US"/>
        </w:rPr>
        <w:t xml:space="preserve">please </w:t>
      </w:r>
      <w:r w:rsidR="004B58F9" w:rsidRPr="00F47904">
        <w:rPr>
          <w:rFonts w:ascii="Arial" w:hAnsi="Arial" w:cs="Arial"/>
          <w:b/>
          <w:bCs/>
          <w:color w:val="FFFFFF" w:themeColor="background1"/>
          <w:szCs w:val="20"/>
          <w:highlight w:val="red"/>
          <w:lang w:eastAsia="en-US"/>
        </w:rPr>
        <w:t>let the nurse or doctor know as soon as possible. If this happens after your child has been discharged – call your GP as soon as possible.</w:t>
      </w:r>
      <w:r w:rsidR="004B58F9" w:rsidRPr="00F47904">
        <w:rPr>
          <w:rFonts w:ascii="Arial" w:hAnsi="Arial" w:cs="Arial"/>
          <w:color w:val="FFFFFF" w:themeColor="background1"/>
          <w:szCs w:val="20"/>
          <w:lang w:eastAsia="en-US"/>
        </w:rPr>
        <w:t> </w:t>
      </w:r>
    </w:p>
    <w:p w14:paraId="0927CF85" w14:textId="77777777" w:rsidR="004B58F9" w:rsidRPr="00F47904" w:rsidRDefault="004B58F9" w:rsidP="004B58F9">
      <w:pPr>
        <w:spacing w:before="120" w:after="120"/>
        <w:rPr>
          <w:rFonts w:ascii="Arial" w:hAnsi="Arial" w:cs="Arial"/>
          <w:szCs w:val="20"/>
          <w:lang w:eastAsia="en-US"/>
        </w:rPr>
      </w:pPr>
      <w:r w:rsidRPr="00F47904">
        <w:rPr>
          <w:rFonts w:ascii="Arial" w:hAnsi="Arial" w:cs="Arial"/>
          <w:szCs w:val="20"/>
          <w:lang w:eastAsia="en-US"/>
        </w:rPr>
        <w:t xml:space="preserve">A </w:t>
      </w:r>
      <w:r w:rsidRPr="00F47904">
        <w:rPr>
          <w:rFonts w:ascii="Arial" w:hAnsi="Arial" w:cs="Arial"/>
          <w:b/>
          <w:bCs/>
          <w:szCs w:val="20"/>
          <w:lang w:eastAsia="en-US"/>
        </w:rPr>
        <w:t>pulmonary embolism (PE)</w:t>
      </w:r>
      <w:r w:rsidRPr="00F47904">
        <w:rPr>
          <w:rFonts w:ascii="Arial" w:hAnsi="Arial" w:cs="Arial"/>
          <w:szCs w:val="20"/>
          <w:lang w:eastAsia="en-US"/>
        </w:rPr>
        <w:t xml:space="preserve"> can cause  </w:t>
      </w:r>
    </w:p>
    <w:p w14:paraId="5750E427" w14:textId="77777777" w:rsidR="004B58F9" w:rsidRPr="00F47904" w:rsidRDefault="004B58F9" w:rsidP="004B58F9">
      <w:pPr>
        <w:numPr>
          <w:ilvl w:val="0"/>
          <w:numId w:val="10"/>
        </w:numPr>
        <w:spacing w:line="276" w:lineRule="auto"/>
        <w:rPr>
          <w:rFonts w:ascii="Arial" w:hAnsi="Arial" w:cs="Arial"/>
          <w:szCs w:val="20"/>
          <w:lang w:eastAsia="en-US"/>
        </w:rPr>
      </w:pPr>
      <w:r w:rsidRPr="00F47904">
        <w:rPr>
          <w:rFonts w:ascii="Arial" w:hAnsi="Arial" w:cs="Arial"/>
          <w:szCs w:val="20"/>
          <w:lang w:eastAsia="en-US"/>
        </w:rPr>
        <w:t>Slow or sudden onset of breathlessness or difficulty breathing,  </w:t>
      </w:r>
    </w:p>
    <w:p w14:paraId="554D86E8" w14:textId="77777777" w:rsidR="004B58F9" w:rsidRPr="00F47904" w:rsidRDefault="004B58F9" w:rsidP="004B58F9">
      <w:pPr>
        <w:numPr>
          <w:ilvl w:val="0"/>
          <w:numId w:val="11"/>
        </w:numPr>
        <w:spacing w:line="276" w:lineRule="auto"/>
        <w:rPr>
          <w:rFonts w:ascii="Arial" w:hAnsi="Arial" w:cs="Arial"/>
          <w:szCs w:val="20"/>
          <w:lang w:eastAsia="en-US"/>
        </w:rPr>
      </w:pPr>
      <w:r w:rsidRPr="00F47904">
        <w:rPr>
          <w:rFonts w:ascii="Arial" w:hAnsi="Arial" w:cs="Arial"/>
          <w:szCs w:val="20"/>
          <w:lang w:eastAsia="en-US"/>
        </w:rPr>
        <w:t>Pains in the chest that are worse when taking a breath or coughing,  </w:t>
      </w:r>
    </w:p>
    <w:p w14:paraId="1A3D4AD9" w14:textId="77777777" w:rsidR="004B58F9" w:rsidRPr="00F47904" w:rsidRDefault="004B58F9" w:rsidP="004B58F9">
      <w:pPr>
        <w:numPr>
          <w:ilvl w:val="0"/>
          <w:numId w:val="12"/>
        </w:numPr>
        <w:spacing w:line="276" w:lineRule="auto"/>
        <w:rPr>
          <w:rFonts w:ascii="Arial" w:hAnsi="Arial" w:cs="Arial"/>
          <w:szCs w:val="20"/>
          <w:lang w:eastAsia="en-US"/>
        </w:rPr>
      </w:pPr>
      <w:r w:rsidRPr="00F47904">
        <w:rPr>
          <w:rFonts w:ascii="Arial" w:hAnsi="Arial" w:cs="Arial"/>
          <w:szCs w:val="20"/>
          <w:lang w:eastAsia="en-US"/>
        </w:rPr>
        <w:t>Coughing up blood  </w:t>
      </w:r>
    </w:p>
    <w:p w14:paraId="3C6D3522" w14:textId="77777777" w:rsidR="004B58F9" w:rsidRPr="00F47904" w:rsidRDefault="004B58F9" w:rsidP="004B58F9">
      <w:pPr>
        <w:numPr>
          <w:ilvl w:val="0"/>
          <w:numId w:val="13"/>
        </w:numPr>
        <w:spacing w:line="276" w:lineRule="auto"/>
        <w:rPr>
          <w:rFonts w:ascii="Arial" w:hAnsi="Arial" w:cs="Arial"/>
          <w:szCs w:val="20"/>
          <w:lang w:eastAsia="en-US"/>
        </w:rPr>
      </w:pPr>
      <w:r w:rsidRPr="00F47904">
        <w:rPr>
          <w:rFonts w:ascii="Arial" w:hAnsi="Arial" w:cs="Arial"/>
          <w:szCs w:val="20"/>
          <w:lang w:eastAsia="en-US"/>
        </w:rPr>
        <w:t>Sometimes collapse or fainting/very low blood pressure/light headedness.  </w:t>
      </w:r>
    </w:p>
    <w:p w14:paraId="449C2C13" w14:textId="306FB739" w:rsidR="004B58F9" w:rsidRPr="00F47904" w:rsidRDefault="00855664" w:rsidP="004B58F9">
      <w:pPr>
        <w:numPr>
          <w:ilvl w:val="0"/>
          <w:numId w:val="14"/>
        </w:numPr>
        <w:spacing w:line="276" w:lineRule="auto"/>
        <w:rPr>
          <w:rFonts w:ascii="Arial" w:hAnsi="Arial" w:cs="Arial"/>
          <w:szCs w:val="20"/>
          <w:lang w:eastAsia="en-US"/>
        </w:rPr>
      </w:pPr>
      <w:r>
        <w:rPr>
          <w:rFonts w:ascii="Arial" w:hAnsi="Arial" w:cs="Arial"/>
          <w:szCs w:val="20"/>
          <w:lang w:eastAsia="en-US"/>
        </w:rPr>
        <w:t xml:space="preserve">There </w:t>
      </w:r>
      <w:r w:rsidR="004B58F9" w:rsidRPr="00F47904">
        <w:rPr>
          <w:rFonts w:ascii="Arial" w:hAnsi="Arial" w:cs="Arial"/>
          <w:szCs w:val="20"/>
          <w:lang w:eastAsia="en-US"/>
        </w:rPr>
        <w:t xml:space="preserve">may also </w:t>
      </w:r>
      <w:r>
        <w:rPr>
          <w:rFonts w:ascii="Arial" w:hAnsi="Arial" w:cs="Arial"/>
          <w:szCs w:val="20"/>
          <w:lang w:eastAsia="en-US"/>
        </w:rPr>
        <w:t xml:space="preserve">be </w:t>
      </w:r>
      <w:r w:rsidR="004B58F9" w:rsidRPr="00F47904">
        <w:rPr>
          <w:rFonts w:ascii="Arial" w:hAnsi="Arial" w:cs="Arial"/>
          <w:szCs w:val="20"/>
          <w:lang w:eastAsia="en-US"/>
        </w:rPr>
        <w:t>the signs and symptoms of a DVT (see above) </w:t>
      </w:r>
    </w:p>
    <w:p w14:paraId="36539CC2" w14:textId="77777777" w:rsidR="004B58F9" w:rsidRPr="00F47904" w:rsidRDefault="004B58F9" w:rsidP="004B58F9">
      <w:pPr>
        <w:spacing w:before="120" w:after="120"/>
        <w:rPr>
          <w:rFonts w:ascii="Arial" w:hAnsi="Arial" w:cs="Arial"/>
          <w:szCs w:val="20"/>
          <w:lang w:eastAsia="en-US"/>
        </w:rPr>
      </w:pPr>
      <w:r w:rsidRPr="00F47904">
        <w:rPr>
          <w:rFonts w:ascii="Arial" w:hAnsi="Arial" w:cs="Arial"/>
          <w:szCs w:val="20"/>
          <w:lang w:eastAsia="en-US"/>
        </w:rPr>
        <w:t xml:space="preserve">A </w:t>
      </w:r>
      <w:r w:rsidRPr="00F47904">
        <w:rPr>
          <w:rFonts w:ascii="Arial" w:hAnsi="Arial" w:cs="Arial"/>
          <w:b/>
          <w:bCs/>
          <w:szCs w:val="20"/>
          <w:lang w:eastAsia="en-US"/>
        </w:rPr>
        <w:t>cerebral venous sinus thrombosis (CVST)</w:t>
      </w:r>
      <w:r w:rsidRPr="00F47904">
        <w:rPr>
          <w:rFonts w:ascii="Arial" w:hAnsi="Arial" w:cs="Arial"/>
          <w:szCs w:val="20"/>
          <w:lang w:eastAsia="en-US"/>
        </w:rPr>
        <w:t xml:space="preserve"> can cause  </w:t>
      </w:r>
    </w:p>
    <w:p w14:paraId="40B19FBC" w14:textId="48D4DF19" w:rsidR="004B58F9" w:rsidRPr="00F47904" w:rsidRDefault="00920E48" w:rsidP="004B58F9">
      <w:pPr>
        <w:numPr>
          <w:ilvl w:val="0"/>
          <w:numId w:val="15"/>
        </w:numPr>
        <w:spacing w:before="120" w:line="276" w:lineRule="auto"/>
        <w:ind w:left="714" w:hanging="357"/>
        <w:rPr>
          <w:rFonts w:ascii="Arial" w:hAnsi="Arial" w:cs="Arial"/>
          <w:szCs w:val="20"/>
          <w:lang w:eastAsia="en-US"/>
        </w:rPr>
      </w:pPr>
      <w:r>
        <w:rPr>
          <w:rFonts w:ascii="Arial" w:hAnsi="Arial" w:cs="Arial"/>
          <w:szCs w:val="20"/>
          <w:lang w:eastAsia="en-US"/>
        </w:rPr>
        <w:t>S</w:t>
      </w:r>
      <w:r w:rsidR="004B58F9" w:rsidRPr="00F47904">
        <w:rPr>
          <w:rFonts w:ascii="Arial" w:hAnsi="Arial" w:cs="Arial"/>
          <w:szCs w:val="20"/>
          <w:lang w:eastAsia="en-US"/>
        </w:rPr>
        <w:t>evere headache  </w:t>
      </w:r>
    </w:p>
    <w:p w14:paraId="7949C04B" w14:textId="17260688" w:rsidR="004B58F9" w:rsidRPr="00F47904" w:rsidRDefault="00920E48" w:rsidP="004B58F9">
      <w:pPr>
        <w:numPr>
          <w:ilvl w:val="0"/>
          <w:numId w:val="16"/>
        </w:numPr>
        <w:spacing w:line="276" w:lineRule="auto"/>
        <w:rPr>
          <w:rFonts w:ascii="Arial" w:hAnsi="Arial" w:cs="Arial"/>
          <w:szCs w:val="20"/>
          <w:lang w:eastAsia="en-US"/>
        </w:rPr>
      </w:pPr>
      <w:r>
        <w:rPr>
          <w:rFonts w:ascii="Arial" w:hAnsi="Arial" w:cs="Arial"/>
          <w:szCs w:val="20"/>
          <w:lang w:eastAsia="en-US"/>
        </w:rPr>
        <w:t>F</w:t>
      </w:r>
      <w:r w:rsidR="004B58F9" w:rsidRPr="00F47904">
        <w:rPr>
          <w:rFonts w:ascii="Arial" w:hAnsi="Arial" w:cs="Arial"/>
          <w:szCs w:val="20"/>
          <w:lang w:eastAsia="en-US"/>
        </w:rPr>
        <w:t>its  </w:t>
      </w:r>
    </w:p>
    <w:p w14:paraId="1D62E4A6" w14:textId="144718D4" w:rsidR="004B58F9" w:rsidRPr="00F47904" w:rsidRDefault="00920E48" w:rsidP="004B58F9">
      <w:pPr>
        <w:numPr>
          <w:ilvl w:val="0"/>
          <w:numId w:val="17"/>
        </w:numPr>
        <w:spacing w:line="276" w:lineRule="auto"/>
        <w:rPr>
          <w:rFonts w:ascii="Arial" w:hAnsi="Arial" w:cs="Arial"/>
          <w:szCs w:val="20"/>
          <w:lang w:eastAsia="en-US"/>
        </w:rPr>
      </w:pPr>
      <w:r>
        <w:rPr>
          <w:rFonts w:ascii="Arial" w:hAnsi="Arial" w:cs="Arial"/>
          <w:szCs w:val="20"/>
          <w:lang w:eastAsia="en-US"/>
        </w:rPr>
        <w:t>V</w:t>
      </w:r>
      <w:r w:rsidR="004B58F9" w:rsidRPr="00F47904">
        <w:rPr>
          <w:rFonts w:ascii="Arial" w:hAnsi="Arial" w:cs="Arial"/>
          <w:szCs w:val="20"/>
          <w:lang w:eastAsia="en-US"/>
        </w:rPr>
        <w:t>omiting  </w:t>
      </w:r>
    </w:p>
    <w:p w14:paraId="75EA8141" w14:textId="297F904F" w:rsidR="004B58F9" w:rsidRPr="00F47904" w:rsidRDefault="00920E48" w:rsidP="004B58F9">
      <w:pPr>
        <w:numPr>
          <w:ilvl w:val="0"/>
          <w:numId w:val="18"/>
        </w:numPr>
        <w:spacing w:line="276" w:lineRule="auto"/>
        <w:rPr>
          <w:rFonts w:ascii="Arial" w:hAnsi="Arial" w:cs="Arial"/>
          <w:szCs w:val="20"/>
          <w:lang w:eastAsia="en-US"/>
        </w:rPr>
      </w:pPr>
      <w:r>
        <w:rPr>
          <w:rFonts w:ascii="Arial" w:hAnsi="Arial" w:cs="Arial"/>
          <w:szCs w:val="20"/>
          <w:lang w:eastAsia="en-US"/>
        </w:rPr>
        <w:t>W</w:t>
      </w:r>
      <w:r w:rsidR="004B58F9" w:rsidRPr="00F47904">
        <w:rPr>
          <w:rFonts w:ascii="Arial" w:hAnsi="Arial" w:cs="Arial"/>
          <w:szCs w:val="20"/>
          <w:lang w:eastAsia="en-US"/>
        </w:rPr>
        <w:t>eakness or numbness of an arm or leg  </w:t>
      </w:r>
    </w:p>
    <w:p w14:paraId="406D895C" w14:textId="33604908" w:rsidR="004B58F9" w:rsidRDefault="00920E48" w:rsidP="004B58F9">
      <w:pPr>
        <w:numPr>
          <w:ilvl w:val="0"/>
          <w:numId w:val="19"/>
        </w:numPr>
        <w:spacing w:line="276" w:lineRule="auto"/>
        <w:rPr>
          <w:rFonts w:ascii="Arial" w:hAnsi="Arial" w:cs="Arial"/>
          <w:szCs w:val="20"/>
          <w:lang w:eastAsia="en-US"/>
        </w:rPr>
      </w:pPr>
      <w:r>
        <w:rPr>
          <w:rFonts w:ascii="Arial" w:hAnsi="Arial" w:cs="Arial"/>
          <w:szCs w:val="20"/>
          <w:lang w:eastAsia="en-US"/>
        </w:rPr>
        <w:t>E</w:t>
      </w:r>
      <w:r w:rsidR="004B58F9" w:rsidRPr="00F47904">
        <w:rPr>
          <w:rFonts w:ascii="Arial" w:hAnsi="Arial" w:cs="Arial"/>
          <w:szCs w:val="20"/>
          <w:lang w:eastAsia="en-US"/>
        </w:rPr>
        <w:t>xcessive drowsiness or long pauses in breathing (</w:t>
      </w:r>
      <w:proofErr w:type="spellStart"/>
      <w:r w:rsidR="004B58F9" w:rsidRPr="00F47904">
        <w:rPr>
          <w:rFonts w:ascii="Arial" w:hAnsi="Arial" w:cs="Arial"/>
          <w:szCs w:val="20"/>
          <w:lang w:eastAsia="en-US"/>
        </w:rPr>
        <w:t>apnoes</w:t>
      </w:r>
      <w:proofErr w:type="spellEnd"/>
      <w:r w:rsidR="004B58F9" w:rsidRPr="00F47904">
        <w:rPr>
          <w:rFonts w:ascii="Arial" w:hAnsi="Arial" w:cs="Arial"/>
          <w:szCs w:val="20"/>
          <w:lang w:eastAsia="en-US"/>
        </w:rPr>
        <w:t>) </w:t>
      </w:r>
    </w:p>
    <w:p w14:paraId="453B53E1" w14:textId="4D95181E" w:rsidR="004B58F9" w:rsidRPr="00274671" w:rsidRDefault="004B58F9" w:rsidP="004B58F9">
      <w:pPr>
        <w:spacing w:before="100" w:beforeAutospacing="1" w:after="100" w:afterAutospacing="1"/>
        <w:rPr>
          <w:rFonts w:ascii="Arial" w:hAnsi="Arial" w:cs="Arial"/>
          <w:b/>
          <w:bCs/>
          <w:color w:val="FFFFFF" w:themeColor="background1"/>
          <w:szCs w:val="20"/>
          <w:highlight w:val="red"/>
          <w:lang w:eastAsia="en-US"/>
        </w:rPr>
      </w:pPr>
      <w:r w:rsidRPr="00F47904">
        <w:rPr>
          <w:rFonts w:ascii="Arial" w:hAnsi="Arial" w:cs="Arial"/>
          <w:b/>
          <w:bCs/>
          <w:color w:val="FFFFFF" w:themeColor="background1"/>
          <w:szCs w:val="20"/>
          <w:highlight w:val="red"/>
          <w:lang w:eastAsia="en-US"/>
        </w:rPr>
        <w:lastRenderedPageBreak/>
        <w:t>Both PE and CVST are a</w:t>
      </w:r>
      <w:r w:rsidR="009D3D01">
        <w:rPr>
          <w:rFonts w:ascii="Arial" w:hAnsi="Arial" w:cs="Arial"/>
          <w:b/>
          <w:bCs/>
          <w:color w:val="FFFFFF" w:themeColor="background1"/>
          <w:szCs w:val="20"/>
          <w:highlight w:val="red"/>
          <w:lang w:eastAsia="en-US"/>
        </w:rPr>
        <w:t xml:space="preserve"> medical</w:t>
      </w:r>
      <w:r w:rsidRPr="00F47904">
        <w:rPr>
          <w:rFonts w:ascii="Arial" w:hAnsi="Arial" w:cs="Arial"/>
          <w:b/>
          <w:bCs/>
          <w:color w:val="FFFFFF" w:themeColor="background1"/>
          <w:szCs w:val="20"/>
          <w:highlight w:val="red"/>
          <w:lang w:eastAsia="en-US"/>
        </w:rPr>
        <w:t xml:space="preserve"> emergency; if </w:t>
      </w:r>
      <w:r w:rsidR="009D3D01">
        <w:rPr>
          <w:rFonts w:ascii="Arial" w:hAnsi="Arial" w:cs="Arial"/>
          <w:b/>
          <w:bCs/>
          <w:color w:val="FFFFFF" w:themeColor="background1"/>
          <w:szCs w:val="20"/>
          <w:highlight w:val="red"/>
          <w:lang w:eastAsia="en-US"/>
        </w:rPr>
        <w:t>you suspect your child has symptoms of a PE or CVS</w:t>
      </w:r>
      <w:r w:rsidR="00274671">
        <w:rPr>
          <w:rFonts w:ascii="Arial" w:hAnsi="Arial" w:cs="Arial"/>
          <w:b/>
          <w:bCs/>
          <w:color w:val="FFFFFF" w:themeColor="background1"/>
          <w:szCs w:val="20"/>
          <w:highlight w:val="red"/>
          <w:lang w:eastAsia="en-US"/>
        </w:rPr>
        <w:t>T whi</w:t>
      </w:r>
      <w:r w:rsidRPr="00F47904">
        <w:rPr>
          <w:rFonts w:ascii="Arial" w:hAnsi="Arial" w:cs="Arial"/>
          <w:b/>
          <w:bCs/>
          <w:color w:val="FFFFFF" w:themeColor="background1"/>
          <w:szCs w:val="20"/>
          <w:highlight w:val="red"/>
          <w:lang w:eastAsia="en-US"/>
        </w:rPr>
        <w:t>lst in hospital</w:t>
      </w:r>
      <w:r w:rsidR="00855664">
        <w:rPr>
          <w:rFonts w:ascii="Arial" w:hAnsi="Arial" w:cs="Arial"/>
          <w:b/>
          <w:bCs/>
          <w:color w:val="FFFFFF" w:themeColor="background1"/>
          <w:szCs w:val="20"/>
          <w:highlight w:val="red"/>
          <w:lang w:eastAsia="en-US"/>
        </w:rPr>
        <w:t>,</w:t>
      </w:r>
      <w:r w:rsidRPr="00F47904">
        <w:rPr>
          <w:rFonts w:ascii="Arial" w:hAnsi="Arial" w:cs="Arial"/>
          <w:b/>
          <w:bCs/>
          <w:color w:val="FFFFFF" w:themeColor="background1"/>
          <w:szCs w:val="20"/>
          <w:highlight w:val="red"/>
          <w:lang w:eastAsia="en-US"/>
        </w:rPr>
        <w:t xml:space="preserve"> </w:t>
      </w:r>
      <w:r w:rsidR="009D3D01">
        <w:rPr>
          <w:rFonts w:ascii="Arial" w:hAnsi="Arial" w:cs="Arial"/>
          <w:b/>
          <w:bCs/>
          <w:color w:val="FFFFFF" w:themeColor="background1"/>
          <w:szCs w:val="20"/>
          <w:highlight w:val="red"/>
          <w:lang w:eastAsia="en-US"/>
        </w:rPr>
        <w:t xml:space="preserve">it is important to </w:t>
      </w:r>
      <w:r w:rsidRPr="00F47904">
        <w:rPr>
          <w:rFonts w:ascii="Arial" w:hAnsi="Arial" w:cs="Arial"/>
          <w:b/>
          <w:bCs/>
          <w:color w:val="FFFFFF" w:themeColor="background1"/>
          <w:szCs w:val="20"/>
          <w:highlight w:val="red"/>
          <w:lang w:eastAsia="en-US"/>
        </w:rPr>
        <w:t xml:space="preserve">let the nurse or </w:t>
      </w:r>
      <w:r w:rsidRPr="00304713">
        <w:rPr>
          <w:rFonts w:ascii="Arial" w:hAnsi="Arial" w:cs="Arial"/>
          <w:b/>
          <w:bCs/>
          <w:color w:val="FFFFFF" w:themeColor="background1"/>
          <w:szCs w:val="20"/>
          <w:highlight w:val="red"/>
          <w:lang w:eastAsia="en-US"/>
        </w:rPr>
        <w:t>doctor know</w:t>
      </w:r>
      <w:r>
        <w:rPr>
          <w:rFonts w:ascii="Arial" w:hAnsi="Arial" w:cs="Arial"/>
          <w:b/>
          <w:bCs/>
          <w:color w:val="FFFFFF" w:themeColor="background1"/>
          <w:szCs w:val="20"/>
          <w:highlight w:val="red"/>
          <w:lang w:eastAsia="en-US"/>
        </w:rPr>
        <w:t xml:space="preserve"> </w:t>
      </w:r>
      <w:r w:rsidRPr="00304713">
        <w:rPr>
          <w:rFonts w:ascii="Arial" w:hAnsi="Arial" w:cs="Arial"/>
          <w:b/>
          <w:bCs/>
          <w:color w:val="FFFFFF" w:themeColor="background1"/>
          <w:szCs w:val="20"/>
          <w:highlight w:val="red"/>
          <w:lang w:eastAsia="en-US"/>
        </w:rPr>
        <w:t>immediately</w:t>
      </w:r>
      <w:r w:rsidR="00274671">
        <w:rPr>
          <w:rFonts w:ascii="Arial" w:hAnsi="Arial" w:cs="Arial"/>
          <w:b/>
          <w:bCs/>
          <w:color w:val="FFFFFF" w:themeColor="background1"/>
          <w:szCs w:val="20"/>
          <w:highlight w:val="red"/>
          <w:lang w:eastAsia="en-US"/>
        </w:rPr>
        <w:t>.      If</w:t>
      </w:r>
      <w:r w:rsidRPr="00F47904">
        <w:rPr>
          <w:rFonts w:ascii="Arial" w:hAnsi="Arial" w:cs="Arial"/>
          <w:b/>
          <w:bCs/>
          <w:color w:val="FFFFFF" w:themeColor="background1"/>
          <w:szCs w:val="20"/>
          <w:highlight w:val="red"/>
          <w:lang w:eastAsia="en-US"/>
        </w:rPr>
        <w:t xml:space="preserve"> this happens after your child has been discharged</w:t>
      </w:r>
      <w:r w:rsidR="00855664">
        <w:rPr>
          <w:rFonts w:ascii="Arial" w:hAnsi="Arial" w:cs="Arial"/>
          <w:b/>
          <w:bCs/>
          <w:color w:val="FFFFFF" w:themeColor="background1"/>
          <w:szCs w:val="20"/>
          <w:highlight w:val="red"/>
          <w:lang w:eastAsia="en-US"/>
        </w:rPr>
        <w:t>,</w:t>
      </w:r>
      <w:r w:rsidRPr="00F47904">
        <w:rPr>
          <w:rFonts w:ascii="Arial" w:hAnsi="Arial" w:cs="Arial"/>
          <w:b/>
          <w:bCs/>
          <w:color w:val="FFFFFF" w:themeColor="background1"/>
          <w:szCs w:val="20"/>
          <w:highlight w:val="red"/>
          <w:lang w:eastAsia="en-US"/>
        </w:rPr>
        <w:t xml:space="preserve"> call 999 straight away</w:t>
      </w:r>
      <w:r w:rsidRPr="00F47904">
        <w:rPr>
          <w:rFonts w:ascii="Arial" w:hAnsi="Arial" w:cs="Arial"/>
          <w:color w:val="FFFFFF" w:themeColor="background1"/>
          <w:szCs w:val="20"/>
          <w:lang w:eastAsia="en-US"/>
        </w:rPr>
        <w:t> </w:t>
      </w:r>
    </w:p>
    <w:p w14:paraId="77CF98E2" w14:textId="0B7D48FC" w:rsidR="00F47904" w:rsidRPr="00F47904" w:rsidRDefault="00F47904" w:rsidP="00F47904">
      <w:pPr>
        <w:spacing w:before="100" w:beforeAutospacing="1" w:after="100" w:afterAutospacing="1"/>
        <w:rPr>
          <w:rFonts w:ascii="Arial" w:hAnsi="Arial" w:cs="Arial"/>
          <w:sz w:val="28"/>
          <w:szCs w:val="22"/>
          <w:lang w:eastAsia="en-US"/>
        </w:rPr>
      </w:pPr>
      <w:r w:rsidRPr="00F47904">
        <w:rPr>
          <w:rFonts w:ascii="Arial" w:hAnsi="Arial" w:cs="Arial"/>
          <w:b/>
          <w:bCs/>
          <w:sz w:val="28"/>
          <w:szCs w:val="22"/>
          <w:highlight w:val="lightGray"/>
          <w:lang w:eastAsia="en-US"/>
        </w:rPr>
        <w:t xml:space="preserve">What medication </w:t>
      </w:r>
      <w:r w:rsidR="008762C4">
        <w:rPr>
          <w:rFonts w:ascii="Arial" w:hAnsi="Arial" w:cs="Arial"/>
          <w:b/>
          <w:bCs/>
          <w:sz w:val="28"/>
          <w:szCs w:val="22"/>
          <w:highlight w:val="lightGray"/>
          <w:lang w:eastAsia="en-US"/>
        </w:rPr>
        <w:t>could</w:t>
      </w:r>
      <w:r w:rsidRPr="00F47904">
        <w:rPr>
          <w:rFonts w:ascii="Arial" w:hAnsi="Arial" w:cs="Arial"/>
          <w:b/>
          <w:bCs/>
          <w:sz w:val="28"/>
          <w:szCs w:val="22"/>
          <w:highlight w:val="lightGray"/>
          <w:lang w:eastAsia="en-US"/>
        </w:rPr>
        <w:t xml:space="preserve"> </w:t>
      </w:r>
      <w:r w:rsidR="008762C4">
        <w:rPr>
          <w:rFonts w:ascii="Arial" w:hAnsi="Arial" w:cs="Arial"/>
          <w:b/>
          <w:bCs/>
          <w:sz w:val="28"/>
          <w:szCs w:val="22"/>
          <w:highlight w:val="lightGray"/>
          <w:lang w:eastAsia="en-US"/>
        </w:rPr>
        <w:t>my child</w:t>
      </w:r>
      <w:r w:rsidRPr="00F47904">
        <w:rPr>
          <w:rFonts w:ascii="Arial" w:hAnsi="Arial" w:cs="Arial"/>
          <w:b/>
          <w:bCs/>
          <w:sz w:val="28"/>
          <w:szCs w:val="22"/>
          <w:highlight w:val="lightGray"/>
          <w:lang w:eastAsia="en-US"/>
        </w:rPr>
        <w:t xml:space="preserve"> need?</w:t>
      </w:r>
      <w:r w:rsidRPr="00F47904">
        <w:rPr>
          <w:rFonts w:ascii="Arial" w:hAnsi="Arial" w:cs="Arial"/>
          <w:sz w:val="28"/>
          <w:szCs w:val="22"/>
          <w:lang w:eastAsia="en-US"/>
        </w:rPr>
        <w:t> </w:t>
      </w:r>
    </w:p>
    <w:p w14:paraId="72290A8A" w14:textId="12ED3815"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If your child is </w:t>
      </w:r>
      <w:r w:rsidR="00B4132F">
        <w:rPr>
          <w:rFonts w:ascii="Arial" w:hAnsi="Arial" w:cs="Arial"/>
          <w:szCs w:val="20"/>
          <w:lang w:eastAsia="en-US"/>
        </w:rPr>
        <w:t xml:space="preserve">considered </w:t>
      </w:r>
      <w:r w:rsidRPr="00F47904">
        <w:rPr>
          <w:rFonts w:ascii="Arial" w:hAnsi="Arial" w:cs="Arial"/>
          <w:szCs w:val="20"/>
          <w:lang w:eastAsia="en-US"/>
        </w:rPr>
        <w:t>at risk of VTE and needs medication to prevent VTE</w:t>
      </w:r>
      <w:r w:rsidR="00855664">
        <w:rPr>
          <w:rFonts w:ascii="Arial" w:hAnsi="Arial" w:cs="Arial"/>
          <w:szCs w:val="20"/>
          <w:lang w:eastAsia="en-US"/>
        </w:rPr>
        <w:t>,</w:t>
      </w:r>
      <w:r w:rsidRPr="00F47904">
        <w:rPr>
          <w:rFonts w:ascii="Arial" w:hAnsi="Arial" w:cs="Arial"/>
          <w:szCs w:val="20"/>
          <w:lang w:eastAsia="en-US"/>
        </w:rPr>
        <w:t xml:space="preserve"> </w:t>
      </w:r>
      <w:r w:rsidR="00860997">
        <w:rPr>
          <w:rFonts w:ascii="Arial" w:hAnsi="Arial" w:cs="Arial"/>
          <w:szCs w:val="20"/>
          <w:lang w:eastAsia="en-US"/>
        </w:rPr>
        <w:t>the medication</w:t>
      </w:r>
      <w:r w:rsidRPr="00F47904">
        <w:rPr>
          <w:rFonts w:ascii="Arial" w:hAnsi="Arial" w:cs="Arial"/>
          <w:szCs w:val="20"/>
          <w:lang w:eastAsia="en-US"/>
        </w:rPr>
        <w:t xml:space="preserve"> is likely to be a type of ‘anticoagulant’ which is a drug that prevents clots from forming. </w:t>
      </w:r>
      <w:r w:rsidR="00855664">
        <w:rPr>
          <w:rFonts w:ascii="Arial" w:hAnsi="Arial" w:cs="Arial"/>
          <w:szCs w:val="20"/>
          <w:lang w:eastAsia="en-US"/>
        </w:rPr>
        <w:t>A</w:t>
      </w:r>
      <w:r w:rsidRPr="00F47904">
        <w:rPr>
          <w:rFonts w:ascii="Arial" w:hAnsi="Arial" w:cs="Arial"/>
          <w:szCs w:val="20"/>
          <w:lang w:eastAsia="en-US"/>
        </w:rPr>
        <w:t xml:space="preserve">nticoagulants are sometimes also known as </w:t>
      </w:r>
      <w:r w:rsidR="00855664">
        <w:rPr>
          <w:rFonts w:ascii="Arial" w:hAnsi="Arial" w:cs="Arial"/>
          <w:szCs w:val="20"/>
          <w:lang w:eastAsia="en-US"/>
        </w:rPr>
        <w:t>‘</w:t>
      </w:r>
      <w:r w:rsidRPr="00F47904">
        <w:rPr>
          <w:rFonts w:ascii="Arial" w:hAnsi="Arial" w:cs="Arial"/>
          <w:szCs w:val="20"/>
          <w:lang w:eastAsia="en-US"/>
        </w:rPr>
        <w:t xml:space="preserve">blood </w:t>
      </w:r>
      <w:proofErr w:type="gramStart"/>
      <w:r w:rsidRPr="00F47904">
        <w:rPr>
          <w:rFonts w:ascii="Arial" w:hAnsi="Arial" w:cs="Arial"/>
          <w:szCs w:val="20"/>
          <w:lang w:eastAsia="en-US"/>
        </w:rPr>
        <w:t>thinners</w:t>
      </w:r>
      <w:r w:rsidR="00855664">
        <w:rPr>
          <w:rFonts w:ascii="Arial" w:hAnsi="Arial" w:cs="Arial"/>
          <w:szCs w:val="20"/>
          <w:lang w:eastAsia="en-US"/>
        </w:rPr>
        <w:t>’</w:t>
      </w:r>
      <w:proofErr w:type="gramEnd"/>
      <w:r w:rsidRPr="00F47904">
        <w:rPr>
          <w:rFonts w:ascii="Arial" w:hAnsi="Arial" w:cs="Arial"/>
          <w:szCs w:val="20"/>
          <w:lang w:eastAsia="en-US"/>
        </w:rPr>
        <w:t>. </w:t>
      </w:r>
    </w:p>
    <w:p w14:paraId="2B863477" w14:textId="0C97AB75"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The anticoagulant used at Alder Hey is a </w:t>
      </w:r>
      <w:r w:rsidR="008D6AA1">
        <w:rPr>
          <w:rFonts w:ascii="Arial" w:hAnsi="Arial" w:cs="Arial"/>
          <w:szCs w:val="20"/>
          <w:lang w:eastAsia="en-US"/>
        </w:rPr>
        <w:t>type of</w:t>
      </w:r>
      <w:r w:rsidRPr="00F47904">
        <w:rPr>
          <w:rFonts w:ascii="Arial" w:hAnsi="Arial" w:cs="Arial"/>
          <w:szCs w:val="20"/>
          <w:lang w:eastAsia="en-US"/>
        </w:rPr>
        <w:t xml:space="preserve"> </w:t>
      </w:r>
      <w:r w:rsidR="008D6AA1">
        <w:rPr>
          <w:rFonts w:ascii="Arial" w:hAnsi="Arial" w:cs="Arial"/>
          <w:szCs w:val="20"/>
          <w:lang w:eastAsia="en-US"/>
        </w:rPr>
        <w:t>h</w:t>
      </w:r>
      <w:r w:rsidRPr="00F47904">
        <w:rPr>
          <w:rFonts w:ascii="Arial" w:hAnsi="Arial" w:cs="Arial"/>
          <w:szCs w:val="20"/>
          <w:lang w:eastAsia="en-US"/>
        </w:rPr>
        <w:t>eparin called enoxaparin</w:t>
      </w:r>
      <w:r w:rsidR="00296F3A">
        <w:rPr>
          <w:rFonts w:ascii="Arial" w:hAnsi="Arial" w:cs="Arial"/>
          <w:szCs w:val="20"/>
          <w:lang w:eastAsia="en-US"/>
        </w:rPr>
        <w:t xml:space="preserve"> (</w:t>
      </w:r>
      <w:r w:rsidR="008D6AA1">
        <w:rPr>
          <w:rFonts w:ascii="Arial" w:hAnsi="Arial" w:cs="Arial"/>
          <w:szCs w:val="20"/>
          <w:lang w:eastAsia="en-US"/>
        </w:rPr>
        <w:t xml:space="preserve">the </w:t>
      </w:r>
      <w:r w:rsidRPr="00F47904">
        <w:rPr>
          <w:rFonts w:ascii="Arial" w:hAnsi="Arial" w:cs="Arial"/>
          <w:szCs w:val="20"/>
          <w:lang w:eastAsia="en-US"/>
        </w:rPr>
        <w:t>brand name</w:t>
      </w:r>
      <w:r w:rsidR="000273B4">
        <w:rPr>
          <w:rFonts w:ascii="Arial" w:hAnsi="Arial" w:cs="Arial"/>
          <w:szCs w:val="20"/>
          <w:lang w:eastAsia="en-US"/>
        </w:rPr>
        <w:t xml:space="preserve"> is</w:t>
      </w:r>
      <w:r w:rsidRPr="00F47904">
        <w:rPr>
          <w:rFonts w:ascii="Arial" w:hAnsi="Arial" w:cs="Arial"/>
          <w:szCs w:val="20"/>
          <w:lang w:eastAsia="en-US"/>
        </w:rPr>
        <w:t xml:space="preserve"> Clexane</w:t>
      </w:r>
      <w:r w:rsidR="00416531" w:rsidRPr="00416531">
        <w:rPr>
          <w:rFonts w:ascii="Arial" w:hAnsi="Arial" w:cs="Arial"/>
          <w:szCs w:val="20"/>
          <w:vertAlign w:val="superscript"/>
          <w:lang w:eastAsia="en-US"/>
        </w:rPr>
        <w:t>®</w:t>
      </w:r>
      <w:r w:rsidRPr="00F47904">
        <w:rPr>
          <w:rFonts w:ascii="Arial" w:hAnsi="Arial" w:cs="Arial"/>
          <w:szCs w:val="20"/>
          <w:lang w:eastAsia="en-US"/>
        </w:rPr>
        <w:t>). This is an injection given just under the skin. This is known as a subcutaneous injection or ‘</w:t>
      </w:r>
      <w:proofErr w:type="spellStart"/>
      <w:r w:rsidRPr="00F47904">
        <w:rPr>
          <w:rFonts w:ascii="Arial" w:hAnsi="Arial" w:cs="Arial"/>
          <w:szCs w:val="20"/>
          <w:lang w:eastAsia="en-US"/>
        </w:rPr>
        <w:t>subcut</w:t>
      </w:r>
      <w:proofErr w:type="spellEnd"/>
      <w:r w:rsidRPr="00F47904">
        <w:rPr>
          <w:rFonts w:ascii="Arial" w:hAnsi="Arial" w:cs="Arial"/>
          <w:szCs w:val="20"/>
          <w:lang w:eastAsia="en-US"/>
        </w:rPr>
        <w:t>’ for short.  </w:t>
      </w:r>
    </w:p>
    <w:p w14:paraId="1F65F033" w14:textId="71BDB740" w:rsidR="00D5394A" w:rsidRDefault="0033086E" w:rsidP="00F47904">
      <w:pPr>
        <w:spacing w:before="100" w:beforeAutospacing="1" w:after="100" w:afterAutospacing="1"/>
        <w:rPr>
          <w:rFonts w:ascii="Arial" w:hAnsi="Arial" w:cs="Arial"/>
          <w:szCs w:val="20"/>
          <w:lang w:eastAsia="en-US"/>
        </w:rPr>
      </w:pPr>
      <w:r>
        <w:rPr>
          <w:rFonts w:ascii="Arial" w:hAnsi="Arial" w:cs="Arial"/>
          <w:szCs w:val="20"/>
          <w:lang w:eastAsia="en-US"/>
        </w:rPr>
        <w:t xml:space="preserve">All </w:t>
      </w:r>
      <w:r w:rsidR="006B4D9E">
        <w:rPr>
          <w:rFonts w:ascii="Arial" w:hAnsi="Arial" w:cs="Arial"/>
          <w:szCs w:val="20"/>
          <w:lang w:eastAsia="en-US"/>
        </w:rPr>
        <w:t>h</w:t>
      </w:r>
      <w:r>
        <w:rPr>
          <w:rFonts w:ascii="Arial" w:hAnsi="Arial" w:cs="Arial"/>
          <w:szCs w:val="20"/>
          <w:lang w:eastAsia="en-US"/>
        </w:rPr>
        <w:t>eparin</w:t>
      </w:r>
      <w:r w:rsidR="00855664">
        <w:rPr>
          <w:rFonts w:ascii="Arial" w:hAnsi="Arial" w:cs="Arial"/>
          <w:szCs w:val="20"/>
          <w:lang w:eastAsia="en-US"/>
        </w:rPr>
        <w:t>-</w:t>
      </w:r>
      <w:r>
        <w:rPr>
          <w:rFonts w:ascii="Arial" w:hAnsi="Arial" w:cs="Arial"/>
          <w:szCs w:val="20"/>
          <w:lang w:eastAsia="en-US"/>
        </w:rPr>
        <w:t xml:space="preserve">type medications </w:t>
      </w:r>
      <w:r w:rsidR="00855664">
        <w:rPr>
          <w:rFonts w:ascii="Arial" w:hAnsi="Arial" w:cs="Arial"/>
          <w:szCs w:val="20"/>
          <w:lang w:eastAsia="en-US"/>
        </w:rPr>
        <w:t xml:space="preserve">are </w:t>
      </w:r>
      <w:r w:rsidR="00855664" w:rsidRPr="00855664">
        <w:rPr>
          <w:rFonts w:ascii="Arial" w:hAnsi="Arial" w:cs="Arial"/>
          <w:szCs w:val="20"/>
          <w:lang w:eastAsia="en-US"/>
        </w:rPr>
        <w:t>made using materials that come from pigs</w:t>
      </w:r>
      <w:r w:rsidR="00855664">
        <w:rPr>
          <w:rFonts w:ascii="Arial" w:hAnsi="Arial" w:cs="Arial"/>
          <w:szCs w:val="20"/>
          <w:lang w:eastAsia="en-US"/>
        </w:rPr>
        <w:t>.</w:t>
      </w:r>
      <w:r w:rsidRPr="0033086E">
        <w:rPr>
          <w:rFonts w:ascii="Arial" w:hAnsi="Arial" w:cs="Arial"/>
          <w:szCs w:val="20"/>
          <w:lang w:eastAsia="en-US"/>
        </w:rPr>
        <w:t xml:space="preserve"> </w:t>
      </w:r>
      <w:r w:rsidR="00A726F1">
        <w:rPr>
          <w:rFonts w:ascii="Arial" w:hAnsi="Arial" w:cs="Arial"/>
          <w:szCs w:val="20"/>
          <w:lang w:eastAsia="en-US"/>
        </w:rPr>
        <w:t>I</w:t>
      </w:r>
      <w:r w:rsidR="00A578DE">
        <w:rPr>
          <w:rFonts w:ascii="Arial" w:hAnsi="Arial" w:cs="Arial"/>
          <w:szCs w:val="20"/>
          <w:lang w:eastAsia="en-US"/>
        </w:rPr>
        <w:t xml:space="preserve">f you </w:t>
      </w:r>
      <w:r w:rsidRPr="0033086E">
        <w:rPr>
          <w:rFonts w:ascii="Arial" w:hAnsi="Arial" w:cs="Arial"/>
          <w:szCs w:val="20"/>
          <w:lang w:eastAsia="en-US"/>
        </w:rPr>
        <w:t xml:space="preserve">have </w:t>
      </w:r>
      <w:r w:rsidR="00A578DE">
        <w:rPr>
          <w:rFonts w:ascii="Arial" w:hAnsi="Arial" w:cs="Arial"/>
          <w:szCs w:val="20"/>
          <w:lang w:eastAsia="en-US"/>
        </w:rPr>
        <w:t>any</w:t>
      </w:r>
      <w:r w:rsidR="00732C6C">
        <w:rPr>
          <w:rFonts w:ascii="Arial" w:hAnsi="Arial" w:cs="Arial"/>
          <w:szCs w:val="20"/>
          <w:lang w:eastAsia="en-US"/>
        </w:rPr>
        <w:t xml:space="preserve"> strong</w:t>
      </w:r>
      <w:r w:rsidR="00A578DE">
        <w:rPr>
          <w:rFonts w:ascii="Arial" w:hAnsi="Arial" w:cs="Arial"/>
          <w:szCs w:val="20"/>
          <w:lang w:eastAsia="en-US"/>
        </w:rPr>
        <w:t xml:space="preserve"> personal </w:t>
      </w:r>
      <w:r w:rsidRPr="0033086E">
        <w:rPr>
          <w:rFonts w:ascii="Arial" w:hAnsi="Arial" w:cs="Arial"/>
          <w:szCs w:val="20"/>
          <w:lang w:eastAsia="en-US"/>
        </w:rPr>
        <w:t xml:space="preserve">beliefs (dietary/religious) that </w:t>
      </w:r>
      <w:r w:rsidR="00B772FC">
        <w:rPr>
          <w:rFonts w:ascii="Arial" w:hAnsi="Arial" w:cs="Arial"/>
          <w:szCs w:val="20"/>
          <w:lang w:eastAsia="en-US"/>
        </w:rPr>
        <w:t>c</w:t>
      </w:r>
      <w:r w:rsidRPr="0033086E">
        <w:rPr>
          <w:rFonts w:ascii="Arial" w:hAnsi="Arial" w:cs="Arial"/>
          <w:szCs w:val="20"/>
          <w:lang w:eastAsia="en-US"/>
        </w:rPr>
        <w:t xml:space="preserve">ould make </w:t>
      </w:r>
      <w:r w:rsidR="00A578DE">
        <w:rPr>
          <w:rFonts w:ascii="Arial" w:hAnsi="Arial" w:cs="Arial"/>
          <w:szCs w:val="20"/>
          <w:lang w:eastAsia="en-US"/>
        </w:rPr>
        <w:t>enoxaparin</w:t>
      </w:r>
      <w:r w:rsidRPr="0033086E">
        <w:rPr>
          <w:rFonts w:ascii="Arial" w:hAnsi="Arial" w:cs="Arial"/>
          <w:szCs w:val="20"/>
          <w:lang w:eastAsia="en-US"/>
        </w:rPr>
        <w:t xml:space="preserve"> an unsuitable option</w:t>
      </w:r>
      <w:r w:rsidR="000E19F0">
        <w:rPr>
          <w:rFonts w:ascii="Arial" w:hAnsi="Arial" w:cs="Arial"/>
          <w:szCs w:val="20"/>
          <w:lang w:eastAsia="en-US"/>
        </w:rPr>
        <w:t xml:space="preserve"> the</w:t>
      </w:r>
      <w:r w:rsidR="00CC5264">
        <w:rPr>
          <w:rFonts w:ascii="Arial" w:hAnsi="Arial" w:cs="Arial"/>
          <w:szCs w:val="20"/>
          <w:lang w:eastAsia="en-US"/>
        </w:rPr>
        <w:t>n</w:t>
      </w:r>
      <w:r w:rsidR="000E19F0">
        <w:rPr>
          <w:rFonts w:ascii="Arial" w:hAnsi="Arial" w:cs="Arial"/>
          <w:szCs w:val="20"/>
          <w:lang w:eastAsia="en-US"/>
        </w:rPr>
        <w:t xml:space="preserve"> please discuss </w:t>
      </w:r>
      <w:r w:rsidR="005618F5">
        <w:rPr>
          <w:rFonts w:ascii="Arial" w:hAnsi="Arial" w:cs="Arial"/>
          <w:szCs w:val="20"/>
          <w:lang w:eastAsia="en-US"/>
        </w:rPr>
        <w:t xml:space="preserve">this </w:t>
      </w:r>
      <w:r w:rsidR="000E19F0">
        <w:rPr>
          <w:rFonts w:ascii="Arial" w:hAnsi="Arial" w:cs="Arial"/>
          <w:szCs w:val="20"/>
          <w:lang w:eastAsia="en-US"/>
        </w:rPr>
        <w:t>wit</w:t>
      </w:r>
      <w:r w:rsidR="006B4D9E">
        <w:rPr>
          <w:rFonts w:ascii="Arial" w:hAnsi="Arial" w:cs="Arial"/>
          <w:szCs w:val="20"/>
          <w:lang w:eastAsia="en-US"/>
        </w:rPr>
        <w:t>h</w:t>
      </w:r>
      <w:r w:rsidR="000E19F0">
        <w:rPr>
          <w:rFonts w:ascii="Arial" w:hAnsi="Arial" w:cs="Arial"/>
          <w:szCs w:val="20"/>
          <w:lang w:eastAsia="en-US"/>
        </w:rPr>
        <w:t xml:space="preserve"> your doctor. </w:t>
      </w:r>
    </w:p>
    <w:p w14:paraId="56977519" w14:textId="41707CF2"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The doctors will decide if your child needs to have enoxaparin whilst in hospital. They may also decide your child needs to carry on having </w:t>
      </w:r>
      <w:r w:rsidR="00855664">
        <w:rPr>
          <w:rFonts w:ascii="Arial" w:hAnsi="Arial" w:cs="Arial"/>
          <w:szCs w:val="20"/>
          <w:lang w:eastAsia="en-US"/>
        </w:rPr>
        <w:t xml:space="preserve">enoxaparin </w:t>
      </w:r>
      <w:r w:rsidRPr="00F47904">
        <w:rPr>
          <w:rFonts w:ascii="Arial" w:hAnsi="Arial" w:cs="Arial"/>
          <w:szCs w:val="20"/>
          <w:lang w:eastAsia="en-US"/>
        </w:rPr>
        <w:t>after being discharged home.  </w:t>
      </w:r>
    </w:p>
    <w:p w14:paraId="6E563822" w14:textId="50B905C9" w:rsidR="00842341"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If this is the case, you will receive information and advice on how to </w:t>
      </w:r>
      <w:r w:rsidR="00855664">
        <w:rPr>
          <w:rFonts w:ascii="Arial" w:hAnsi="Arial" w:cs="Arial"/>
          <w:szCs w:val="20"/>
          <w:lang w:eastAsia="en-US"/>
        </w:rPr>
        <w:t>give</w:t>
      </w:r>
      <w:r w:rsidRPr="00F47904">
        <w:rPr>
          <w:rFonts w:ascii="Arial" w:hAnsi="Arial" w:cs="Arial"/>
          <w:szCs w:val="20"/>
          <w:lang w:eastAsia="en-US"/>
        </w:rPr>
        <w:t xml:space="preserve"> </w:t>
      </w:r>
      <w:r w:rsidR="00855664">
        <w:rPr>
          <w:rFonts w:ascii="Arial" w:hAnsi="Arial" w:cs="Arial"/>
          <w:szCs w:val="20"/>
          <w:lang w:eastAsia="en-US"/>
        </w:rPr>
        <w:t>enoxaparin</w:t>
      </w:r>
      <w:r w:rsidRPr="00F47904">
        <w:rPr>
          <w:rFonts w:ascii="Arial" w:hAnsi="Arial" w:cs="Arial"/>
          <w:szCs w:val="20"/>
          <w:lang w:eastAsia="en-US"/>
        </w:rPr>
        <w:t xml:space="preserve"> and for how long. </w:t>
      </w:r>
      <w:r w:rsidR="00920E48" w:rsidRPr="00920E48">
        <w:rPr>
          <w:rFonts w:ascii="Arial" w:hAnsi="Arial" w:cs="Arial"/>
          <w:szCs w:val="20"/>
          <w:lang w:eastAsia="en-US"/>
        </w:rPr>
        <w:t>The nurses will show you how to administer the injection to your child before they are discharged home</w:t>
      </w:r>
      <w:r w:rsidRPr="00F47904">
        <w:rPr>
          <w:rFonts w:ascii="Arial" w:hAnsi="Arial" w:cs="Arial"/>
          <w:szCs w:val="20"/>
          <w:lang w:eastAsia="en-US"/>
        </w:rPr>
        <w:t xml:space="preserve">. </w:t>
      </w:r>
      <w:r w:rsidR="00190790">
        <w:rPr>
          <w:rFonts w:ascii="Arial" w:hAnsi="Arial" w:cs="Arial"/>
          <w:szCs w:val="20"/>
          <w:lang w:eastAsia="en-US"/>
        </w:rPr>
        <w:t>You should not try to do this if you have not been shown</w:t>
      </w:r>
      <w:r w:rsidR="00345FB3">
        <w:rPr>
          <w:rFonts w:ascii="Arial" w:hAnsi="Arial" w:cs="Arial"/>
          <w:szCs w:val="20"/>
          <w:lang w:eastAsia="en-US"/>
        </w:rPr>
        <w:t xml:space="preserve"> </w:t>
      </w:r>
      <w:r w:rsidR="009C55C2">
        <w:rPr>
          <w:rFonts w:ascii="Arial" w:hAnsi="Arial" w:cs="Arial"/>
          <w:szCs w:val="20"/>
          <w:lang w:eastAsia="en-US"/>
        </w:rPr>
        <w:t>how</w:t>
      </w:r>
      <w:r w:rsidR="00855664">
        <w:rPr>
          <w:rFonts w:ascii="Arial" w:hAnsi="Arial" w:cs="Arial"/>
          <w:szCs w:val="20"/>
          <w:lang w:eastAsia="en-US"/>
        </w:rPr>
        <w:t xml:space="preserve">.  </w:t>
      </w:r>
      <w:proofErr w:type="gramStart"/>
      <w:r w:rsidR="00855664">
        <w:rPr>
          <w:rFonts w:ascii="Arial" w:hAnsi="Arial" w:cs="Arial"/>
          <w:szCs w:val="20"/>
          <w:lang w:eastAsia="en-US"/>
        </w:rPr>
        <w:t>R</w:t>
      </w:r>
      <w:r w:rsidR="009C55C2">
        <w:rPr>
          <w:rFonts w:ascii="Arial" w:hAnsi="Arial" w:cs="Arial"/>
          <w:szCs w:val="20"/>
          <w:lang w:eastAsia="en-US"/>
        </w:rPr>
        <w:t xml:space="preserve">efer </w:t>
      </w:r>
      <w:r w:rsidR="00345FB3">
        <w:rPr>
          <w:rFonts w:ascii="Arial" w:hAnsi="Arial" w:cs="Arial"/>
          <w:szCs w:val="20"/>
          <w:lang w:eastAsia="en-US"/>
        </w:rPr>
        <w:t>back</w:t>
      </w:r>
      <w:proofErr w:type="gramEnd"/>
      <w:r w:rsidR="00345FB3">
        <w:rPr>
          <w:rFonts w:ascii="Arial" w:hAnsi="Arial" w:cs="Arial"/>
          <w:szCs w:val="20"/>
          <w:lang w:eastAsia="en-US"/>
        </w:rPr>
        <w:t xml:space="preserve"> to the ward or </w:t>
      </w:r>
      <w:r w:rsidR="009C55C2">
        <w:rPr>
          <w:rFonts w:ascii="Arial" w:hAnsi="Arial" w:cs="Arial"/>
          <w:szCs w:val="20"/>
          <w:lang w:eastAsia="en-US"/>
        </w:rPr>
        <w:t>department that</w:t>
      </w:r>
      <w:r w:rsidR="00345FB3">
        <w:rPr>
          <w:rFonts w:ascii="Arial" w:hAnsi="Arial" w:cs="Arial"/>
          <w:szCs w:val="20"/>
          <w:lang w:eastAsia="en-US"/>
        </w:rPr>
        <w:t xml:space="preserve"> </w:t>
      </w:r>
      <w:r w:rsidR="009C55C2">
        <w:rPr>
          <w:rFonts w:ascii="Arial" w:hAnsi="Arial" w:cs="Arial"/>
          <w:szCs w:val="20"/>
          <w:lang w:eastAsia="en-US"/>
        </w:rPr>
        <w:t>you have been discharged from</w:t>
      </w:r>
      <w:r w:rsidR="00855664">
        <w:rPr>
          <w:rFonts w:ascii="Arial" w:hAnsi="Arial" w:cs="Arial"/>
          <w:szCs w:val="20"/>
          <w:lang w:eastAsia="en-US"/>
        </w:rPr>
        <w:t xml:space="preserve"> if you have any questions</w:t>
      </w:r>
      <w:r w:rsidR="009C55C2">
        <w:rPr>
          <w:rFonts w:ascii="Arial" w:hAnsi="Arial" w:cs="Arial"/>
          <w:szCs w:val="20"/>
          <w:lang w:eastAsia="en-US"/>
        </w:rPr>
        <w:t>.</w:t>
      </w:r>
    </w:p>
    <w:p w14:paraId="0B741EF2" w14:textId="08FD8E39"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You will also be given information in a separate </w:t>
      </w:r>
      <w:r w:rsidR="00EB473C">
        <w:rPr>
          <w:rFonts w:ascii="Arial" w:hAnsi="Arial" w:cs="Arial"/>
          <w:szCs w:val="20"/>
          <w:lang w:eastAsia="en-US"/>
        </w:rPr>
        <w:t xml:space="preserve">‘dosage information sheet’ </w:t>
      </w:r>
      <w:r w:rsidRPr="00F47904">
        <w:rPr>
          <w:rFonts w:ascii="Arial" w:hAnsi="Arial" w:cs="Arial"/>
          <w:szCs w:val="20"/>
          <w:lang w:eastAsia="en-US"/>
        </w:rPr>
        <w:t xml:space="preserve">provided with </w:t>
      </w:r>
      <w:r w:rsidR="00855664">
        <w:rPr>
          <w:rFonts w:ascii="Arial" w:hAnsi="Arial" w:cs="Arial"/>
          <w:szCs w:val="20"/>
          <w:lang w:eastAsia="en-US"/>
        </w:rPr>
        <w:t>the</w:t>
      </w:r>
      <w:r w:rsidR="00AA5DD0">
        <w:rPr>
          <w:rFonts w:ascii="Arial" w:hAnsi="Arial" w:cs="Arial"/>
          <w:szCs w:val="20"/>
          <w:lang w:eastAsia="en-US"/>
        </w:rPr>
        <w:t xml:space="preserve"> </w:t>
      </w:r>
      <w:r w:rsidRPr="00F47904">
        <w:rPr>
          <w:rFonts w:ascii="Arial" w:hAnsi="Arial" w:cs="Arial"/>
          <w:szCs w:val="20"/>
          <w:lang w:eastAsia="en-US"/>
        </w:rPr>
        <w:t>medication</w:t>
      </w:r>
      <w:r w:rsidR="00416531">
        <w:rPr>
          <w:rFonts w:ascii="Arial" w:hAnsi="Arial" w:cs="Arial"/>
          <w:szCs w:val="20"/>
          <w:lang w:eastAsia="en-US"/>
        </w:rPr>
        <w:t xml:space="preserve"> that will </w:t>
      </w:r>
      <w:r w:rsidR="00842341">
        <w:rPr>
          <w:rFonts w:ascii="Arial" w:hAnsi="Arial" w:cs="Arial"/>
          <w:szCs w:val="20"/>
          <w:lang w:eastAsia="en-US"/>
        </w:rPr>
        <w:t xml:space="preserve">tell you the dose, how many times a day and for how long to </w:t>
      </w:r>
      <w:r w:rsidR="00EB473C">
        <w:rPr>
          <w:rFonts w:ascii="Arial" w:hAnsi="Arial" w:cs="Arial"/>
          <w:szCs w:val="20"/>
          <w:lang w:eastAsia="en-US"/>
        </w:rPr>
        <w:t xml:space="preserve">give it for. The </w:t>
      </w:r>
      <w:r w:rsidR="004D27B0">
        <w:rPr>
          <w:rFonts w:ascii="Arial" w:hAnsi="Arial" w:cs="Arial"/>
          <w:szCs w:val="20"/>
          <w:lang w:eastAsia="en-US"/>
        </w:rPr>
        <w:t>dosage information sheet</w:t>
      </w:r>
      <w:r w:rsidR="00EB473C">
        <w:rPr>
          <w:rFonts w:ascii="Arial" w:hAnsi="Arial" w:cs="Arial"/>
          <w:szCs w:val="20"/>
          <w:lang w:eastAsia="en-US"/>
        </w:rPr>
        <w:t xml:space="preserve"> will </w:t>
      </w:r>
      <w:r w:rsidR="00B036E8">
        <w:rPr>
          <w:rFonts w:ascii="Arial" w:hAnsi="Arial" w:cs="Arial"/>
          <w:szCs w:val="20"/>
          <w:lang w:eastAsia="en-US"/>
        </w:rPr>
        <w:t>tell you how to administer the dose</w:t>
      </w:r>
      <w:r w:rsidR="00FE22CD">
        <w:rPr>
          <w:rFonts w:ascii="Arial" w:hAnsi="Arial" w:cs="Arial"/>
          <w:szCs w:val="20"/>
          <w:lang w:eastAsia="en-US"/>
        </w:rPr>
        <w:t xml:space="preserve"> in </w:t>
      </w:r>
      <w:proofErr w:type="gramStart"/>
      <w:r w:rsidR="00FE22CD">
        <w:rPr>
          <w:rFonts w:ascii="Arial" w:hAnsi="Arial" w:cs="Arial"/>
          <w:szCs w:val="20"/>
          <w:lang w:eastAsia="en-US"/>
        </w:rPr>
        <w:t>step by step</w:t>
      </w:r>
      <w:proofErr w:type="gramEnd"/>
      <w:r w:rsidR="00FE22CD">
        <w:rPr>
          <w:rFonts w:ascii="Arial" w:hAnsi="Arial" w:cs="Arial"/>
          <w:szCs w:val="20"/>
          <w:lang w:eastAsia="en-US"/>
        </w:rPr>
        <w:t xml:space="preserve"> instructions.</w:t>
      </w:r>
      <w:r w:rsidR="00EB473C">
        <w:rPr>
          <w:rFonts w:ascii="Arial" w:hAnsi="Arial" w:cs="Arial"/>
          <w:szCs w:val="20"/>
          <w:lang w:eastAsia="en-US"/>
        </w:rPr>
        <w:t xml:space="preserve"> </w:t>
      </w:r>
      <w:r w:rsidRPr="00F47904">
        <w:rPr>
          <w:rFonts w:ascii="Arial" w:hAnsi="Arial" w:cs="Arial"/>
          <w:szCs w:val="20"/>
          <w:lang w:eastAsia="en-US"/>
        </w:rPr>
        <w:t> </w:t>
      </w:r>
    </w:p>
    <w:p w14:paraId="33D676DD" w14:textId="77777777" w:rsidR="00745215" w:rsidRDefault="00F47904" w:rsidP="00F47904">
      <w:pPr>
        <w:spacing w:before="100" w:beforeAutospacing="1" w:after="100" w:afterAutospacing="1"/>
        <w:rPr>
          <w:rFonts w:ascii="Arial" w:hAnsi="Arial" w:cs="Arial"/>
          <w:b/>
          <w:bCs/>
          <w:szCs w:val="20"/>
          <w:lang w:eastAsia="en-US"/>
        </w:rPr>
      </w:pPr>
      <w:r w:rsidRPr="0077257C">
        <w:rPr>
          <w:rFonts w:ascii="Arial" w:hAnsi="Arial" w:cs="Arial"/>
          <w:b/>
          <w:bCs/>
          <w:szCs w:val="20"/>
          <w:lang w:eastAsia="en-US"/>
        </w:rPr>
        <w:t xml:space="preserve">You should make sure the enoxaparin injection is given as prescribed, that it is given at the same times/times every day and that no doses are missed. </w:t>
      </w:r>
    </w:p>
    <w:p w14:paraId="1B7011E9" w14:textId="05A494CB" w:rsidR="00AF75B9" w:rsidRPr="00AF75B9" w:rsidRDefault="00AF75B9" w:rsidP="00F47904">
      <w:pPr>
        <w:spacing w:before="100" w:beforeAutospacing="1" w:after="100" w:afterAutospacing="1"/>
        <w:rPr>
          <w:rFonts w:ascii="Arial" w:hAnsi="Arial" w:cs="Arial"/>
          <w:b/>
          <w:bCs/>
          <w:sz w:val="28"/>
          <w:szCs w:val="22"/>
          <w:highlight w:val="lightGray"/>
          <w:lang w:eastAsia="en-US"/>
        </w:rPr>
      </w:pPr>
      <w:r w:rsidRPr="00AF75B9">
        <w:rPr>
          <w:rFonts w:ascii="Arial" w:hAnsi="Arial" w:cs="Arial"/>
          <w:b/>
          <w:bCs/>
          <w:sz w:val="28"/>
          <w:szCs w:val="22"/>
          <w:highlight w:val="lightGray"/>
          <w:lang w:eastAsia="en-US"/>
        </w:rPr>
        <w:t>Sharps Bin</w:t>
      </w:r>
      <w:r>
        <w:rPr>
          <w:rFonts w:ascii="Arial" w:hAnsi="Arial" w:cs="Arial"/>
          <w:b/>
          <w:bCs/>
          <w:sz w:val="28"/>
          <w:szCs w:val="22"/>
          <w:highlight w:val="lightGray"/>
          <w:lang w:eastAsia="en-US"/>
        </w:rPr>
        <w:t>s</w:t>
      </w:r>
    </w:p>
    <w:p w14:paraId="767428D2" w14:textId="3A8B52E4" w:rsidR="004A348B" w:rsidRDefault="004A348B" w:rsidP="00F47904">
      <w:pPr>
        <w:spacing w:before="100" w:beforeAutospacing="1" w:after="100" w:afterAutospacing="1"/>
        <w:rPr>
          <w:rFonts w:ascii="Arial" w:hAnsi="Arial" w:cs="Arial"/>
          <w:szCs w:val="20"/>
          <w:lang w:eastAsia="en-US"/>
        </w:rPr>
      </w:pPr>
      <w:r>
        <w:rPr>
          <w:rFonts w:ascii="Arial" w:hAnsi="Arial" w:cs="Arial"/>
          <w:szCs w:val="20"/>
          <w:lang w:eastAsia="en-US"/>
        </w:rPr>
        <w:t>You should also have been provided with a sharps bin</w:t>
      </w:r>
      <w:r w:rsidR="006021BB">
        <w:rPr>
          <w:rFonts w:ascii="Arial" w:hAnsi="Arial" w:cs="Arial"/>
          <w:szCs w:val="20"/>
          <w:lang w:eastAsia="en-US"/>
        </w:rPr>
        <w:t xml:space="preserve"> to </w:t>
      </w:r>
      <w:r w:rsidR="002D077D">
        <w:rPr>
          <w:rFonts w:ascii="Arial" w:hAnsi="Arial" w:cs="Arial"/>
          <w:szCs w:val="20"/>
          <w:lang w:eastAsia="en-US"/>
        </w:rPr>
        <w:t xml:space="preserve">keep </w:t>
      </w:r>
      <w:r w:rsidR="00AA5DD0">
        <w:rPr>
          <w:rFonts w:ascii="Arial" w:hAnsi="Arial" w:cs="Arial"/>
          <w:szCs w:val="20"/>
          <w:lang w:eastAsia="en-US"/>
        </w:rPr>
        <w:t>the</w:t>
      </w:r>
      <w:r w:rsidR="002D077D">
        <w:rPr>
          <w:rFonts w:ascii="Arial" w:hAnsi="Arial" w:cs="Arial"/>
          <w:szCs w:val="20"/>
          <w:lang w:eastAsia="en-US"/>
        </w:rPr>
        <w:t xml:space="preserve"> used syringes in until they can be disposed of safely</w:t>
      </w:r>
      <w:r w:rsidR="00684EBF">
        <w:rPr>
          <w:rFonts w:ascii="Arial" w:hAnsi="Arial" w:cs="Arial"/>
          <w:szCs w:val="20"/>
          <w:lang w:eastAsia="en-US"/>
        </w:rPr>
        <w:t>. Needles and syringes can cause serious injuries if they are not disposed of safely</w:t>
      </w:r>
      <w:r w:rsidR="003671FB">
        <w:rPr>
          <w:rFonts w:ascii="Arial" w:hAnsi="Arial" w:cs="Arial"/>
          <w:szCs w:val="20"/>
          <w:lang w:eastAsia="en-US"/>
        </w:rPr>
        <w:t xml:space="preserve"> and correctly</w:t>
      </w:r>
      <w:r w:rsidR="00684EBF">
        <w:rPr>
          <w:rFonts w:ascii="Arial" w:hAnsi="Arial" w:cs="Arial"/>
          <w:szCs w:val="20"/>
          <w:lang w:eastAsia="en-US"/>
        </w:rPr>
        <w:t>.</w:t>
      </w:r>
      <w:r w:rsidR="00C80B49">
        <w:rPr>
          <w:rFonts w:ascii="Arial" w:hAnsi="Arial" w:cs="Arial"/>
          <w:szCs w:val="20"/>
          <w:lang w:eastAsia="en-US"/>
        </w:rPr>
        <w:t xml:space="preserve"> You should keep </w:t>
      </w:r>
      <w:r w:rsidR="00AA5DD0">
        <w:rPr>
          <w:rFonts w:ascii="Arial" w:hAnsi="Arial" w:cs="Arial"/>
          <w:szCs w:val="20"/>
          <w:lang w:eastAsia="en-US"/>
        </w:rPr>
        <w:t>the</w:t>
      </w:r>
      <w:r w:rsidR="00C80B49">
        <w:rPr>
          <w:rFonts w:ascii="Arial" w:hAnsi="Arial" w:cs="Arial"/>
          <w:szCs w:val="20"/>
          <w:lang w:eastAsia="en-US"/>
        </w:rPr>
        <w:t xml:space="preserve"> sharps bin out of the reach of children.</w:t>
      </w:r>
    </w:p>
    <w:p w14:paraId="40B084E8" w14:textId="40615E71" w:rsidR="005174EA" w:rsidRDefault="005174EA" w:rsidP="005174EA">
      <w:pPr>
        <w:spacing w:before="100" w:beforeAutospacing="1" w:after="100" w:afterAutospacing="1"/>
        <w:rPr>
          <w:rFonts w:ascii="Arial" w:hAnsi="Arial" w:cs="Arial"/>
          <w:szCs w:val="20"/>
          <w:lang w:eastAsia="en-US"/>
        </w:rPr>
      </w:pPr>
      <w:r>
        <w:rPr>
          <w:rFonts w:ascii="Arial" w:hAnsi="Arial" w:cs="Arial"/>
          <w:szCs w:val="20"/>
          <w:lang w:eastAsia="en-US"/>
        </w:rPr>
        <w:t xml:space="preserve">If you need more sharps </w:t>
      </w:r>
      <w:proofErr w:type="gramStart"/>
      <w:r>
        <w:rPr>
          <w:rFonts w:ascii="Arial" w:hAnsi="Arial" w:cs="Arial"/>
          <w:szCs w:val="20"/>
          <w:lang w:eastAsia="en-US"/>
        </w:rPr>
        <w:t>bins</w:t>
      </w:r>
      <w:proofErr w:type="gramEnd"/>
      <w:r>
        <w:rPr>
          <w:rFonts w:ascii="Arial" w:hAnsi="Arial" w:cs="Arial"/>
          <w:szCs w:val="20"/>
          <w:lang w:eastAsia="en-US"/>
        </w:rPr>
        <w:t xml:space="preserve"> </w:t>
      </w:r>
      <w:r w:rsidR="00855664">
        <w:rPr>
          <w:rFonts w:ascii="Arial" w:hAnsi="Arial" w:cs="Arial"/>
          <w:szCs w:val="20"/>
          <w:lang w:eastAsia="en-US"/>
        </w:rPr>
        <w:t>please</w:t>
      </w:r>
      <w:r>
        <w:rPr>
          <w:rFonts w:ascii="Arial" w:hAnsi="Arial" w:cs="Arial"/>
          <w:szCs w:val="20"/>
          <w:lang w:eastAsia="en-US"/>
        </w:rPr>
        <w:t xml:space="preserve"> contact your </w:t>
      </w:r>
      <w:r w:rsidR="00AA5DD0">
        <w:rPr>
          <w:rFonts w:ascii="Arial" w:hAnsi="Arial" w:cs="Arial"/>
          <w:szCs w:val="20"/>
          <w:lang w:eastAsia="en-US"/>
        </w:rPr>
        <w:t>child</w:t>
      </w:r>
      <w:r w:rsidR="00920E48">
        <w:rPr>
          <w:rFonts w:ascii="Arial" w:hAnsi="Arial" w:cs="Arial"/>
          <w:szCs w:val="20"/>
          <w:lang w:eastAsia="en-US"/>
        </w:rPr>
        <w:t>’</w:t>
      </w:r>
      <w:r w:rsidR="00AA5DD0">
        <w:rPr>
          <w:rFonts w:ascii="Arial" w:hAnsi="Arial" w:cs="Arial"/>
          <w:szCs w:val="20"/>
          <w:lang w:eastAsia="en-US"/>
        </w:rPr>
        <w:t xml:space="preserve">s </w:t>
      </w:r>
      <w:r>
        <w:rPr>
          <w:rFonts w:ascii="Arial" w:hAnsi="Arial" w:cs="Arial"/>
          <w:szCs w:val="20"/>
          <w:lang w:eastAsia="en-US"/>
        </w:rPr>
        <w:t>GP.</w:t>
      </w:r>
    </w:p>
    <w:p w14:paraId="00B06609" w14:textId="77777777" w:rsidR="00D440C8" w:rsidRDefault="00684EBF" w:rsidP="00D440C8">
      <w:pPr>
        <w:spacing w:before="100" w:beforeAutospacing="1" w:after="100" w:afterAutospacing="1"/>
        <w:rPr>
          <w:rFonts w:ascii="Arial" w:hAnsi="Arial" w:cs="Arial"/>
          <w:szCs w:val="20"/>
          <w:lang w:eastAsia="en-US"/>
        </w:rPr>
      </w:pPr>
      <w:r>
        <w:rPr>
          <w:rFonts w:ascii="Arial" w:hAnsi="Arial" w:cs="Arial"/>
          <w:szCs w:val="20"/>
          <w:lang w:eastAsia="en-US"/>
        </w:rPr>
        <w:t>Once the sharps bin is full, or you no longer need it</w:t>
      </w:r>
      <w:r w:rsidR="009557B8">
        <w:rPr>
          <w:rFonts w:ascii="Arial" w:hAnsi="Arial" w:cs="Arial"/>
          <w:szCs w:val="20"/>
          <w:lang w:eastAsia="en-US"/>
        </w:rPr>
        <w:t>, you should close and lock the cover securely</w:t>
      </w:r>
      <w:r w:rsidR="004B0422">
        <w:rPr>
          <w:rFonts w:ascii="Arial" w:hAnsi="Arial" w:cs="Arial"/>
          <w:szCs w:val="20"/>
          <w:lang w:eastAsia="en-US"/>
        </w:rPr>
        <w:t xml:space="preserve">. </w:t>
      </w:r>
      <w:r w:rsidR="00D440C8">
        <w:rPr>
          <w:rFonts w:ascii="Arial" w:hAnsi="Arial" w:cs="Arial"/>
          <w:szCs w:val="20"/>
          <w:lang w:eastAsia="en-US"/>
        </w:rPr>
        <w:t>Do not close and lock the sharps bin until you have finished with it as when it has been locked it cannot be opened again.</w:t>
      </w:r>
    </w:p>
    <w:p w14:paraId="46F2214C" w14:textId="0A4716C7" w:rsidR="00684EBF" w:rsidRDefault="004B0422" w:rsidP="00F47904">
      <w:pPr>
        <w:spacing w:before="100" w:beforeAutospacing="1" w:after="100" w:afterAutospacing="1"/>
        <w:rPr>
          <w:rFonts w:ascii="Arial" w:hAnsi="Arial" w:cs="Arial"/>
          <w:szCs w:val="20"/>
          <w:lang w:eastAsia="en-US"/>
        </w:rPr>
      </w:pPr>
      <w:r>
        <w:rPr>
          <w:rFonts w:ascii="Arial" w:hAnsi="Arial" w:cs="Arial"/>
          <w:szCs w:val="20"/>
          <w:lang w:eastAsia="en-US"/>
        </w:rPr>
        <w:t>Sharps</w:t>
      </w:r>
      <w:r w:rsidR="00252FDB">
        <w:rPr>
          <w:rFonts w:ascii="Arial" w:hAnsi="Arial" w:cs="Arial"/>
          <w:szCs w:val="20"/>
          <w:lang w:eastAsia="en-US"/>
        </w:rPr>
        <w:t xml:space="preserve"> and sharps</w:t>
      </w:r>
      <w:r>
        <w:rPr>
          <w:rFonts w:ascii="Arial" w:hAnsi="Arial" w:cs="Arial"/>
          <w:szCs w:val="20"/>
          <w:lang w:eastAsia="en-US"/>
        </w:rPr>
        <w:t xml:space="preserve"> bins should </w:t>
      </w:r>
      <w:r w:rsidR="00175A45">
        <w:rPr>
          <w:rFonts w:ascii="Arial" w:hAnsi="Arial" w:cs="Arial"/>
          <w:szCs w:val="20"/>
          <w:lang w:eastAsia="en-US"/>
        </w:rPr>
        <w:t xml:space="preserve">NEVER </w:t>
      </w:r>
      <w:r>
        <w:rPr>
          <w:rFonts w:ascii="Arial" w:hAnsi="Arial" w:cs="Arial"/>
          <w:szCs w:val="20"/>
          <w:lang w:eastAsia="en-US"/>
        </w:rPr>
        <w:t xml:space="preserve">be disposed of </w:t>
      </w:r>
      <w:r w:rsidR="00175A45">
        <w:rPr>
          <w:rFonts w:ascii="Arial" w:hAnsi="Arial" w:cs="Arial"/>
          <w:szCs w:val="20"/>
          <w:lang w:eastAsia="en-US"/>
        </w:rPr>
        <w:t xml:space="preserve">in the regular </w:t>
      </w:r>
      <w:r w:rsidR="00252FDB">
        <w:rPr>
          <w:rFonts w:ascii="Arial" w:hAnsi="Arial" w:cs="Arial"/>
          <w:szCs w:val="20"/>
          <w:lang w:eastAsia="en-US"/>
        </w:rPr>
        <w:t xml:space="preserve">household </w:t>
      </w:r>
      <w:r w:rsidR="00175A45">
        <w:rPr>
          <w:rFonts w:ascii="Arial" w:hAnsi="Arial" w:cs="Arial"/>
          <w:szCs w:val="20"/>
          <w:lang w:eastAsia="en-US"/>
        </w:rPr>
        <w:t xml:space="preserve">waste. </w:t>
      </w:r>
      <w:r w:rsidR="00FE39C8">
        <w:rPr>
          <w:rFonts w:ascii="Arial" w:hAnsi="Arial" w:cs="Arial"/>
          <w:szCs w:val="20"/>
          <w:lang w:eastAsia="en-US"/>
        </w:rPr>
        <w:t>Different areas/councils have different arrangements in place for disposal so y</w:t>
      </w:r>
      <w:r w:rsidR="00175A45">
        <w:rPr>
          <w:rFonts w:ascii="Arial" w:hAnsi="Arial" w:cs="Arial"/>
          <w:szCs w:val="20"/>
          <w:lang w:eastAsia="en-US"/>
        </w:rPr>
        <w:t xml:space="preserve">ou should </w:t>
      </w:r>
      <w:r w:rsidR="00FE39C8">
        <w:rPr>
          <w:rFonts w:ascii="Arial" w:hAnsi="Arial" w:cs="Arial"/>
          <w:szCs w:val="20"/>
          <w:lang w:eastAsia="en-US"/>
        </w:rPr>
        <w:t xml:space="preserve">contact your </w:t>
      </w:r>
      <w:r w:rsidR="00DA0DAF">
        <w:rPr>
          <w:rFonts w:ascii="Arial" w:hAnsi="Arial" w:cs="Arial"/>
          <w:szCs w:val="20"/>
          <w:lang w:eastAsia="en-US"/>
        </w:rPr>
        <w:t>local council</w:t>
      </w:r>
      <w:r w:rsidR="00E0598A">
        <w:rPr>
          <w:rFonts w:ascii="Arial" w:hAnsi="Arial" w:cs="Arial"/>
          <w:szCs w:val="20"/>
          <w:lang w:eastAsia="en-US"/>
        </w:rPr>
        <w:t xml:space="preserve"> (and/or GP)</w:t>
      </w:r>
      <w:r w:rsidR="00DA0DAF">
        <w:rPr>
          <w:rFonts w:ascii="Arial" w:hAnsi="Arial" w:cs="Arial"/>
          <w:szCs w:val="20"/>
          <w:lang w:eastAsia="en-US"/>
        </w:rPr>
        <w:t xml:space="preserve"> to arrange </w:t>
      </w:r>
      <w:r w:rsidR="00FE39C8">
        <w:rPr>
          <w:rFonts w:ascii="Arial" w:hAnsi="Arial" w:cs="Arial"/>
          <w:szCs w:val="20"/>
          <w:lang w:eastAsia="en-US"/>
        </w:rPr>
        <w:t xml:space="preserve">collection and disposal. </w:t>
      </w:r>
      <w:r w:rsidR="003D4633">
        <w:rPr>
          <w:rFonts w:ascii="Arial" w:hAnsi="Arial" w:cs="Arial"/>
          <w:szCs w:val="20"/>
          <w:lang w:eastAsia="en-US"/>
        </w:rPr>
        <w:t xml:space="preserve"> </w:t>
      </w:r>
    </w:p>
    <w:p w14:paraId="60FBBB6B" w14:textId="0B31E335" w:rsidR="00FA6271" w:rsidRPr="00FA6271" w:rsidRDefault="00FA6271" w:rsidP="00F47904">
      <w:pPr>
        <w:spacing w:before="100" w:beforeAutospacing="1" w:after="100" w:afterAutospacing="1"/>
        <w:rPr>
          <w:rFonts w:ascii="Arial" w:hAnsi="Arial" w:cs="Arial"/>
          <w:b/>
          <w:bCs/>
          <w:sz w:val="28"/>
          <w:szCs w:val="22"/>
          <w:lang w:eastAsia="en-US"/>
        </w:rPr>
      </w:pPr>
      <w:r w:rsidRPr="00FA6271">
        <w:rPr>
          <w:rFonts w:ascii="Arial" w:hAnsi="Arial" w:cs="Arial"/>
          <w:b/>
          <w:bCs/>
          <w:sz w:val="28"/>
          <w:szCs w:val="22"/>
          <w:highlight w:val="lightGray"/>
          <w:lang w:eastAsia="en-US"/>
        </w:rPr>
        <w:t>Are there side effects from the medication?</w:t>
      </w:r>
    </w:p>
    <w:p w14:paraId="76E99CFF" w14:textId="63C18087" w:rsidR="009076E6" w:rsidRDefault="00DD7871" w:rsidP="00F47904">
      <w:pPr>
        <w:spacing w:before="100" w:beforeAutospacing="1" w:after="100" w:afterAutospacing="1"/>
        <w:rPr>
          <w:rFonts w:ascii="Arial" w:hAnsi="Arial" w:cs="Arial"/>
          <w:szCs w:val="20"/>
          <w:lang w:eastAsia="en-US"/>
        </w:rPr>
      </w:pPr>
      <w:r>
        <w:rPr>
          <w:rFonts w:ascii="Arial" w:hAnsi="Arial" w:cs="Arial"/>
          <w:szCs w:val="20"/>
          <w:lang w:eastAsia="en-US"/>
        </w:rPr>
        <w:t>Like all medicines</w:t>
      </w:r>
      <w:r w:rsidR="00837E2E">
        <w:rPr>
          <w:rFonts w:ascii="Arial" w:hAnsi="Arial" w:cs="Arial"/>
          <w:szCs w:val="20"/>
          <w:lang w:eastAsia="en-US"/>
        </w:rPr>
        <w:t xml:space="preserve">, enoxaparin can cause side effects, although not everybody gets them. </w:t>
      </w:r>
      <w:r w:rsidR="0046635F">
        <w:rPr>
          <w:rFonts w:ascii="Arial" w:hAnsi="Arial" w:cs="Arial"/>
          <w:szCs w:val="20"/>
          <w:lang w:eastAsia="en-US"/>
        </w:rPr>
        <w:t>Some of the side effects are listed below.</w:t>
      </w:r>
      <w:r w:rsidR="009C7BD0" w:rsidRPr="009C7BD0">
        <w:t xml:space="preserve"> </w:t>
      </w:r>
      <w:r w:rsidR="009C7BD0" w:rsidRPr="009C7BD0">
        <w:rPr>
          <w:rFonts w:ascii="Arial" w:hAnsi="Arial" w:cs="Arial"/>
          <w:szCs w:val="20"/>
          <w:lang w:eastAsia="en-US"/>
        </w:rPr>
        <w:t>More</w:t>
      </w:r>
      <w:r w:rsidR="009C7BD0">
        <w:rPr>
          <w:rFonts w:ascii="Arial" w:hAnsi="Arial" w:cs="Arial"/>
          <w:szCs w:val="20"/>
          <w:lang w:eastAsia="en-US"/>
        </w:rPr>
        <w:t xml:space="preserve"> detailed</w:t>
      </w:r>
      <w:r w:rsidR="009C7BD0" w:rsidRPr="009C7BD0">
        <w:rPr>
          <w:rFonts w:ascii="Arial" w:hAnsi="Arial" w:cs="Arial"/>
          <w:szCs w:val="20"/>
          <w:lang w:eastAsia="en-US"/>
        </w:rPr>
        <w:t xml:space="preserve"> information on the side effects will be in the </w:t>
      </w:r>
      <w:r w:rsidR="009C7BD0">
        <w:rPr>
          <w:rFonts w:ascii="Arial" w:hAnsi="Arial" w:cs="Arial"/>
          <w:szCs w:val="20"/>
          <w:lang w:eastAsia="en-US"/>
        </w:rPr>
        <w:t xml:space="preserve">manufacturers </w:t>
      </w:r>
      <w:r w:rsidR="009C7BD0" w:rsidRPr="009C7BD0">
        <w:rPr>
          <w:rFonts w:ascii="Arial" w:hAnsi="Arial" w:cs="Arial"/>
          <w:szCs w:val="20"/>
          <w:lang w:eastAsia="en-US"/>
        </w:rPr>
        <w:t>patient information leaflet provided with the medication – you should read this carefully.</w:t>
      </w:r>
    </w:p>
    <w:p w14:paraId="233EEB43" w14:textId="7CD3BC18" w:rsidR="007D3D9E" w:rsidRDefault="00313B17" w:rsidP="00F47904">
      <w:pPr>
        <w:spacing w:before="100" w:beforeAutospacing="1" w:after="100" w:afterAutospacing="1"/>
        <w:rPr>
          <w:rFonts w:ascii="Arial" w:hAnsi="Arial" w:cs="Arial"/>
          <w:szCs w:val="20"/>
          <w:lang w:eastAsia="en-US"/>
        </w:rPr>
      </w:pPr>
      <w:r w:rsidRPr="00FA6271">
        <w:rPr>
          <w:rFonts w:ascii="Arial" w:hAnsi="Arial" w:cs="Arial"/>
          <w:b/>
          <w:bCs/>
          <w:szCs w:val="20"/>
          <w:lang w:eastAsia="en-US"/>
        </w:rPr>
        <w:lastRenderedPageBreak/>
        <w:t>Yo</w:t>
      </w:r>
      <w:r w:rsidR="007D3D9E" w:rsidRPr="00FA6271">
        <w:rPr>
          <w:rFonts w:ascii="Arial" w:hAnsi="Arial" w:cs="Arial"/>
          <w:b/>
          <w:bCs/>
          <w:szCs w:val="20"/>
          <w:lang w:eastAsia="en-US"/>
        </w:rPr>
        <w:t>u</w:t>
      </w:r>
      <w:r w:rsidR="00AA5DD0">
        <w:rPr>
          <w:rFonts w:ascii="Arial" w:hAnsi="Arial" w:cs="Arial"/>
          <w:b/>
          <w:bCs/>
          <w:szCs w:val="20"/>
          <w:lang w:eastAsia="en-US"/>
        </w:rPr>
        <w:t>r child</w:t>
      </w:r>
      <w:r w:rsidR="007D3D9E" w:rsidRPr="00FA6271">
        <w:rPr>
          <w:rFonts w:ascii="Arial" w:hAnsi="Arial" w:cs="Arial"/>
          <w:b/>
          <w:bCs/>
          <w:szCs w:val="20"/>
          <w:lang w:eastAsia="en-US"/>
        </w:rPr>
        <w:t xml:space="preserve"> should stop using enoxaparin </w:t>
      </w:r>
      <w:r w:rsidR="00840612" w:rsidRPr="00FA6271">
        <w:rPr>
          <w:rFonts w:ascii="Arial" w:hAnsi="Arial" w:cs="Arial"/>
          <w:b/>
          <w:bCs/>
          <w:szCs w:val="20"/>
          <w:lang w:eastAsia="en-US"/>
        </w:rPr>
        <w:t xml:space="preserve">and talk to a doctor </w:t>
      </w:r>
      <w:r w:rsidR="00FA6271" w:rsidRPr="00FA6271">
        <w:rPr>
          <w:rFonts w:ascii="Arial" w:hAnsi="Arial" w:cs="Arial"/>
          <w:b/>
          <w:bCs/>
          <w:szCs w:val="20"/>
          <w:lang w:eastAsia="en-US"/>
        </w:rPr>
        <w:t>straight away</w:t>
      </w:r>
      <w:r w:rsidR="00FA6271">
        <w:rPr>
          <w:rFonts w:ascii="Arial" w:hAnsi="Arial" w:cs="Arial"/>
          <w:szCs w:val="20"/>
          <w:lang w:eastAsia="en-US"/>
        </w:rPr>
        <w:t xml:space="preserve"> </w:t>
      </w:r>
      <w:r w:rsidR="007D3D9E">
        <w:rPr>
          <w:rFonts w:ascii="Arial" w:hAnsi="Arial" w:cs="Arial"/>
          <w:szCs w:val="20"/>
          <w:lang w:eastAsia="en-US"/>
        </w:rPr>
        <w:t xml:space="preserve">if </w:t>
      </w:r>
      <w:r w:rsidR="00920E48">
        <w:rPr>
          <w:rFonts w:ascii="Arial" w:hAnsi="Arial" w:cs="Arial"/>
          <w:szCs w:val="20"/>
          <w:lang w:eastAsia="en-US"/>
        </w:rPr>
        <w:t>they</w:t>
      </w:r>
      <w:r w:rsidR="007D3D9E">
        <w:rPr>
          <w:rFonts w:ascii="Arial" w:hAnsi="Arial" w:cs="Arial"/>
          <w:szCs w:val="20"/>
          <w:lang w:eastAsia="en-US"/>
        </w:rPr>
        <w:t xml:space="preserve"> get any signs of a severe a</w:t>
      </w:r>
      <w:r>
        <w:rPr>
          <w:rFonts w:ascii="Arial" w:hAnsi="Arial" w:cs="Arial"/>
          <w:szCs w:val="20"/>
          <w:lang w:eastAsia="en-US"/>
        </w:rPr>
        <w:t>ll</w:t>
      </w:r>
      <w:r w:rsidR="007D3D9E">
        <w:rPr>
          <w:rFonts w:ascii="Arial" w:hAnsi="Arial" w:cs="Arial"/>
          <w:szCs w:val="20"/>
          <w:lang w:eastAsia="en-US"/>
        </w:rPr>
        <w:t>ergic reaction (rash</w:t>
      </w:r>
      <w:r>
        <w:rPr>
          <w:rFonts w:ascii="Arial" w:hAnsi="Arial" w:cs="Arial"/>
          <w:szCs w:val="20"/>
          <w:lang w:eastAsia="en-US"/>
        </w:rPr>
        <w:t>, difficulty breathing, swallowing</w:t>
      </w:r>
      <w:r w:rsidR="00875829">
        <w:rPr>
          <w:rFonts w:ascii="Arial" w:hAnsi="Arial" w:cs="Arial"/>
          <w:szCs w:val="20"/>
          <w:lang w:eastAsia="en-US"/>
        </w:rPr>
        <w:t>,</w:t>
      </w:r>
      <w:r>
        <w:rPr>
          <w:rFonts w:ascii="Arial" w:hAnsi="Arial" w:cs="Arial"/>
          <w:szCs w:val="20"/>
          <w:lang w:eastAsia="en-US"/>
        </w:rPr>
        <w:t xml:space="preserve"> swelling of the </w:t>
      </w:r>
      <w:r w:rsidR="00875829">
        <w:rPr>
          <w:rFonts w:ascii="Arial" w:hAnsi="Arial" w:cs="Arial"/>
          <w:szCs w:val="20"/>
          <w:lang w:eastAsia="en-US"/>
        </w:rPr>
        <w:t>e</w:t>
      </w:r>
      <w:r>
        <w:rPr>
          <w:rFonts w:ascii="Arial" w:hAnsi="Arial" w:cs="Arial"/>
          <w:szCs w:val="20"/>
          <w:lang w:eastAsia="en-US"/>
        </w:rPr>
        <w:t>yes, face, lips</w:t>
      </w:r>
      <w:r w:rsidR="00875829">
        <w:rPr>
          <w:rFonts w:ascii="Arial" w:hAnsi="Arial" w:cs="Arial"/>
          <w:szCs w:val="20"/>
          <w:lang w:eastAsia="en-US"/>
        </w:rPr>
        <w:t>,</w:t>
      </w:r>
      <w:r>
        <w:rPr>
          <w:rFonts w:ascii="Arial" w:hAnsi="Arial" w:cs="Arial"/>
          <w:szCs w:val="20"/>
          <w:lang w:eastAsia="en-US"/>
        </w:rPr>
        <w:t xml:space="preserve"> tongue</w:t>
      </w:r>
      <w:r w:rsidR="00875829">
        <w:rPr>
          <w:rFonts w:ascii="Arial" w:hAnsi="Arial" w:cs="Arial"/>
          <w:szCs w:val="20"/>
          <w:lang w:eastAsia="en-US"/>
        </w:rPr>
        <w:t>, mouth or throat)</w:t>
      </w:r>
      <w:r w:rsidR="00840612">
        <w:rPr>
          <w:rFonts w:ascii="Arial" w:hAnsi="Arial" w:cs="Arial"/>
          <w:szCs w:val="20"/>
          <w:lang w:eastAsia="en-US"/>
        </w:rPr>
        <w:t xml:space="preserve">. </w:t>
      </w:r>
    </w:p>
    <w:p w14:paraId="64D33A49" w14:textId="0B95C018" w:rsidR="00FA416A" w:rsidRPr="009076E6" w:rsidRDefault="00FA6271" w:rsidP="00FA416A">
      <w:pPr>
        <w:spacing w:before="100" w:beforeAutospacing="1" w:after="100" w:afterAutospacing="1"/>
        <w:rPr>
          <w:rFonts w:ascii="Arial" w:hAnsi="Arial" w:cs="Arial"/>
          <w:szCs w:val="20"/>
          <w:lang w:eastAsia="en-US"/>
        </w:rPr>
      </w:pPr>
      <w:r w:rsidRPr="00FA6271">
        <w:rPr>
          <w:rFonts w:ascii="Arial" w:hAnsi="Arial" w:cs="Arial"/>
          <w:b/>
          <w:bCs/>
          <w:szCs w:val="20"/>
          <w:lang w:eastAsia="en-US"/>
        </w:rPr>
        <w:t>You</w:t>
      </w:r>
      <w:r w:rsidR="00FD2647">
        <w:rPr>
          <w:rFonts w:ascii="Arial" w:hAnsi="Arial" w:cs="Arial"/>
          <w:b/>
          <w:bCs/>
          <w:szCs w:val="20"/>
          <w:lang w:eastAsia="en-US"/>
        </w:rPr>
        <w:t>r child</w:t>
      </w:r>
      <w:r w:rsidR="00840612" w:rsidRPr="00FA6271">
        <w:rPr>
          <w:rFonts w:ascii="Arial" w:hAnsi="Arial" w:cs="Arial"/>
          <w:b/>
          <w:bCs/>
          <w:szCs w:val="20"/>
          <w:lang w:eastAsia="en-US"/>
        </w:rPr>
        <w:t xml:space="preserve"> </w:t>
      </w:r>
      <w:r w:rsidR="00AF6D58" w:rsidRPr="00FA6271">
        <w:rPr>
          <w:rFonts w:ascii="Arial" w:hAnsi="Arial" w:cs="Arial"/>
          <w:b/>
          <w:bCs/>
          <w:szCs w:val="20"/>
          <w:lang w:eastAsia="en-US"/>
        </w:rPr>
        <w:t xml:space="preserve">should stop using </w:t>
      </w:r>
      <w:r w:rsidR="00A82EC3" w:rsidRPr="00FA6271">
        <w:rPr>
          <w:rFonts w:ascii="Arial" w:hAnsi="Arial" w:cs="Arial"/>
          <w:b/>
          <w:bCs/>
          <w:szCs w:val="20"/>
          <w:lang w:eastAsia="en-US"/>
        </w:rPr>
        <w:t>enoxaparin and seek medical att</w:t>
      </w:r>
      <w:r w:rsidR="009D3D01">
        <w:rPr>
          <w:rFonts w:ascii="Arial" w:hAnsi="Arial" w:cs="Arial"/>
          <w:b/>
          <w:bCs/>
          <w:szCs w:val="20"/>
          <w:lang w:eastAsia="en-US"/>
        </w:rPr>
        <w:t>en</w:t>
      </w:r>
      <w:r w:rsidR="00A82EC3" w:rsidRPr="00FA6271">
        <w:rPr>
          <w:rFonts w:ascii="Arial" w:hAnsi="Arial" w:cs="Arial"/>
          <w:b/>
          <w:bCs/>
          <w:szCs w:val="20"/>
          <w:lang w:eastAsia="en-US"/>
        </w:rPr>
        <w:t>tion imme</w:t>
      </w:r>
      <w:r>
        <w:rPr>
          <w:rFonts w:ascii="Arial" w:hAnsi="Arial" w:cs="Arial"/>
          <w:b/>
          <w:bCs/>
          <w:szCs w:val="20"/>
          <w:lang w:eastAsia="en-US"/>
        </w:rPr>
        <w:t>dia</w:t>
      </w:r>
      <w:r w:rsidR="00A82EC3" w:rsidRPr="00FA6271">
        <w:rPr>
          <w:rFonts w:ascii="Arial" w:hAnsi="Arial" w:cs="Arial"/>
          <w:b/>
          <w:bCs/>
          <w:szCs w:val="20"/>
          <w:lang w:eastAsia="en-US"/>
        </w:rPr>
        <w:t>tely</w:t>
      </w:r>
      <w:r w:rsidR="00A82EC3">
        <w:rPr>
          <w:rFonts w:ascii="Arial" w:hAnsi="Arial" w:cs="Arial"/>
          <w:szCs w:val="20"/>
          <w:lang w:eastAsia="en-US"/>
        </w:rPr>
        <w:t xml:space="preserve"> if </w:t>
      </w:r>
      <w:r w:rsidR="00920E48">
        <w:rPr>
          <w:rFonts w:ascii="Arial" w:hAnsi="Arial" w:cs="Arial"/>
          <w:szCs w:val="20"/>
          <w:lang w:eastAsia="en-US"/>
        </w:rPr>
        <w:t>they</w:t>
      </w:r>
      <w:r w:rsidR="00840612">
        <w:rPr>
          <w:rFonts w:ascii="Arial" w:hAnsi="Arial" w:cs="Arial"/>
          <w:szCs w:val="20"/>
          <w:lang w:eastAsia="en-US"/>
        </w:rPr>
        <w:t xml:space="preserve"> get a red, s</w:t>
      </w:r>
      <w:r w:rsidR="00AF6D58">
        <w:rPr>
          <w:rFonts w:ascii="Arial" w:hAnsi="Arial" w:cs="Arial"/>
          <w:szCs w:val="20"/>
          <w:lang w:eastAsia="en-US"/>
        </w:rPr>
        <w:t>ca</w:t>
      </w:r>
      <w:r w:rsidR="00840612">
        <w:rPr>
          <w:rFonts w:ascii="Arial" w:hAnsi="Arial" w:cs="Arial"/>
          <w:szCs w:val="20"/>
          <w:lang w:eastAsia="en-US"/>
        </w:rPr>
        <w:t xml:space="preserve">ley, widespread rash with bumps under the skin and blisters </w:t>
      </w:r>
      <w:r w:rsidR="00AF6D58">
        <w:rPr>
          <w:rFonts w:ascii="Arial" w:hAnsi="Arial" w:cs="Arial"/>
          <w:szCs w:val="20"/>
          <w:lang w:eastAsia="en-US"/>
        </w:rPr>
        <w:t>along with a fever</w:t>
      </w:r>
      <w:r w:rsidR="00A82EC3">
        <w:rPr>
          <w:rFonts w:ascii="Arial" w:hAnsi="Arial" w:cs="Arial"/>
          <w:szCs w:val="20"/>
          <w:lang w:eastAsia="en-US"/>
        </w:rPr>
        <w:t>.</w:t>
      </w:r>
      <w:r w:rsidR="00FA416A" w:rsidRPr="00FA416A">
        <w:t xml:space="preserve"> </w:t>
      </w:r>
      <w:r w:rsidR="00FA416A" w:rsidRPr="00FA416A">
        <w:rPr>
          <w:rFonts w:ascii="Arial" w:hAnsi="Arial" w:cs="Arial"/>
        </w:rPr>
        <w:t xml:space="preserve">This could be something called </w:t>
      </w:r>
      <w:r w:rsidR="00FA416A" w:rsidRPr="00FA416A">
        <w:rPr>
          <w:rFonts w:ascii="Arial" w:hAnsi="Arial" w:cs="Arial"/>
          <w:szCs w:val="20"/>
          <w:lang w:eastAsia="en-US"/>
        </w:rPr>
        <w:t xml:space="preserve">acute generalized </w:t>
      </w:r>
      <w:proofErr w:type="spellStart"/>
      <w:r w:rsidR="00FA416A" w:rsidRPr="00FA416A">
        <w:rPr>
          <w:rFonts w:ascii="Arial" w:hAnsi="Arial" w:cs="Arial"/>
          <w:szCs w:val="20"/>
          <w:lang w:eastAsia="en-US"/>
        </w:rPr>
        <w:t>exanthematous</w:t>
      </w:r>
      <w:proofErr w:type="spellEnd"/>
      <w:r w:rsidR="00FA416A" w:rsidRPr="00FA416A">
        <w:rPr>
          <w:rFonts w:ascii="Arial" w:hAnsi="Arial" w:cs="Arial"/>
          <w:szCs w:val="20"/>
          <w:lang w:eastAsia="en-US"/>
        </w:rPr>
        <w:t xml:space="preserve"> pustulosis</w:t>
      </w:r>
      <w:r w:rsidR="00687D3A">
        <w:rPr>
          <w:rFonts w:ascii="Arial" w:hAnsi="Arial" w:cs="Arial"/>
          <w:szCs w:val="20"/>
          <w:lang w:eastAsia="en-US"/>
        </w:rPr>
        <w:t xml:space="preserve">. </w:t>
      </w:r>
      <w:r w:rsidR="00FA416A" w:rsidRPr="00FA416A">
        <w:rPr>
          <w:rFonts w:ascii="Arial" w:hAnsi="Arial" w:cs="Arial"/>
          <w:szCs w:val="20"/>
          <w:lang w:eastAsia="en-US"/>
        </w:rPr>
        <w:t xml:space="preserve">The symptoms usually appear at the </w:t>
      </w:r>
      <w:r w:rsidR="00687D3A">
        <w:rPr>
          <w:rFonts w:ascii="Arial" w:hAnsi="Arial" w:cs="Arial"/>
          <w:szCs w:val="20"/>
          <w:lang w:eastAsia="en-US"/>
        </w:rPr>
        <w:t>beginning</w:t>
      </w:r>
      <w:r w:rsidR="00FA416A" w:rsidRPr="00FA416A">
        <w:rPr>
          <w:rFonts w:ascii="Arial" w:hAnsi="Arial" w:cs="Arial"/>
          <w:szCs w:val="20"/>
          <w:lang w:eastAsia="en-US"/>
        </w:rPr>
        <w:t xml:space="preserve"> of treatment</w:t>
      </w:r>
      <w:r w:rsidR="00687D3A">
        <w:rPr>
          <w:rFonts w:ascii="Arial" w:hAnsi="Arial" w:cs="Arial"/>
          <w:szCs w:val="20"/>
          <w:lang w:eastAsia="en-US"/>
        </w:rPr>
        <w:t>.</w:t>
      </w:r>
    </w:p>
    <w:p w14:paraId="51DF1B68" w14:textId="58E528B1" w:rsidR="009076E6" w:rsidRDefault="00687D3A" w:rsidP="00F47904">
      <w:pPr>
        <w:spacing w:before="100" w:beforeAutospacing="1" w:after="100" w:afterAutospacing="1"/>
        <w:rPr>
          <w:rFonts w:ascii="Arial" w:hAnsi="Arial" w:cs="Arial"/>
          <w:b/>
          <w:bCs/>
          <w:szCs w:val="20"/>
          <w:lang w:eastAsia="en-US"/>
        </w:rPr>
      </w:pPr>
      <w:r>
        <w:rPr>
          <w:rFonts w:ascii="Arial" w:hAnsi="Arial" w:cs="Arial"/>
          <w:szCs w:val="20"/>
          <w:lang w:eastAsia="en-US"/>
        </w:rPr>
        <w:t>Because e</w:t>
      </w:r>
      <w:r w:rsidR="00AD37D3" w:rsidRPr="009076E6">
        <w:rPr>
          <w:rFonts w:ascii="Arial" w:hAnsi="Arial" w:cs="Arial"/>
          <w:szCs w:val="20"/>
          <w:lang w:eastAsia="en-US"/>
        </w:rPr>
        <w:t>nox</w:t>
      </w:r>
      <w:r w:rsidR="009076E6" w:rsidRPr="009076E6">
        <w:rPr>
          <w:rFonts w:ascii="Arial" w:hAnsi="Arial" w:cs="Arial"/>
          <w:szCs w:val="20"/>
          <w:lang w:eastAsia="en-US"/>
        </w:rPr>
        <w:t>a</w:t>
      </w:r>
      <w:r w:rsidR="00AD37D3" w:rsidRPr="009076E6">
        <w:rPr>
          <w:rFonts w:ascii="Arial" w:hAnsi="Arial" w:cs="Arial"/>
          <w:szCs w:val="20"/>
          <w:lang w:eastAsia="en-US"/>
        </w:rPr>
        <w:t xml:space="preserve">parin is an </w:t>
      </w:r>
      <w:r w:rsidR="001C45FD" w:rsidRPr="009076E6">
        <w:rPr>
          <w:rFonts w:ascii="Arial" w:hAnsi="Arial" w:cs="Arial"/>
          <w:szCs w:val="20"/>
          <w:lang w:eastAsia="en-US"/>
        </w:rPr>
        <w:t xml:space="preserve">anticoagulant or blood thinner </w:t>
      </w:r>
      <w:r>
        <w:rPr>
          <w:rFonts w:ascii="Arial" w:hAnsi="Arial" w:cs="Arial"/>
          <w:szCs w:val="20"/>
          <w:lang w:eastAsia="en-US"/>
        </w:rPr>
        <w:t>-</w:t>
      </w:r>
      <w:r w:rsidR="001C45FD" w:rsidRPr="009076E6">
        <w:rPr>
          <w:rFonts w:ascii="Arial" w:hAnsi="Arial" w:cs="Arial"/>
          <w:szCs w:val="20"/>
          <w:lang w:eastAsia="en-US"/>
        </w:rPr>
        <w:t xml:space="preserve"> it </w:t>
      </w:r>
      <w:r w:rsidR="00AA4856">
        <w:rPr>
          <w:rFonts w:ascii="Arial" w:hAnsi="Arial" w:cs="Arial"/>
          <w:szCs w:val="20"/>
          <w:lang w:eastAsia="en-US"/>
        </w:rPr>
        <w:t>may</w:t>
      </w:r>
      <w:r w:rsidR="001C45FD" w:rsidRPr="009076E6">
        <w:rPr>
          <w:rFonts w:ascii="Arial" w:hAnsi="Arial" w:cs="Arial"/>
          <w:szCs w:val="20"/>
          <w:lang w:eastAsia="en-US"/>
        </w:rPr>
        <w:t xml:space="preserve"> increase the risk of bleeding. You should look out </w:t>
      </w:r>
      <w:r w:rsidR="008116DA" w:rsidRPr="009076E6">
        <w:rPr>
          <w:rFonts w:ascii="Arial" w:hAnsi="Arial" w:cs="Arial"/>
          <w:szCs w:val="20"/>
          <w:lang w:eastAsia="en-US"/>
        </w:rPr>
        <w:t>for nosebleeds, increased bruising, increased bleeding from cuts, bleeding from gums after brushing or flossing</w:t>
      </w:r>
      <w:r w:rsidR="009076E6" w:rsidRPr="009076E6">
        <w:rPr>
          <w:rFonts w:ascii="Arial" w:hAnsi="Arial" w:cs="Arial"/>
          <w:szCs w:val="20"/>
          <w:lang w:eastAsia="en-US"/>
        </w:rPr>
        <w:t xml:space="preserve"> </w:t>
      </w:r>
      <w:r w:rsidR="00AF47BA">
        <w:rPr>
          <w:rFonts w:ascii="Arial" w:hAnsi="Arial" w:cs="Arial"/>
          <w:szCs w:val="20"/>
          <w:lang w:eastAsia="en-US"/>
        </w:rPr>
        <w:t>t</w:t>
      </w:r>
      <w:r w:rsidR="009076E6" w:rsidRPr="009076E6">
        <w:rPr>
          <w:rFonts w:ascii="Arial" w:hAnsi="Arial" w:cs="Arial"/>
          <w:szCs w:val="20"/>
          <w:lang w:eastAsia="en-US"/>
        </w:rPr>
        <w:t xml:space="preserve">eeth, blood in urine, or red/black coloured stools. </w:t>
      </w:r>
      <w:r w:rsidR="00AF47BA" w:rsidRPr="001743BD">
        <w:rPr>
          <w:rFonts w:ascii="Arial" w:hAnsi="Arial" w:cs="Arial"/>
          <w:b/>
          <w:bCs/>
          <w:szCs w:val="20"/>
          <w:lang w:eastAsia="en-US"/>
        </w:rPr>
        <w:t xml:space="preserve">You should let your </w:t>
      </w:r>
      <w:r w:rsidR="00FD2647">
        <w:rPr>
          <w:rFonts w:ascii="Arial" w:hAnsi="Arial" w:cs="Arial"/>
          <w:b/>
          <w:bCs/>
          <w:szCs w:val="20"/>
          <w:lang w:eastAsia="en-US"/>
        </w:rPr>
        <w:t>child</w:t>
      </w:r>
      <w:r w:rsidR="00855664">
        <w:rPr>
          <w:rFonts w:ascii="Arial" w:hAnsi="Arial" w:cs="Arial"/>
          <w:b/>
          <w:bCs/>
          <w:szCs w:val="20"/>
          <w:lang w:eastAsia="en-US"/>
        </w:rPr>
        <w:t>’</w:t>
      </w:r>
      <w:r w:rsidR="00FD2647">
        <w:rPr>
          <w:rFonts w:ascii="Arial" w:hAnsi="Arial" w:cs="Arial"/>
          <w:b/>
          <w:bCs/>
          <w:szCs w:val="20"/>
          <w:lang w:eastAsia="en-US"/>
        </w:rPr>
        <w:t xml:space="preserve">s </w:t>
      </w:r>
      <w:r w:rsidR="00AF47BA" w:rsidRPr="001743BD">
        <w:rPr>
          <w:rFonts w:ascii="Arial" w:hAnsi="Arial" w:cs="Arial"/>
          <w:b/>
          <w:bCs/>
          <w:szCs w:val="20"/>
          <w:lang w:eastAsia="en-US"/>
        </w:rPr>
        <w:t>doctor know if your child has any of these symptoms</w:t>
      </w:r>
      <w:r w:rsidR="00CA190D">
        <w:rPr>
          <w:rFonts w:ascii="Arial" w:hAnsi="Arial" w:cs="Arial"/>
          <w:b/>
          <w:bCs/>
          <w:szCs w:val="20"/>
          <w:lang w:eastAsia="en-US"/>
        </w:rPr>
        <w:t>.</w:t>
      </w:r>
    </w:p>
    <w:p w14:paraId="13E66F8F" w14:textId="254DA525" w:rsidR="00CA190D" w:rsidRPr="00D74532" w:rsidRDefault="00CA190D" w:rsidP="00F47904">
      <w:pPr>
        <w:spacing w:before="100" w:beforeAutospacing="1" w:after="100" w:afterAutospacing="1"/>
        <w:rPr>
          <w:rFonts w:ascii="Arial" w:hAnsi="Arial" w:cs="Arial"/>
          <w:szCs w:val="20"/>
          <w:lang w:eastAsia="en-US"/>
        </w:rPr>
      </w:pPr>
      <w:r w:rsidRPr="00D74532">
        <w:rPr>
          <w:rFonts w:ascii="Arial" w:hAnsi="Arial" w:cs="Arial"/>
          <w:szCs w:val="20"/>
          <w:lang w:eastAsia="en-US"/>
        </w:rPr>
        <w:t xml:space="preserve">You should also let the doctor know if </w:t>
      </w:r>
      <w:r w:rsidR="00920E48">
        <w:rPr>
          <w:rFonts w:ascii="Arial" w:hAnsi="Arial" w:cs="Arial"/>
          <w:szCs w:val="20"/>
          <w:lang w:eastAsia="en-US"/>
        </w:rPr>
        <w:t>your child</w:t>
      </w:r>
      <w:r w:rsidRPr="00D74532">
        <w:rPr>
          <w:rFonts w:ascii="Arial" w:hAnsi="Arial" w:cs="Arial"/>
          <w:szCs w:val="20"/>
          <w:lang w:eastAsia="en-US"/>
        </w:rPr>
        <w:t xml:space="preserve"> </w:t>
      </w:r>
      <w:r w:rsidR="00920E48">
        <w:rPr>
          <w:rFonts w:ascii="Arial" w:hAnsi="Arial" w:cs="Arial"/>
          <w:szCs w:val="20"/>
          <w:lang w:eastAsia="en-US"/>
        </w:rPr>
        <w:t>is</w:t>
      </w:r>
      <w:r w:rsidRPr="00D74532">
        <w:rPr>
          <w:rFonts w:ascii="Arial" w:hAnsi="Arial" w:cs="Arial"/>
          <w:szCs w:val="20"/>
          <w:lang w:eastAsia="en-US"/>
        </w:rPr>
        <w:t xml:space="preserve"> taking any other med</w:t>
      </w:r>
      <w:r w:rsidR="00855664">
        <w:rPr>
          <w:rFonts w:ascii="Arial" w:hAnsi="Arial" w:cs="Arial"/>
          <w:szCs w:val="20"/>
          <w:lang w:eastAsia="en-US"/>
        </w:rPr>
        <w:t>i</w:t>
      </w:r>
      <w:r w:rsidRPr="00D74532">
        <w:rPr>
          <w:rFonts w:ascii="Arial" w:hAnsi="Arial" w:cs="Arial"/>
          <w:szCs w:val="20"/>
          <w:lang w:eastAsia="en-US"/>
        </w:rPr>
        <w:t>cation</w:t>
      </w:r>
      <w:r w:rsidR="00855664">
        <w:rPr>
          <w:rFonts w:ascii="Arial" w:hAnsi="Arial" w:cs="Arial"/>
          <w:szCs w:val="20"/>
          <w:lang w:eastAsia="en-US"/>
        </w:rPr>
        <w:t>s</w:t>
      </w:r>
      <w:r w:rsidRPr="00D74532">
        <w:rPr>
          <w:rFonts w:ascii="Arial" w:hAnsi="Arial" w:cs="Arial"/>
          <w:szCs w:val="20"/>
          <w:lang w:eastAsia="en-US"/>
        </w:rPr>
        <w:t xml:space="preserve"> that </w:t>
      </w:r>
      <w:r w:rsidR="00D74532" w:rsidRPr="00D74532">
        <w:rPr>
          <w:rFonts w:ascii="Arial" w:hAnsi="Arial" w:cs="Arial"/>
          <w:szCs w:val="20"/>
          <w:lang w:eastAsia="en-US"/>
        </w:rPr>
        <w:t>may affect</w:t>
      </w:r>
      <w:r w:rsidR="00BD7577">
        <w:rPr>
          <w:rFonts w:ascii="Arial" w:hAnsi="Arial" w:cs="Arial"/>
          <w:szCs w:val="20"/>
          <w:lang w:eastAsia="en-US"/>
        </w:rPr>
        <w:t xml:space="preserve"> bleeding </w:t>
      </w:r>
      <w:proofErr w:type="spellStart"/>
      <w:r w:rsidR="00BD7577">
        <w:rPr>
          <w:rFonts w:ascii="Arial" w:hAnsi="Arial" w:cs="Arial"/>
          <w:szCs w:val="20"/>
          <w:lang w:eastAsia="en-US"/>
        </w:rPr>
        <w:t>eg</w:t>
      </w:r>
      <w:proofErr w:type="spellEnd"/>
      <w:r w:rsidR="00BD7577">
        <w:rPr>
          <w:rFonts w:ascii="Arial" w:hAnsi="Arial" w:cs="Arial"/>
          <w:szCs w:val="20"/>
          <w:lang w:eastAsia="en-US"/>
        </w:rPr>
        <w:t xml:space="preserve"> aspirin, warfarin, </w:t>
      </w:r>
      <w:r w:rsidR="001F4266">
        <w:rPr>
          <w:rFonts w:ascii="Arial" w:hAnsi="Arial" w:cs="Arial"/>
          <w:szCs w:val="20"/>
          <w:lang w:eastAsia="en-US"/>
        </w:rPr>
        <w:t xml:space="preserve">clopidogrel, </w:t>
      </w:r>
      <w:r w:rsidR="00BD7577">
        <w:rPr>
          <w:rFonts w:ascii="Arial" w:hAnsi="Arial" w:cs="Arial"/>
          <w:szCs w:val="20"/>
          <w:lang w:eastAsia="en-US"/>
        </w:rPr>
        <w:t>ibuprofen</w:t>
      </w:r>
      <w:r w:rsidR="001F4266">
        <w:rPr>
          <w:rFonts w:ascii="Arial" w:hAnsi="Arial" w:cs="Arial"/>
          <w:szCs w:val="20"/>
          <w:lang w:eastAsia="en-US"/>
        </w:rPr>
        <w:t xml:space="preserve"> or other NSAIDs,</w:t>
      </w:r>
      <w:r w:rsidR="0089311C">
        <w:rPr>
          <w:rFonts w:ascii="Arial" w:hAnsi="Arial" w:cs="Arial"/>
          <w:szCs w:val="20"/>
          <w:lang w:eastAsia="en-US"/>
        </w:rPr>
        <w:t xml:space="preserve"> </w:t>
      </w:r>
      <w:r w:rsidR="00BD5B51">
        <w:rPr>
          <w:rFonts w:ascii="Arial" w:hAnsi="Arial" w:cs="Arial"/>
          <w:szCs w:val="20"/>
          <w:lang w:eastAsia="en-US"/>
        </w:rPr>
        <w:t>steroids such</w:t>
      </w:r>
      <w:r w:rsidR="0089311C">
        <w:rPr>
          <w:rFonts w:ascii="Arial" w:hAnsi="Arial" w:cs="Arial"/>
          <w:szCs w:val="20"/>
          <w:lang w:eastAsia="en-US"/>
        </w:rPr>
        <w:t xml:space="preserve"> </w:t>
      </w:r>
      <w:r w:rsidR="00BD5B51">
        <w:rPr>
          <w:rFonts w:ascii="Arial" w:hAnsi="Arial" w:cs="Arial"/>
          <w:szCs w:val="20"/>
          <w:lang w:eastAsia="en-US"/>
        </w:rPr>
        <w:t>as prednisolone</w:t>
      </w:r>
      <w:r w:rsidR="003B36FB">
        <w:rPr>
          <w:rFonts w:ascii="Arial" w:hAnsi="Arial" w:cs="Arial"/>
          <w:szCs w:val="20"/>
          <w:lang w:eastAsia="en-US"/>
        </w:rPr>
        <w:t>;</w:t>
      </w:r>
      <w:r w:rsidR="00D177E9">
        <w:rPr>
          <w:rFonts w:ascii="Arial" w:hAnsi="Arial" w:cs="Arial"/>
          <w:szCs w:val="20"/>
          <w:lang w:eastAsia="en-US"/>
        </w:rPr>
        <w:t xml:space="preserve"> or a</w:t>
      </w:r>
      <w:r w:rsidR="003B36FB">
        <w:rPr>
          <w:rFonts w:ascii="Arial" w:hAnsi="Arial" w:cs="Arial"/>
          <w:szCs w:val="20"/>
          <w:lang w:eastAsia="en-US"/>
        </w:rPr>
        <w:t>n</w:t>
      </w:r>
      <w:r w:rsidR="00D177E9">
        <w:rPr>
          <w:rFonts w:ascii="Arial" w:hAnsi="Arial" w:cs="Arial"/>
          <w:szCs w:val="20"/>
          <w:lang w:eastAsia="en-US"/>
        </w:rPr>
        <w:t xml:space="preserve">y medicines that increase potassium levels in </w:t>
      </w:r>
      <w:r w:rsidR="00920E48">
        <w:rPr>
          <w:rFonts w:ascii="Arial" w:hAnsi="Arial" w:cs="Arial"/>
          <w:szCs w:val="20"/>
          <w:lang w:eastAsia="en-US"/>
        </w:rPr>
        <w:t xml:space="preserve">their </w:t>
      </w:r>
      <w:r w:rsidR="00D177E9">
        <w:rPr>
          <w:rFonts w:ascii="Arial" w:hAnsi="Arial" w:cs="Arial"/>
          <w:szCs w:val="20"/>
          <w:lang w:eastAsia="en-US"/>
        </w:rPr>
        <w:t xml:space="preserve">blood </w:t>
      </w:r>
      <w:proofErr w:type="spellStart"/>
      <w:r w:rsidR="00D177E9">
        <w:rPr>
          <w:rFonts w:ascii="Arial" w:hAnsi="Arial" w:cs="Arial"/>
          <w:szCs w:val="20"/>
          <w:lang w:eastAsia="en-US"/>
        </w:rPr>
        <w:t>eg</w:t>
      </w:r>
      <w:proofErr w:type="spellEnd"/>
      <w:r w:rsidR="00D177E9">
        <w:rPr>
          <w:rFonts w:ascii="Arial" w:hAnsi="Arial" w:cs="Arial"/>
          <w:szCs w:val="20"/>
          <w:lang w:eastAsia="en-US"/>
        </w:rPr>
        <w:t xml:space="preserve"> potassium salts</w:t>
      </w:r>
      <w:r w:rsidR="001B35AF">
        <w:rPr>
          <w:rFonts w:ascii="Arial" w:hAnsi="Arial" w:cs="Arial"/>
          <w:szCs w:val="20"/>
          <w:lang w:eastAsia="en-US"/>
        </w:rPr>
        <w:t>, some diuretics, or some heart medications.</w:t>
      </w:r>
    </w:p>
    <w:p w14:paraId="6795B3F1" w14:textId="7F94E325" w:rsidR="00745215" w:rsidRDefault="00421163" w:rsidP="00F47904">
      <w:pPr>
        <w:spacing w:before="100" w:beforeAutospacing="1" w:after="100" w:afterAutospacing="1"/>
        <w:rPr>
          <w:rFonts w:ascii="Arial" w:hAnsi="Arial" w:cs="Arial"/>
          <w:szCs w:val="20"/>
          <w:lang w:eastAsia="en-US"/>
        </w:rPr>
      </w:pPr>
      <w:r>
        <w:rPr>
          <w:rFonts w:ascii="Arial" w:hAnsi="Arial" w:cs="Arial"/>
          <w:szCs w:val="20"/>
          <w:lang w:eastAsia="en-US"/>
        </w:rPr>
        <w:t>In rare cases e</w:t>
      </w:r>
      <w:r w:rsidR="007F7C01">
        <w:rPr>
          <w:rFonts w:ascii="Arial" w:hAnsi="Arial" w:cs="Arial"/>
          <w:szCs w:val="20"/>
          <w:lang w:eastAsia="en-US"/>
        </w:rPr>
        <w:t>nox</w:t>
      </w:r>
      <w:r w:rsidR="00920E48">
        <w:rPr>
          <w:rFonts w:ascii="Arial" w:hAnsi="Arial" w:cs="Arial"/>
          <w:szCs w:val="20"/>
          <w:lang w:eastAsia="en-US"/>
        </w:rPr>
        <w:t>a</w:t>
      </w:r>
      <w:r w:rsidR="007F7C01">
        <w:rPr>
          <w:rFonts w:ascii="Arial" w:hAnsi="Arial" w:cs="Arial"/>
          <w:szCs w:val="20"/>
          <w:lang w:eastAsia="en-US"/>
        </w:rPr>
        <w:t>parin can also cause low platelets</w:t>
      </w:r>
      <w:r w:rsidR="000F010A">
        <w:rPr>
          <w:rFonts w:ascii="Arial" w:hAnsi="Arial" w:cs="Arial"/>
          <w:szCs w:val="20"/>
          <w:lang w:eastAsia="en-US"/>
        </w:rPr>
        <w:t>. Platelets</w:t>
      </w:r>
      <w:r w:rsidR="006E0D1E">
        <w:rPr>
          <w:rFonts w:ascii="Arial" w:hAnsi="Arial" w:cs="Arial"/>
          <w:szCs w:val="20"/>
          <w:lang w:eastAsia="en-US"/>
        </w:rPr>
        <w:t xml:space="preserve"> are clo</w:t>
      </w:r>
      <w:r w:rsidR="00F2683C">
        <w:rPr>
          <w:rFonts w:ascii="Arial" w:hAnsi="Arial" w:cs="Arial"/>
          <w:szCs w:val="20"/>
          <w:lang w:eastAsia="en-US"/>
        </w:rPr>
        <w:t>t</w:t>
      </w:r>
      <w:r w:rsidR="006E0D1E">
        <w:rPr>
          <w:rFonts w:ascii="Arial" w:hAnsi="Arial" w:cs="Arial"/>
          <w:szCs w:val="20"/>
          <w:lang w:eastAsia="en-US"/>
        </w:rPr>
        <w:t>ting cells that</w:t>
      </w:r>
      <w:r w:rsidR="000F010A">
        <w:rPr>
          <w:rFonts w:ascii="Arial" w:hAnsi="Arial" w:cs="Arial"/>
          <w:szCs w:val="20"/>
          <w:lang w:eastAsia="en-US"/>
        </w:rPr>
        <w:t xml:space="preserve"> help stop bleeding.</w:t>
      </w:r>
      <w:r>
        <w:rPr>
          <w:rFonts w:ascii="Arial" w:hAnsi="Arial" w:cs="Arial"/>
          <w:szCs w:val="20"/>
          <w:lang w:eastAsia="en-US"/>
        </w:rPr>
        <w:t xml:space="preserve"> Your</w:t>
      </w:r>
      <w:r w:rsidR="00FD2647">
        <w:rPr>
          <w:rFonts w:ascii="Arial" w:hAnsi="Arial" w:cs="Arial"/>
          <w:szCs w:val="20"/>
          <w:lang w:eastAsia="en-US"/>
        </w:rPr>
        <w:t xml:space="preserve"> child</w:t>
      </w:r>
      <w:r w:rsidR="00855664">
        <w:rPr>
          <w:rFonts w:ascii="Arial" w:hAnsi="Arial" w:cs="Arial"/>
          <w:szCs w:val="20"/>
          <w:lang w:eastAsia="en-US"/>
        </w:rPr>
        <w:t>’</w:t>
      </w:r>
      <w:r w:rsidR="00FD2647">
        <w:rPr>
          <w:rFonts w:ascii="Arial" w:hAnsi="Arial" w:cs="Arial"/>
          <w:szCs w:val="20"/>
          <w:lang w:eastAsia="en-US"/>
        </w:rPr>
        <w:t>s</w:t>
      </w:r>
      <w:r>
        <w:rPr>
          <w:rFonts w:ascii="Arial" w:hAnsi="Arial" w:cs="Arial"/>
          <w:szCs w:val="20"/>
          <w:lang w:eastAsia="en-US"/>
        </w:rPr>
        <w:t xml:space="preserve"> doct</w:t>
      </w:r>
      <w:r w:rsidR="007F0D02">
        <w:rPr>
          <w:rFonts w:ascii="Arial" w:hAnsi="Arial" w:cs="Arial"/>
          <w:szCs w:val="20"/>
          <w:lang w:eastAsia="en-US"/>
        </w:rPr>
        <w:t xml:space="preserve">or may request blood tests to check </w:t>
      </w:r>
      <w:r w:rsidR="00920E48">
        <w:rPr>
          <w:rFonts w:ascii="Arial" w:hAnsi="Arial" w:cs="Arial"/>
          <w:szCs w:val="20"/>
          <w:lang w:eastAsia="en-US"/>
        </w:rPr>
        <w:t xml:space="preserve">their </w:t>
      </w:r>
      <w:r w:rsidR="007F0D02">
        <w:rPr>
          <w:rFonts w:ascii="Arial" w:hAnsi="Arial" w:cs="Arial"/>
          <w:szCs w:val="20"/>
          <w:lang w:eastAsia="en-US"/>
        </w:rPr>
        <w:t>platelet count</w:t>
      </w:r>
    </w:p>
    <w:p w14:paraId="3F433163" w14:textId="77777777" w:rsidR="00274671" w:rsidRDefault="00274671" w:rsidP="00F47904">
      <w:pPr>
        <w:spacing w:before="100" w:beforeAutospacing="1" w:after="100" w:afterAutospacing="1"/>
        <w:rPr>
          <w:rFonts w:ascii="Arial" w:hAnsi="Arial" w:cs="Arial"/>
          <w:szCs w:val="20"/>
          <w:lang w:eastAsia="en-US"/>
        </w:rPr>
      </w:pPr>
    </w:p>
    <w:p w14:paraId="518AAD9E" w14:textId="011E8BB0" w:rsidR="00F47904" w:rsidRPr="00F47904" w:rsidRDefault="00F47904" w:rsidP="00C06DA5">
      <w:pPr>
        <w:spacing w:before="120" w:after="240"/>
        <w:rPr>
          <w:rFonts w:ascii="Arial" w:hAnsi="Arial" w:cs="Arial"/>
          <w:sz w:val="28"/>
          <w:szCs w:val="22"/>
          <w:lang w:eastAsia="en-US"/>
        </w:rPr>
      </w:pPr>
      <w:r w:rsidRPr="00F47904">
        <w:rPr>
          <w:rFonts w:ascii="Arial" w:hAnsi="Arial" w:cs="Arial"/>
          <w:b/>
          <w:bCs/>
          <w:sz w:val="28"/>
          <w:szCs w:val="22"/>
          <w:highlight w:val="lightGray"/>
          <w:lang w:eastAsia="en-US"/>
        </w:rPr>
        <w:t>Who to contact if you need help</w:t>
      </w:r>
      <w:r w:rsidRPr="00F47904">
        <w:rPr>
          <w:rFonts w:ascii="Arial" w:hAnsi="Arial" w:cs="Arial"/>
          <w:sz w:val="28"/>
          <w:szCs w:val="22"/>
          <w:lang w:eastAsia="en-US"/>
        </w:rPr>
        <w:t> </w:t>
      </w:r>
    </w:p>
    <w:p w14:paraId="604A3B73" w14:textId="77777777" w:rsidR="00F47904" w:rsidRPr="00F47904" w:rsidRDefault="00F47904" w:rsidP="004D4726">
      <w:pPr>
        <w:spacing w:before="240" w:after="240"/>
        <w:rPr>
          <w:rFonts w:ascii="Arial" w:hAnsi="Arial" w:cs="Arial"/>
          <w:szCs w:val="20"/>
          <w:lang w:eastAsia="en-US"/>
        </w:rPr>
      </w:pPr>
      <w:r w:rsidRPr="00F47904">
        <w:rPr>
          <w:rFonts w:ascii="Arial" w:hAnsi="Arial" w:cs="Arial"/>
          <w:szCs w:val="20"/>
          <w:lang w:eastAsia="en-US"/>
        </w:rPr>
        <w:t>If you are concerned your child is more unwell, call 111 or attend your local emergency department. </w:t>
      </w:r>
    </w:p>
    <w:p w14:paraId="1AD78777" w14:textId="77777777" w:rsidR="00F47904" w:rsidRPr="00F47904" w:rsidRDefault="00F47904" w:rsidP="004D4726">
      <w:pPr>
        <w:spacing w:before="240" w:after="240"/>
        <w:rPr>
          <w:rFonts w:ascii="Arial" w:hAnsi="Arial" w:cs="Arial"/>
          <w:szCs w:val="20"/>
          <w:lang w:eastAsia="en-US"/>
        </w:rPr>
      </w:pPr>
      <w:r w:rsidRPr="00F47904">
        <w:rPr>
          <w:rFonts w:ascii="Arial" w:hAnsi="Arial" w:cs="Arial"/>
          <w:szCs w:val="20"/>
          <w:lang w:eastAsia="en-US"/>
        </w:rPr>
        <w:t>If you need general advice, contact your local hospital.  </w:t>
      </w:r>
    </w:p>
    <w:p w14:paraId="5974AE28" w14:textId="07EFFA3B" w:rsidR="00F47904" w:rsidRPr="00F47904" w:rsidRDefault="00F47904" w:rsidP="004D4726">
      <w:pPr>
        <w:spacing w:before="240" w:after="240"/>
        <w:rPr>
          <w:rFonts w:ascii="Arial" w:hAnsi="Arial" w:cs="Arial"/>
          <w:szCs w:val="20"/>
          <w:lang w:eastAsia="en-US"/>
        </w:rPr>
      </w:pPr>
      <w:r w:rsidRPr="00F47904">
        <w:rPr>
          <w:rFonts w:ascii="Arial" w:hAnsi="Arial" w:cs="Arial"/>
          <w:szCs w:val="20"/>
          <w:lang w:eastAsia="en-US"/>
        </w:rPr>
        <w:t xml:space="preserve">Each department/ward may have different arrangements, there may be a specialist nurse you can contact, or you may be given </w:t>
      </w:r>
      <w:r w:rsidR="00855664">
        <w:rPr>
          <w:rFonts w:ascii="Arial" w:hAnsi="Arial" w:cs="Arial"/>
          <w:szCs w:val="20"/>
          <w:lang w:eastAsia="en-US"/>
        </w:rPr>
        <w:t xml:space="preserve">details of </w:t>
      </w:r>
      <w:r w:rsidRPr="00F47904">
        <w:rPr>
          <w:rFonts w:ascii="Arial" w:hAnsi="Arial" w:cs="Arial"/>
          <w:szCs w:val="20"/>
          <w:lang w:eastAsia="en-US"/>
        </w:rPr>
        <w:t xml:space="preserve">your </w:t>
      </w:r>
      <w:r w:rsidR="00855664">
        <w:rPr>
          <w:rFonts w:ascii="Arial" w:hAnsi="Arial" w:cs="Arial"/>
          <w:szCs w:val="20"/>
          <w:lang w:eastAsia="en-US"/>
        </w:rPr>
        <w:t xml:space="preserve">child’s </w:t>
      </w:r>
      <w:r w:rsidRPr="00F47904">
        <w:rPr>
          <w:rFonts w:ascii="Arial" w:hAnsi="Arial" w:cs="Arial"/>
          <w:szCs w:val="20"/>
          <w:lang w:eastAsia="en-US"/>
        </w:rPr>
        <w:t xml:space="preserve">consultant’s secretary. Find out who you should contact if you need help </w:t>
      </w:r>
      <w:r w:rsidRPr="00F47904">
        <w:rPr>
          <w:rFonts w:ascii="Arial" w:hAnsi="Arial" w:cs="Arial"/>
          <w:b/>
          <w:bCs/>
          <w:szCs w:val="20"/>
          <w:lang w:eastAsia="en-US"/>
        </w:rPr>
        <w:t>before you go home</w:t>
      </w:r>
      <w:r w:rsidRPr="00F47904">
        <w:rPr>
          <w:rFonts w:ascii="Arial" w:hAnsi="Arial" w:cs="Arial"/>
          <w:szCs w:val="20"/>
          <w:lang w:eastAsia="en-US"/>
        </w:rPr>
        <w:t>. You can record these details below  </w:t>
      </w:r>
    </w:p>
    <w:p w14:paraId="6C4A0AC5" w14:textId="6F693449" w:rsidR="00F47904" w:rsidRPr="00F47904" w:rsidRDefault="00F47904" w:rsidP="00C06DA5">
      <w:pPr>
        <w:spacing w:before="120"/>
        <w:rPr>
          <w:rFonts w:ascii="Arial" w:hAnsi="Arial" w:cs="Arial"/>
          <w:szCs w:val="20"/>
          <w:lang w:eastAsia="en-US"/>
        </w:rPr>
      </w:pPr>
      <w:r w:rsidRPr="00F47904">
        <w:rPr>
          <w:rFonts w:ascii="Arial" w:hAnsi="Arial" w:cs="Arial"/>
          <w:szCs w:val="20"/>
          <w:lang w:eastAsia="en-US"/>
        </w:rPr>
        <w:t>Who to contact……………………………… </w:t>
      </w:r>
    </w:p>
    <w:p w14:paraId="1829663D" w14:textId="2E922412" w:rsidR="00C133C6" w:rsidRDefault="00F47904" w:rsidP="00C06DA5">
      <w:pPr>
        <w:spacing w:before="120"/>
        <w:rPr>
          <w:rFonts w:ascii="Arial" w:hAnsi="Arial" w:cs="Arial"/>
          <w:szCs w:val="20"/>
          <w:lang w:eastAsia="en-US"/>
        </w:rPr>
      </w:pPr>
      <w:r w:rsidRPr="00F47904">
        <w:rPr>
          <w:rFonts w:ascii="Arial" w:hAnsi="Arial" w:cs="Arial"/>
          <w:szCs w:val="20"/>
          <w:lang w:eastAsia="en-US"/>
        </w:rPr>
        <w:t>Contact details………………………………. </w:t>
      </w:r>
    </w:p>
    <w:p w14:paraId="6F8C2A63" w14:textId="5D840CC7" w:rsidR="00F47904" w:rsidRPr="00F47904" w:rsidRDefault="00C133C6" w:rsidP="00F47904">
      <w:pPr>
        <w:spacing w:before="100" w:beforeAutospacing="1" w:after="100" w:afterAutospacing="1"/>
        <w:rPr>
          <w:rFonts w:ascii="Arial" w:hAnsi="Arial" w:cs="Arial"/>
          <w:color w:val="FFFFFF" w:themeColor="background1"/>
          <w:sz w:val="28"/>
          <w:szCs w:val="22"/>
          <w:lang w:eastAsia="en-US"/>
        </w:rPr>
      </w:pPr>
      <w:r w:rsidRPr="00F47904">
        <w:rPr>
          <w:rFonts w:ascii="Arial" w:hAnsi="Arial" w:cs="Arial"/>
          <w:b/>
          <w:bCs/>
          <w:color w:val="FFFFFF" w:themeColor="background1"/>
          <w:sz w:val="28"/>
          <w:szCs w:val="22"/>
          <w:highlight w:val="red"/>
          <w:lang w:eastAsia="en-US"/>
        </w:rPr>
        <w:t>In case of an emergency – dial 999</w:t>
      </w:r>
      <w:r w:rsidRPr="00C133C6">
        <w:rPr>
          <w:rFonts w:ascii="Arial" w:hAnsi="Arial" w:cs="Arial"/>
          <w:b/>
          <w:bCs/>
          <w:color w:val="FFFFFF" w:themeColor="background1"/>
          <w:sz w:val="28"/>
          <w:szCs w:val="22"/>
          <w:lang w:eastAsia="en-US"/>
        </w:rPr>
        <w:t xml:space="preserve">   </w:t>
      </w:r>
      <w:r w:rsidRPr="00F47904">
        <w:rPr>
          <w:rFonts w:ascii="Arial" w:hAnsi="Arial" w:cs="Arial"/>
          <w:color w:val="FFFFFF" w:themeColor="background1"/>
          <w:sz w:val="28"/>
          <w:szCs w:val="22"/>
          <w:lang w:eastAsia="en-US"/>
        </w:rPr>
        <w:t> </w:t>
      </w:r>
    </w:p>
    <w:p w14:paraId="5EAFCECA" w14:textId="2E4B425A"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b/>
          <w:bCs/>
          <w:sz w:val="18"/>
          <w:szCs w:val="18"/>
          <w:lang w:eastAsia="en-US"/>
        </w:rPr>
        <w:t>References </w:t>
      </w:r>
      <w:r w:rsidRPr="00FC1844">
        <w:rPr>
          <w:rFonts w:ascii="Arial" w:hAnsi="Arial" w:cs="Arial"/>
          <w:sz w:val="18"/>
          <w:szCs w:val="18"/>
          <w:lang w:eastAsia="en-US"/>
        </w:rPr>
        <w:t> </w:t>
      </w:r>
    </w:p>
    <w:p w14:paraId="199D1299"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Venous Thromboembolism (VTE) in Infants, Children, and Adolescents. Thrombosis UK Fact Sheet. </w:t>
      </w:r>
      <w:hyperlink r:id="rId14" w:tgtFrame="_blank" w:history="1">
        <w:r w:rsidRPr="00FC1844">
          <w:rPr>
            <w:rStyle w:val="Hyperlink"/>
            <w:rFonts w:ascii="Arial" w:hAnsi="Arial" w:cs="Arial"/>
            <w:sz w:val="18"/>
            <w:szCs w:val="18"/>
            <w:lang w:eastAsia="en-US"/>
          </w:rPr>
          <w:t>www.thrombosisuk.org.</w:t>
        </w:r>
      </w:hyperlink>
      <w:r w:rsidRPr="00FC1844">
        <w:rPr>
          <w:rFonts w:ascii="Arial" w:hAnsi="Arial" w:cs="Arial"/>
          <w:sz w:val="18"/>
          <w:szCs w:val="18"/>
          <w:lang w:eastAsia="en-US"/>
        </w:rPr>
        <w:t xml:space="preserve"> Publication date Jan 2024. Review date Jan 2026. </w:t>
      </w:r>
    </w:p>
    <w:p w14:paraId="39DF2AAF"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Blood clots: Reducing the Risk. Patient Information Leaflet. Buckinghamshire Healthcare NHS Trust. Leaflet Code WZZ1294 Version 3. Reviewed Jan 2021. </w:t>
      </w:r>
    </w:p>
    <w:p w14:paraId="417550C5"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Venous Thromboembolism (VTE) Patient Information Leaflet. Widnes Urgent Treatment Centre. Bridgewater Community Healthcare NHS Foundation Trust. Version No: BRIDGE0339 – April 2024-April 2027. </w:t>
      </w:r>
    </w:p>
    <w:p w14:paraId="4CA85D33"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NICE guidance; Venous thromboembolic diseases: diagnosis, management and thrombophilia testing. Information for the public Published: 26 March 2020. Available at  </w:t>
      </w:r>
      <w:hyperlink r:id="rId15" w:tgtFrame="_blank" w:history="1">
        <w:r w:rsidRPr="00FC1844">
          <w:rPr>
            <w:rStyle w:val="Hyperlink"/>
            <w:rFonts w:ascii="Arial" w:hAnsi="Arial" w:cs="Arial"/>
            <w:sz w:val="18"/>
            <w:szCs w:val="18"/>
            <w:lang w:eastAsia="en-US"/>
          </w:rPr>
          <w:t>Venous thromboembolic diseases: diagnosis, management and thrombophilia testing.</w:t>
        </w:r>
      </w:hyperlink>
      <w:r w:rsidRPr="00FC1844">
        <w:rPr>
          <w:rFonts w:ascii="Arial" w:hAnsi="Arial" w:cs="Arial"/>
          <w:sz w:val="18"/>
          <w:szCs w:val="18"/>
          <w:lang w:eastAsia="en-US"/>
        </w:rPr>
        <w:t xml:space="preserve"> Accessed 11.8.2025. </w:t>
      </w:r>
    </w:p>
    <w:p w14:paraId="720C39E0"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NHS conditions A-Z; DVT (Deep Vein Thrombosis). Available at </w:t>
      </w:r>
      <w:hyperlink r:id="rId16" w:tgtFrame="_blank" w:history="1">
        <w:r w:rsidRPr="00FC1844">
          <w:rPr>
            <w:rStyle w:val="Hyperlink"/>
            <w:rFonts w:ascii="Arial" w:hAnsi="Arial" w:cs="Arial"/>
            <w:sz w:val="18"/>
            <w:szCs w:val="18"/>
            <w:lang w:eastAsia="en-US"/>
          </w:rPr>
          <w:t>DVT (deep vein thrombosis) - NHS.</w:t>
        </w:r>
      </w:hyperlink>
      <w:r w:rsidRPr="00FC1844">
        <w:rPr>
          <w:rFonts w:ascii="Arial" w:hAnsi="Arial" w:cs="Arial"/>
          <w:sz w:val="18"/>
          <w:szCs w:val="18"/>
          <w:lang w:eastAsia="en-US"/>
        </w:rPr>
        <w:t xml:space="preserve"> Accessed 11.8.2025. </w:t>
      </w:r>
    </w:p>
    <w:p w14:paraId="5A154A19"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NHS conditions A-Z; Pulmonary Embolism. Available at </w:t>
      </w:r>
      <w:hyperlink r:id="rId17" w:tgtFrame="_blank" w:history="1">
        <w:r w:rsidRPr="00FC1844">
          <w:rPr>
            <w:rStyle w:val="Hyperlink"/>
            <w:rFonts w:ascii="Arial" w:hAnsi="Arial" w:cs="Arial"/>
            <w:sz w:val="18"/>
            <w:szCs w:val="18"/>
            <w:lang w:eastAsia="en-US"/>
          </w:rPr>
          <w:t>Pulmonary embolism - NHS.</w:t>
        </w:r>
      </w:hyperlink>
      <w:r w:rsidRPr="00FC1844">
        <w:rPr>
          <w:rFonts w:ascii="Arial" w:hAnsi="Arial" w:cs="Arial"/>
          <w:sz w:val="18"/>
          <w:szCs w:val="18"/>
          <w:lang w:eastAsia="en-US"/>
        </w:rPr>
        <w:t xml:space="preserve"> Accessed 11.8.2025.   </w:t>
      </w:r>
    </w:p>
    <w:p w14:paraId="210DD717" w14:textId="63122A5C" w:rsidR="004B324A" w:rsidRPr="00FC1844" w:rsidRDefault="004B324A"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lastRenderedPageBreak/>
        <w:t>Clexane Patient Information leaflet. Sanofi</w:t>
      </w:r>
      <w:r w:rsidR="00074018" w:rsidRPr="00FC1844">
        <w:rPr>
          <w:rFonts w:ascii="Arial" w:hAnsi="Arial" w:cs="Arial"/>
          <w:sz w:val="18"/>
          <w:szCs w:val="18"/>
          <w:lang w:eastAsia="en-US"/>
        </w:rPr>
        <w:t xml:space="preserve">. Available at </w:t>
      </w:r>
      <w:hyperlink r:id="rId18" w:history="1">
        <w:r w:rsidR="00074018" w:rsidRPr="00FC1844">
          <w:rPr>
            <w:rStyle w:val="Hyperlink"/>
            <w:rFonts w:ascii="Arial" w:hAnsi="Arial" w:cs="Arial"/>
            <w:sz w:val="18"/>
            <w:szCs w:val="18"/>
            <w:lang w:eastAsia="en-US"/>
          </w:rPr>
          <w:t>https://www.medicines.org.uk/emc/product/12804/pil</w:t>
        </w:r>
      </w:hyperlink>
      <w:r w:rsidR="00074018" w:rsidRPr="00FC1844">
        <w:rPr>
          <w:rFonts w:ascii="Arial" w:hAnsi="Arial" w:cs="Arial"/>
          <w:sz w:val="18"/>
          <w:szCs w:val="18"/>
          <w:lang w:eastAsia="en-US"/>
        </w:rPr>
        <w:t xml:space="preserve">. Accessed </w:t>
      </w:r>
      <w:r w:rsidR="00931DCA" w:rsidRPr="00FC1844">
        <w:rPr>
          <w:rFonts w:ascii="Arial" w:hAnsi="Arial" w:cs="Arial"/>
          <w:sz w:val="18"/>
          <w:szCs w:val="18"/>
          <w:lang w:eastAsia="en-US"/>
        </w:rPr>
        <w:t>11.8.2025</w:t>
      </w:r>
    </w:p>
    <w:p w14:paraId="7072FAA5" w14:textId="77777777" w:rsidR="00C133C6" w:rsidRDefault="00C133C6" w:rsidP="00516BDC">
      <w:pPr>
        <w:spacing w:before="100" w:beforeAutospacing="1" w:after="100" w:afterAutospacing="1"/>
        <w:rPr>
          <w:rFonts w:ascii="Arial" w:hAnsi="Arial" w:cs="Arial"/>
          <w:szCs w:val="20"/>
          <w:lang w:eastAsia="en-US"/>
        </w:rPr>
      </w:pPr>
    </w:p>
    <w:p w14:paraId="4BAA1850" w14:textId="3207CDE8" w:rsidR="00ED7F86" w:rsidRPr="00516BDC" w:rsidRDefault="00C133C6" w:rsidP="00516BDC">
      <w:pPr>
        <w:spacing w:before="100" w:beforeAutospacing="1" w:after="100" w:afterAutospacing="1"/>
        <w:rPr>
          <w:rFonts w:ascii="Arial" w:hAnsi="Arial" w:cs="Arial"/>
          <w:szCs w:val="20"/>
          <w:lang w:eastAsia="en-US"/>
        </w:rPr>
      </w:pPr>
      <w:r>
        <w:rPr>
          <w:rFonts w:ascii="Arial" w:hAnsi="Arial" w:cs="Arial"/>
          <w:szCs w:val="20"/>
          <w:lang w:eastAsia="en-US"/>
        </w:rPr>
        <w:t>T</w:t>
      </w:r>
      <w:r w:rsidR="00AC27E1">
        <w:rPr>
          <w:rFonts w:ascii="Arial" w:hAnsi="Arial" w:cs="Arial"/>
          <w:szCs w:val="20"/>
          <w:lang w:eastAsia="en-US"/>
        </w:rPr>
        <w:t>his</w:t>
      </w:r>
      <w:r w:rsidR="00ED7F86" w:rsidRPr="00516BDC">
        <w:rPr>
          <w:rFonts w:ascii="Arial" w:hAnsi="Arial" w:cs="Arial"/>
          <w:szCs w:val="20"/>
          <w:lang w:eastAsia="en-US"/>
        </w:rPr>
        <w:t xml:space="preserve"> leaflet only gives general information.  You must always discuss the individual treatment of your child with the appropriate member of staff.  Do not rely on this leaflet alone for information about your child’s treatment.</w:t>
      </w:r>
    </w:p>
    <w:p w14:paraId="5773974B" w14:textId="77777777" w:rsid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6E086ED3" w14:textId="77777777" w:rsidR="00F50323" w:rsidRDefault="00F50323" w:rsidP="00ED7F86">
      <w:pPr>
        <w:rPr>
          <w:rFonts w:ascii="Arial" w:hAnsi="Arial" w:cs="Arial"/>
          <w:szCs w:val="20"/>
          <w:lang w:eastAsia="en-US"/>
        </w:rPr>
      </w:pPr>
    </w:p>
    <w:p w14:paraId="27A9E6C2" w14:textId="77777777" w:rsidR="00C4508B" w:rsidRDefault="00C4508B" w:rsidP="00ED7F86">
      <w:pPr>
        <w:rPr>
          <w:rFonts w:ascii="Arial" w:hAnsi="Arial" w:cs="Arial"/>
          <w:szCs w:val="20"/>
          <w:lang w:eastAsia="en-US"/>
        </w:rPr>
      </w:pPr>
    </w:p>
    <w:p w14:paraId="5BEBF0FF" w14:textId="77777777" w:rsidR="00C4508B" w:rsidRDefault="00C4508B" w:rsidP="00ED7F86">
      <w:pPr>
        <w:rPr>
          <w:rFonts w:ascii="Arial" w:hAnsi="Arial" w:cs="Arial"/>
          <w:szCs w:val="20"/>
          <w:lang w:eastAsia="en-US"/>
        </w:rPr>
      </w:pPr>
    </w:p>
    <w:p w14:paraId="020A657D" w14:textId="77777777" w:rsidR="00C4508B" w:rsidRDefault="00C4508B" w:rsidP="00ED7F86">
      <w:pPr>
        <w:rPr>
          <w:rFonts w:ascii="Arial" w:hAnsi="Arial" w:cs="Arial"/>
          <w:szCs w:val="20"/>
          <w:lang w:eastAsia="en-US"/>
        </w:rPr>
      </w:pPr>
    </w:p>
    <w:p w14:paraId="41E6BCFA" w14:textId="77777777" w:rsidR="00F50323" w:rsidRDefault="00F50323" w:rsidP="00F50323">
      <w:pPr>
        <w:pStyle w:val="NormalWeb"/>
        <w:contextualSpacing/>
        <w:rPr>
          <w:rFonts w:ascii="Arial" w:hAnsi="Arial" w:cs="Arial"/>
          <w:sz w:val="24"/>
          <w:szCs w:val="24"/>
        </w:rPr>
      </w:pPr>
      <w:r w:rsidRPr="00F50323">
        <w:rPr>
          <w:rFonts w:ascii="Arial" w:hAnsi="Arial" w:cs="Arial"/>
          <w:sz w:val="24"/>
          <w:szCs w:val="24"/>
          <w:lang w:eastAsia="en-US"/>
        </w:rPr>
        <w:t>Please have a look at our virtual map</w:t>
      </w:r>
      <w:r>
        <w:rPr>
          <w:rFonts w:ascii="Arial" w:hAnsi="Arial" w:cs="Arial"/>
          <w:szCs w:val="20"/>
          <w:lang w:eastAsia="en-US"/>
        </w:rPr>
        <w:t xml:space="preserve"> </w:t>
      </w:r>
      <w:r>
        <w:rPr>
          <w:rStyle w:val="ui-provider"/>
          <w:rFonts w:ascii="Arial" w:hAnsi="Arial" w:cs="Arial"/>
          <w:b/>
          <w:bCs/>
          <w:sz w:val="24"/>
          <w:szCs w:val="24"/>
          <w:highlight w:val="yellow"/>
        </w:rPr>
        <w:t xml:space="preserve"> </w:t>
      </w:r>
      <w:hyperlink r:id="rId19" w:history="1">
        <w:r>
          <w:rPr>
            <w:rStyle w:val="Hyperlink"/>
            <w:rFonts w:ascii="Arial" w:hAnsi="Arial" w:cs="Arial"/>
            <w:b/>
            <w:bCs/>
            <w:sz w:val="24"/>
            <w:szCs w:val="24"/>
            <w:highlight w:val="yellow"/>
          </w:rPr>
          <w:t>https://bit.ly/3TKgoXi</w:t>
        </w:r>
      </w:hyperlink>
      <w:r>
        <w:t xml:space="preserve">  </w:t>
      </w:r>
      <w:r>
        <w:rPr>
          <w:rFonts w:ascii="Arial" w:hAnsi="Arial" w:cs="Arial"/>
          <w:sz w:val="24"/>
          <w:szCs w:val="24"/>
        </w:rPr>
        <w:t>prior to your visit.  Here you will find - 360° walk-through of over 188,000 square feet of Alder Hey captured in 4K.</w:t>
      </w:r>
    </w:p>
    <w:p w14:paraId="4BEC8EA6" w14:textId="77777777" w:rsidR="00F50323" w:rsidRDefault="00F50323" w:rsidP="00F50323">
      <w:pPr>
        <w:pStyle w:val="NormalWeb"/>
        <w:contextualSpacing/>
        <w:rPr>
          <w:rFonts w:ascii="Arial" w:hAnsi="Arial" w:cs="Arial"/>
          <w:sz w:val="24"/>
          <w:szCs w:val="24"/>
        </w:rPr>
      </w:pPr>
      <w:r>
        <w:rPr>
          <w:rFonts w:ascii="Arial" w:hAnsi="Arial" w:cs="Arial"/>
          <w:sz w:val="24"/>
          <w:szCs w:val="24"/>
        </w:rPr>
        <w:t>- 156 interactive 'hotspots'.</w:t>
      </w:r>
    </w:p>
    <w:p w14:paraId="4D294940" w14:textId="77777777" w:rsidR="00F50323" w:rsidRDefault="00F50323" w:rsidP="00F50323">
      <w:pPr>
        <w:pStyle w:val="NormalWeb"/>
        <w:contextualSpacing/>
        <w:rPr>
          <w:rFonts w:ascii="Arial" w:hAnsi="Arial" w:cs="Arial"/>
          <w:sz w:val="24"/>
          <w:szCs w:val="24"/>
        </w:rPr>
      </w:pPr>
      <w:r>
        <w:rPr>
          <w:rFonts w:ascii="Arial" w:hAnsi="Arial" w:cs="Arial"/>
          <w:sz w:val="24"/>
          <w:szCs w:val="24"/>
        </w:rPr>
        <w:t>- 74 videos explaining what happens when you have a procedure or arrive for an appointment.</w:t>
      </w:r>
    </w:p>
    <w:p w14:paraId="43EBF903" w14:textId="77777777" w:rsidR="00F50323" w:rsidRDefault="00F50323" w:rsidP="00F50323">
      <w:pPr>
        <w:pStyle w:val="NormalWeb"/>
        <w:contextualSpacing/>
        <w:rPr>
          <w:rFonts w:ascii="Arial" w:hAnsi="Arial" w:cs="Arial"/>
          <w:sz w:val="24"/>
          <w:szCs w:val="24"/>
        </w:rPr>
      </w:pPr>
      <w:r>
        <w:rPr>
          <w:rFonts w:ascii="Arial" w:hAnsi="Arial" w:cs="Arial"/>
          <w:sz w:val="24"/>
          <w:szCs w:val="24"/>
        </w:rPr>
        <w:t>- Virtual signage to help you find your way around.</w:t>
      </w:r>
    </w:p>
    <w:p w14:paraId="69BC0638" w14:textId="77777777" w:rsidR="00F50323" w:rsidRDefault="00F50323" w:rsidP="00ED7F86">
      <w:pPr>
        <w:rPr>
          <w:rFonts w:ascii="Arial" w:hAnsi="Arial" w:cs="Arial"/>
          <w:szCs w:val="20"/>
          <w:lang w:eastAsia="en-US"/>
        </w:rPr>
      </w:pPr>
    </w:p>
    <w:p w14:paraId="30379F00" w14:textId="01B722BB" w:rsidR="00ED7F86" w:rsidRPr="00ED7F86" w:rsidRDefault="00220F3C"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7728" behindDoc="1" locked="0" layoutInCell="1" allowOverlap="1" wp14:anchorId="63133840" wp14:editId="0EAD736F">
            <wp:simplePos x="0" y="0"/>
            <wp:positionH relativeFrom="margin">
              <wp:posOffset>4699817</wp:posOffset>
            </wp:positionH>
            <wp:positionV relativeFrom="paragraph">
              <wp:posOffset>5262</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60DB94D2" w14:textId="4C10E7A3"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62E9239D" w14:textId="050588BB"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25082A62" w14:textId="563867CB"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454EBE1A" w14:textId="6A95A899"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78DFD6BD" w14:textId="66686CA4" w:rsidR="00ED7F86" w:rsidRPr="00ED7F86" w:rsidRDefault="00ED7F86" w:rsidP="00ED7F86">
      <w:pPr>
        <w:rPr>
          <w:rFonts w:ascii="Arial" w:hAnsi="Arial" w:cs="Arial"/>
          <w:szCs w:val="20"/>
          <w:lang w:eastAsia="en-US"/>
        </w:rPr>
      </w:pPr>
    </w:p>
    <w:p w14:paraId="3E3E150F" w14:textId="431DDA75"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6EBAB8CA" w14:textId="77777777" w:rsidR="00ED7F86" w:rsidRPr="00ED7F86" w:rsidRDefault="00ED7F86" w:rsidP="00ED7F86">
      <w:pPr>
        <w:rPr>
          <w:rFonts w:ascii="Arial" w:hAnsi="Arial" w:cs="Arial"/>
          <w:szCs w:val="20"/>
          <w:lang w:eastAsia="en-US"/>
        </w:rPr>
      </w:pPr>
      <w:hyperlink r:id="rId21" w:history="1">
        <w:r w:rsidRPr="00ED7F86">
          <w:rPr>
            <w:rFonts w:ascii="Arial" w:hAnsi="Arial" w:cs="Arial"/>
            <w:color w:val="0000FF"/>
            <w:szCs w:val="20"/>
            <w:u w:val="single"/>
            <w:lang w:eastAsia="en-US"/>
          </w:rPr>
          <w:t>www.alderhey.nhs.uk</w:t>
        </w:r>
      </w:hyperlink>
    </w:p>
    <w:p w14:paraId="0C4FFD25" w14:textId="77777777" w:rsidR="00ED7F86" w:rsidRPr="00ED7F86" w:rsidRDefault="00ED7F86" w:rsidP="00ED7F86">
      <w:pPr>
        <w:rPr>
          <w:rFonts w:ascii="Arial" w:hAnsi="Arial" w:cs="Arial"/>
          <w:szCs w:val="20"/>
          <w:lang w:eastAsia="en-US"/>
        </w:rPr>
      </w:pPr>
    </w:p>
    <w:p w14:paraId="73AF2D4F" w14:textId="77777777" w:rsidR="00ED7F86" w:rsidRPr="00ED7F86" w:rsidRDefault="00ED7F86" w:rsidP="00ED7F86">
      <w:pPr>
        <w:rPr>
          <w:rFonts w:ascii="Arial" w:hAnsi="Arial" w:cs="Arial"/>
          <w:b/>
          <w:color w:val="FF0000"/>
          <w:szCs w:val="20"/>
          <w:lang w:eastAsia="en-US"/>
        </w:rPr>
      </w:pPr>
    </w:p>
    <w:p w14:paraId="226A2ABC" w14:textId="77777777" w:rsidR="00ED7F86" w:rsidRPr="00ED7F86" w:rsidRDefault="00ED7F86" w:rsidP="00ED7F86">
      <w:pPr>
        <w:rPr>
          <w:rFonts w:ascii="Arial" w:hAnsi="Arial" w:cs="Arial"/>
          <w:b/>
          <w:szCs w:val="20"/>
          <w:lang w:eastAsia="en-US"/>
        </w:rPr>
      </w:pPr>
    </w:p>
    <w:p w14:paraId="6BEE5632" w14:textId="29530D9C" w:rsidR="00F13E4B" w:rsidRPr="00ED7F86" w:rsidRDefault="00ED7F86" w:rsidP="00F13E4B">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D7155E">
        <w:rPr>
          <w:rFonts w:ascii="Arial" w:hAnsi="Arial" w:cs="Arial"/>
          <w:b/>
          <w:szCs w:val="20"/>
          <w:lang w:eastAsia="en-US"/>
        </w:rPr>
        <w:t xml:space="preserve">  </w:t>
      </w:r>
      <w:r w:rsidR="00222FFF">
        <w:rPr>
          <w:rFonts w:ascii="Arial" w:hAnsi="Arial" w:cs="Arial"/>
          <w:b/>
          <w:szCs w:val="20"/>
          <w:lang w:eastAsia="en-US"/>
        </w:rPr>
        <w:t xml:space="preserve"> </w:t>
      </w:r>
      <w:r w:rsidR="00F13E4B" w:rsidRPr="00ED7F86">
        <w:rPr>
          <w:rFonts w:ascii="Arial" w:hAnsi="Arial" w:cs="Arial"/>
          <w:b/>
          <w:szCs w:val="20"/>
          <w:lang w:eastAsia="en-US"/>
        </w:rPr>
        <w:t>Review Date</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D7155E">
        <w:rPr>
          <w:rFonts w:ascii="Arial" w:hAnsi="Arial" w:cs="Arial"/>
          <w:b/>
          <w:szCs w:val="20"/>
          <w:lang w:eastAsia="en-US"/>
        </w:rPr>
        <w:t>Oct</w:t>
      </w:r>
      <w:r w:rsidR="00BF0A1F">
        <w:rPr>
          <w:rFonts w:ascii="Arial" w:hAnsi="Arial" w:cs="Arial"/>
          <w:b/>
          <w:szCs w:val="20"/>
          <w:lang w:eastAsia="en-US"/>
        </w:rPr>
        <w:t>ober</w:t>
      </w:r>
      <w:r w:rsidR="00D7155E">
        <w:rPr>
          <w:rFonts w:ascii="Arial" w:hAnsi="Arial" w:cs="Arial"/>
          <w:b/>
          <w:szCs w:val="20"/>
          <w:lang w:eastAsia="en-US"/>
        </w:rPr>
        <w:t xml:space="preserve"> 2028  </w:t>
      </w:r>
      <w:r w:rsidR="00D12BCD">
        <w:rPr>
          <w:rFonts w:ascii="Arial" w:hAnsi="Arial" w:cs="Arial"/>
          <w:b/>
          <w:szCs w:val="20"/>
          <w:lang w:eastAsia="en-US"/>
        </w:rPr>
        <w:t xml:space="preserve">                </w:t>
      </w:r>
      <w:r w:rsidR="00F13E4B" w:rsidRPr="00ED7F86">
        <w:rPr>
          <w:rFonts w:ascii="Arial" w:hAnsi="Arial" w:cs="Arial"/>
          <w:b/>
          <w:szCs w:val="20"/>
          <w:lang w:eastAsia="en-US"/>
        </w:rPr>
        <w:t>PIAG</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781E26">
        <w:rPr>
          <w:rFonts w:ascii="Arial" w:hAnsi="Arial" w:cs="Arial"/>
          <w:b/>
          <w:szCs w:val="20"/>
          <w:lang w:eastAsia="en-US"/>
        </w:rPr>
        <w:t>616</w:t>
      </w:r>
    </w:p>
    <w:p w14:paraId="47F5E988" w14:textId="316D9AE0" w:rsidR="00ED7F86" w:rsidRPr="00ED7F86" w:rsidRDefault="00ED7F86" w:rsidP="00ED7F86">
      <w:pPr>
        <w:rPr>
          <w:rFonts w:ascii="Arial" w:hAnsi="Arial" w:cs="Arial"/>
          <w:b/>
          <w:szCs w:val="20"/>
          <w:lang w:eastAsia="en-US"/>
        </w:rPr>
      </w:pPr>
    </w:p>
    <w:p w14:paraId="21490D3B" w14:textId="77777777" w:rsidR="00C133C6" w:rsidRDefault="00C133C6" w:rsidP="00C133C6">
      <w:pPr>
        <w:spacing w:before="100" w:beforeAutospacing="1" w:after="100" w:afterAutospacing="1"/>
        <w:rPr>
          <w:rFonts w:ascii="Arial" w:hAnsi="Arial" w:cs="Arial"/>
          <w:b/>
          <w:bCs/>
          <w:sz w:val="20"/>
          <w:szCs w:val="16"/>
          <w:lang w:eastAsia="en-US"/>
        </w:rPr>
      </w:pPr>
    </w:p>
    <w:p w14:paraId="4301F544" w14:textId="75F903B1" w:rsidR="00C133C6" w:rsidRDefault="00C133C6" w:rsidP="00C133C6">
      <w:pPr>
        <w:spacing w:before="100" w:beforeAutospacing="1" w:after="100" w:afterAutospacing="1"/>
        <w:rPr>
          <w:rFonts w:ascii="Arial" w:hAnsi="Arial" w:cs="Arial"/>
          <w:b/>
          <w:bCs/>
          <w:sz w:val="20"/>
          <w:szCs w:val="16"/>
          <w:lang w:eastAsia="en-US"/>
        </w:rPr>
      </w:pPr>
    </w:p>
    <w:p w14:paraId="787A37B2" w14:textId="6D0F95EF" w:rsidR="00CD5635" w:rsidRDefault="00855664" w:rsidP="00C133C6">
      <w:pPr>
        <w:spacing w:before="100" w:beforeAutospacing="1" w:after="100" w:afterAutospacing="1"/>
        <w:rPr>
          <w:rFonts w:ascii="Arial" w:hAnsi="Arial" w:cs="Arial"/>
          <w:b/>
          <w:bCs/>
          <w:sz w:val="20"/>
          <w:szCs w:val="16"/>
          <w:lang w:eastAsia="en-US"/>
        </w:rPr>
      </w:pPr>
      <w:r>
        <w:rPr>
          <w:rFonts w:ascii="Arial" w:hAnsi="Arial" w:cs="Arial"/>
          <w:b/>
          <w:noProof/>
          <w:szCs w:val="20"/>
        </w:rPr>
        <w:drawing>
          <wp:anchor distT="0" distB="0" distL="114300" distR="114300" simplePos="0" relativeHeight="251655680" behindDoc="1" locked="0" layoutInCell="1" allowOverlap="1" wp14:anchorId="0D0CBF42" wp14:editId="2AD4A710">
            <wp:simplePos x="0" y="0"/>
            <wp:positionH relativeFrom="page">
              <wp:posOffset>-635</wp:posOffset>
            </wp:positionH>
            <wp:positionV relativeFrom="paragraph">
              <wp:posOffset>123825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sectPr w:rsidR="00CD5635" w:rsidSect="00ED7F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46CB" w14:textId="77777777" w:rsidR="00025B86" w:rsidRDefault="00025B86" w:rsidP="00754DA8">
      <w:r>
        <w:separator/>
      </w:r>
    </w:p>
  </w:endnote>
  <w:endnote w:type="continuationSeparator" w:id="0">
    <w:p w14:paraId="0B07574E" w14:textId="77777777" w:rsidR="00025B86" w:rsidRDefault="00025B86" w:rsidP="00754DA8">
      <w:r>
        <w:continuationSeparator/>
      </w:r>
    </w:p>
  </w:endnote>
  <w:endnote w:type="continuationNotice" w:id="1">
    <w:p w14:paraId="112AE70B" w14:textId="77777777" w:rsidR="00025B86" w:rsidRDefault="00025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3136" w14:textId="77777777" w:rsidR="00025B86" w:rsidRDefault="00025B86" w:rsidP="00754DA8">
      <w:r>
        <w:separator/>
      </w:r>
    </w:p>
  </w:footnote>
  <w:footnote w:type="continuationSeparator" w:id="0">
    <w:p w14:paraId="54DF1498" w14:textId="77777777" w:rsidR="00025B86" w:rsidRDefault="00025B86" w:rsidP="00754DA8">
      <w:r>
        <w:continuationSeparator/>
      </w:r>
    </w:p>
  </w:footnote>
  <w:footnote w:type="continuationNotice" w:id="1">
    <w:p w14:paraId="0097F039" w14:textId="77777777" w:rsidR="00025B86" w:rsidRDefault="00025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B4A"/>
    <w:multiLevelType w:val="hybridMultilevel"/>
    <w:tmpl w:val="DBE21876"/>
    <w:lvl w:ilvl="0" w:tplc="3920D16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93A6A"/>
    <w:multiLevelType w:val="multilevel"/>
    <w:tmpl w:val="74C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F0F76"/>
    <w:multiLevelType w:val="multilevel"/>
    <w:tmpl w:val="9126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346B4"/>
    <w:multiLevelType w:val="multilevel"/>
    <w:tmpl w:val="4A2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1C6EC4"/>
    <w:multiLevelType w:val="multilevel"/>
    <w:tmpl w:val="4B1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0D5C07"/>
    <w:multiLevelType w:val="multilevel"/>
    <w:tmpl w:val="88C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C66AB"/>
    <w:multiLevelType w:val="multilevel"/>
    <w:tmpl w:val="062C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BC0115"/>
    <w:multiLevelType w:val="multilevel"/>
    <w:tmpl w:val="47D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67E68"/>
    <w:multiLevelType w:val="hybridMultilevel"/>
    <w:tmpl w:val="413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56E03"/>
    <w:multiLevelType w:val="hybridMultilevel"/>
    <w:tmpl w:val="955C64A4"/>
    <w:lvl w:ilvl="0" w:tplc="3920D1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9599D"/>
    <w:multiLevelType w:val="hybridMultilevel"/>
    <w:tmpl w:val="F9E0B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D84E13"/>
    <w:multiLevelType w:val="multilevel"/>
    <w:tmpl w:val="D304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7C4DF2"/>
    <w:multiLevelType w:val="multilevel"/>
    <w:tmpl w:val="FF8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E429DB"/>
    <w:multiLevelType w:val="multilevel"/>
    <w:tmpl w:val="C3D8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B9595A"/>
    <w:multiLevelType w:val="multilevel"/>
    <w:tmpl w:val="3BC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8E4DD9"/>
    <w:multiLevelType w:val="multilevel"/>
    <w:tmpl w:val="A0F8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02A6B"/>
    <w:multiLevelType w:val="multilevel"/>
    <w:tmpl w:val="1C60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34056E"/>
    <w:multiLevelType w:val="hybridMultilevel"/>
    <w:tmpl w:val="DFA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6D7D5B"/>
    <w:multiLevelType w:val="multilevel"/>
    <w:tmpl w:val="D7D2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4349849">
    <w:abstractNumId w:val="8"/>
  </w:num>
  <w:num w:numId="2" w16cid:durableId="296179214">
    <w:abstractNumId w:val="9"/>
  </w:num>
  <w:num w:numId="3" w16cid:durableId="60906968">
    <w:abstractNumId w:val="0"/>
  </w:num>
  <w:num w:numId="4" w16cid:durableId="120342706">
    <w:abstractNumId w:val="0"/>
  </w:num>
  <w:num w:numId="5" w16cid:durableId="1295210160">
    <w:abstractNumId w:val="17"/>
  </w:num>
  <w:num w:numId="6" w16cid:durableId="626666909">
    <w:abstractNumId w:val="6"/>
  </w:num>
  <w:num w:numId="7" w16cid:durableId="2084528190">
    <w:abstractNumId w:val="1"/>
  </w:num>
  <w:num w:numId="8" w16cid:durableId="823620918">
    <w:abstractNumId w:val="13"/>
  </w:num>
  <w:num w:numId="9" w16cid:durableId="1201161739">
    <w:abstractNumId w:val="16"/>
  </w:num>
  <w:num w:numId="10" w16cid:durableId="229966041">
    <w:abstractNumId w:val="18"/>
  </w:num>
  <w:num w:numId="11" w16cid:durableId="91827996">
    <w:abstractNumId w:val="3"/>
  </w:num>
  <w:num w:numId="12" w16cid:durableId="720523441">
    <w:abstractNumId w:val="7"/>
  </w:num>
  <w:num w:numId="13" w16cid:durableId="853154081">
    <w:abstractNumId w:val="4"/>
  </w:num>
  <w:num w:numId="14" w16cid:durableId="1481460774">
    <w:abstractNumId w:val="12"/>
  </w:num>
  <w:num w:numId="15" w16cid:durableId="954365000">
    <w:abstractNumId w:val="2"/>
  </w:num>
  <w:num w:numId="16" w16cid:durableId="538396749">
    <w:abstractNumId w:val="15"/>
  </w:num>
  <w:num w:numId="17" w16cid:durableId="1678266427">
    <w:abstractNumId w:val="5"/>
  </w:num>
  <w:num w:numId="18" w16cid:durableId="647370078">
    <w:abstractNumId w:val="11"/>
  </w:num>
  <w:num w:numId="19" w16cid:durableId="131868714">
    <w:abstractNumId w:val="14"/>
  </w:num>
  <w:num w:numId="20" w16cid:durableId="813105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222F"/>
    <w:rsid w:val="00005C71"/>
    <w:rsid w:val="000113E7"/>
    <w:rsid w:val="00023E1F"/>
    <w:rsid w:val="00025B86"/>
    <w:rsid w:val="000273B4"/>
    <w:rsid w:val="0003141F"/>
    <w:rsid w:val="0003351C"/>
    <w:rsid w:val="0005290D"/>
    <w:rsid w:val="00060A69"/>
    <w:rsid w:val="00062B03"/>
    <w:rsid w:val="00063DCF"/>
    <w:rsid w:val="00066CA4"/>
    <w:rsid w:val="00074018"/>
    <w:rsid w:val="000A0FBA"/>
    <w:rsid w:val="000A3688"/>
    <w:rsid w:val="000E19F0"/>
    <w:rsid w:val="000F010A"/>
    <w:rsid w:val="000F19A7"/>
    <w:rsid w:val="00101F33"/>
    <w:rsid w:val="0010421F"/>
    <w:rsid w:val="0011533E"/>
    <w:rsid w:val="00121717"/>
    <w:rsid w:val="0015564D"/>
    <w:rsid w:val="001743BD"/>
    <w:rsid w:val="00175A45"/>
    <w:rsid w:val="001803D8"/>
    <w:rsid w:val="00190790"/>
    <w:rsid w:val="001A0FD2"/>
    <w:rsid w:val="001A2493"/>
    <w:rsid w:val="001A3D78"/>
    <w:rsid w:val="001B35AF"/>
    <w:rsid w:val="001B517A"/>
    <w:rsid w:val="001C45FD"/>
    <w:rsid w:val="001D75A2"/>
    <w:rsid w:val="001F1CCE"/>
    <w:rsid w:val="001F4266"/>
    <w:rsid w:val="00201BE1"/>
    <w:rsid w:val="00215F36"/>
    <w:rsid w:val="00220F3C"/>
    <w:rsid w:val="00222FFF"/>
    <w:rsid w:val="0024273C"/>
    <w:rsid w:val="00252FDB"/>
    <w:rsid w:val="00254B67"/>
    <w:rsid w:val="002552F1"/>
    <w:rsid w:val="002554FE"/>
    <w:rsid w:val="00272214"/>
    <w:rsid w:val="00274671"/>
    <w:rsid w:val="00296F3A"/>
    <w:rsid w:val="002A10D1"/>
    <w:rsid w:val="002A6344"/>
    <w:rsid w:val="002C33AB"/>
    <w:rsid w:val="002C5DB3"/>
    <w:rsid w:val="002C614F"/>
    <w:rsid w:val="002D077D"/>
    <w:rsid w:val="002E41DA"/>
    <w:rsid w:val="00302A6B"/>
    <w:rsid w:val="00304713"/>
    <w:rsid w:val="00313B17"/>
    <w:rsid w:val="00322B18"/>
    <w:rsid w:val="0033086E"/>
    <w:rsid w:val="00345FB3"/>
    <w:rsid w:val="003522C5"/>
    <w:rsid w:val="003570CB"/>
    <w:rsid w:val="00357F11"/>
    <w:rsid w:val="00364F72"/>
    <w:rsid w:val="003671FB"/>
    <w:rsid w:val="003709C7"/>
    <w:rsid w:val="003922F7"/>
    <w:rsid w:val="003B36FB"/>
    <w:rsid w:val="003C0E2A"/>
    <w:rsid w:val="003C4C1D"/>
    <w:rsid w:val="003D4633"/>
    <w:rsid w:val="003E1BED"/>
    <w:rsid w:val="003E46B8"/>
    <w:rsid w:val="003F2A75"/>
    <w:rsid w:val="003F4615"/>
    <w:rsid w:val="003F7E19"/>
    <w:rsid w:val="00412FD7"/>
    <w:rsid w:val="00416531"/>
    <w:rsid w:val="00416B7E"/>
    <w:rsid w:val="00421163"/>
    <w:rsid w:val="00443FF2"/>
    <w:rsid w:val="00456446"/>
    <w:rsid w:val="0046635F"/>
    <w:rsid w:val="00473413"/>
    <w:rsid w:val="004A348B"/>
    <w:rsid w:val="004A67AF"/>
    <w:rsid w:val="004A6F88"/>
    <w:rsid w:val="004A7F63"/>
    <w:rsid w:val="004B0422"/>
    <w:rsid w:val="004B2D41"/>
    <w:rsid w:val="004B324A"/>
    <w:rsid w:val="004B58F9"/>
    <w:rsid w:val="004B5999"/>
    <w:rsid w:val="004D27B0"/>
    <w:rsid w:val="004D4726"/>
    <w:rsid w:val="004F3D55"/>
    <w:rsid w:val="0050424E"/>
    <w:rsid w:val="00516BDC"/>
    <w:rsid w:val="005174EA"/>
    <w:rsid w:val="00517E96"/>
    <w:rsid w:val="00520F25"/>
    <w:rsid w:val="005618F5"/>
    <w:rsid w:val="00566602"/>
    <w:rsid w:val="00571A35"/>
    <w:rsid w:val="005727BC"/>
    <w:rsid w:val="00576842"/>
    <w:rsid w:val="00594366"/>
    <w:rsid w:val="005A0B41"/>
    <w:rsid w:val="005A7918"/>
    <w:rsid w:val="005B1819"/>
    <w:rsid w:val="005C01DD"/>
    <w:rsid w:val="005C73DD"/>
    <w:rsid w:val="005F0D8F"/>
    <w:rsid w:val="005F3E22"/>
    <w:rsid w:val="005F4F1F"/>
    <w:rsid w:val="006021BB"/>
    <w:rsid w:val="0060432A"/>
    <w:rsid w:val="00616959"/>
    <w:rsid w:val="00646A9B"/>
    <w:rsid w:val="00647D56"/>
    <w:rsid w:val="00651975"/>
    <w:rsid w:val="00684EBF"/>
    <w:rsid w:val="00687D3A"/>
    <w:rsid w:val="0069393D"/>
    <w:rsid w:val="006A32CE"/>
    <w:rsid w:val="006B4D9E"/>
    <w:rsid w:val="006C096D"/>
    <w:rsid w:val="006C76CE"/>
    <w:rsid w:val="006E0D1E"/>
    <w:rsid w:val="006F5875"/>
    <w:rsid w:val="006F5F78"/>
    <w:rsid w:val="00702574"/>
    <w:rsid w:val="00705A26"/>
    <w:rsid w:val="00716F43"/>
    <w:rsid w:val="00725ED2"/>
    <w:rsid w:val="00732C6C"/>
    <w:rsid w:val="00745215"/>
    <w:rsid w:val="007468EC"/>
    <w:rsid w:val="00754DA8"/>
    <w:rsid w:val="00760D17"/>
    <w:rsid w:val="007723A9"/>
    <w:rsid w:val="0077257C"/>
    <w:rsid w:val="0077798B"/>
    <w:rsid w:val="00781E26"/>
    <w:rsid w:val="007864BC"/>
    <w:rsid w:val="007864E1"/>
    <w:rsid w:val="007961B2"/>
    <w:rsid w:val="007B181A"/>
    <w:rsid w:val="007B777A"/>
    <w:rsid w:val="007C1D1D"/>
    <w:rsid w:val="007C22FB"/>
    <w:rsid w:val="007D3D9E"/>
    <w:rsid w:val="007D415F"/>
    <w:rsid w:val="007F0D02"/>
    <w:rsid w:val="007F7C01"/>
    <w:rsid w:val="008116DA"/>
    <w:rsid w:val="00817EEF"/>
    <w:rsid w:val="00832BC4"/>
    <w:rsid w:val="00837E2E"/>
    <w:rsid w:val="00840612"/>
    <w:rsid w:val="00842341"/>
    <w:rsid w:val="008518ED"/>
    <w:rsid w:val="00855664"/>
    <w:rsid w:val="00860997"/>
    <w:rsid w:val="008622A0"/>
    <w:rsid w:val="00862C15"/>
    <w:rsid w:val="00870C1F"/>
    <w:rsid w:val="0087214A"/>
    <w:rsid w:val="00875829"/>
    <w:rsid w:val="008762C4"/>
    <w:rsid w:val="0089311C"/>
    <w:rsid w:val="008D6AA1"/>
    <w:rsid w:val="009076E6"/>
    <w:rsid w:val="00910B17"/>
    <w:rsid w:val="00920E48"/>
    <w:rsid w:val="00923CCD"/>
    <w:rsid w:val="00931DCA"/>
    <w:rsid w:val="009557B8"/>
    <w:rsid w:val="00965905"/>
    <w:rsid w:val="00973537"/>
    <w:rsid w:val="00986218"/>
    <w:rsid w:val="009863A7"/>
    <w:rsid w:val="00990917"/>
    <w:rsid w:val="00995EA4"/>
    <w:rsid w:val="009A2ABF"/>
    <w:rsid w:val="009B1DEA"/>
    <w:rsid w:val="009C1F96"/>
    <w:rsid w:val="009C5239"/>
    <w:rsid w:val="009C55C2"/>
    <w:rsid w:val="009C7BD0"/>
    <w:rsid w:val="009D2ACE"/>
    <w:rsid w:val="009D3D01"/>
    <w:rsid w:val="009E2FA0"/>
    <w:rsid w:val="009F025E"/>
    <w:rsid w:val="00A039A8"/>
    <w:rsid w:val="00A06E35"/>
    <w:rsid w:val="00A16D16"/>
    <w:rsid w:val="00A25DEA"/>
    <w:rsid w:val="00A30EE4"/>
    <w:rsid w:val="00A522E3"/>
    <w:rsid w:val="00A578DE"/>
    <w:rsid w:val="00A57BFE"/>
    <w:rsid w:val="00A61762"/>
    <w:rsid w:val="00A726F1"/>
    <w:rsid w:val="00A76731"/>
    <w:rsid w:val="00A82EC3"/>
    <w:rsid w:val="00A862F6"/>
    <w:rsid w:val="00A96BE5"/>
    <w:rsid w:val="00A97432"/>
    <w:rsid w:val="00AA35CD"/>
    <w:rsid w:val="00AA4856"/>
    <w:rsid w:val="00AA5DD0"/>
    <w:rsid w:val="00AC27E1"/>
    <w:rsid w:val="00AD37D3"/>
    <w:rsid w:val="00AD4002"/>
    <w:rsid w:val="00AE7E0F"/>
    <w:rsid w:val="00AF3172"/>
    <w:rsid w:val="00AF47BA"/>
    <w:rsid w:val="00AF57E1"/>
    <w:rsid w:val="00AF64CD"/>
    <w:rsid w:val="00AF6D58"/>
    <w:rsid w:val="00AF75B9"/>
    <w:rsid w:val="00B0034C"/>
    <w:rsid w:val="00B036E8"/>
    <w:rsid w:val="00B05D93"/>
    <w:rsid w:val="00B11558"/>
    <w:rsid w:val="00B326D1"/>
    <w:rsid w:val="00B4132F"/>
    <w:rsid w:val="00B569AE"/>
    <w:rsid w:val="00B6137B"/>
    <w:rsid w:val="00B772FC"/>
    <w:rsid w:val="00B8347C"/>
    <w:rsid w:val="00B97212"/>
    <w:rsid w:val="00BC5155"/>
    <w:rsid w:val="00BD5B51"/>
    <w:rsid w:val="00BD72F5"/>
    <w:rsid w:val="00BD7577"/>
    <w:rsid w:val="00BF0A1F"/>
    <w:rsid w:val="00C06DA5"/>
    <w:rsid w:val="00C10736"/>
    <w:rsid w:val="00C11526"/>
    <w:rsid w:val="00C133C6"/>
    <w:rsid w:val="00C15812"/>
    <w:rsid w:val="00C23E4D"/>
    <w:rsid w:val="00C3569A"/>
    <w:rsid w:val="00C4508B"/>
    <w:rsid w:val="00C53B89"/>
    <w:rsid w:val="00C628BD"/>
    <w:rsid w:val="00C774C6"/>
    <w:rsid w:val="00C80B49"/>
    <w:rsid w:val="00C83D1C"/>
    <w:rsid w:val="00C846F0"/>
    <w:rsid w:val="00C8504D"/>
    <w:rsid w:val="00C91472"/>
    <w:rsid w:val="00C97890"/>
    <w:rsid w:val="00CA190D"/>
    <w:rsid w:val="00CA1EE8"/>
    <w:rsid w:val="00CA4C28"/>
    <w:rsid w:val="00CC5264"/>
    <w:rsid w:val="00CD5635"/>
    <w:rsid w:val="00CF2078"/>
    <w:rsid w:val="00D004BC"/>
    <w:rsid w:val="00D12BCD"/>
    <w:rsid w:val="00D156F3"/>
    <w:rsid w:val="00D177E9"/>
    <w:rsid w:val="00D303FC"/>
    <w:rsid w:val="00D440C8"/>
    <w:rsid w:val="00D50BDB"/>
    <w:rsid w:val="00D5394A"/>
    <w:rsid w:val="00D61834"/>
    <w:rsid w:val="00D62433"/>
    <w:rsid w:val="00D7155E"/>
    <w:rsid w:val="00D74459"/>
    <w:rsid w:val="00D74532"/>
    <w:rsid w:val="00D74EF1"/>
    <w:rsid w:val="00D8166E"/>
    <w:rsid w:val="00D933EC"/>
    <w:rsid w:val="00D93AE2"/>
    <w:rsid w:val="00DA0DAF"/>
    <w:rsid w:val="00DA4887"/>
    <w:rsid w:val="00DB4625"/>
    <w:rsid w:val="00DB54DC"/>
    <w:rsid w:val="00DD2ED0"/>
    <w:rsid w:val="00DD7871"/>
    <w:rsid w:val="00DE7A5B"/>
    <w:rsid w:val="00DF1D91"/>
    <w:rsid w:val="00E0598A"/>
    <w:rsid w:val="00E059C2"/>
    <w:rsid w:val="00E16004"/>
    <w:rsid w:val="00E16532"/>
    <w:rsid w:val="00E17A70"/>
    <w:rsid w:val="00E23EE2"/>
    <w:rsid w:val="00E56AA9"/>
    <w:rsid w:val="00E56E71"/>
    <w:rsid w:val="00E74947"/>
    <w:rsid w:val="00E87281"/>
    <w:rsid w:val="00EB473C"/>
    <w:rsid w:val="00ED70B1"/>
    <w:rsid w:val="00ED7F86"/>
    <w:rsid w:val="00EE18F6"/>
    <w:rsid w:val="00F00354"/>
    <w:rsid w:val="00F05FBD"/>
    <w:rsid w:val="00F06B27"/>
    <w:rsid w:val="00F13E4B"/>
    <w:rsid w:val="00F2384A"/>
    <w:rsid w:val="00F244B9"/>
    <w:rsid w:val="00F244EC"/>
    <w:rsid w:val="00F2683C"/>
    <w:rsid w:val="00F47904"/>
    <w:rsid w:val="00F50323"/>
    <w:rsid w:val="00F55001"/>
    <w:rsid w:val="00F70841"/>
    <w:rsid w:val="00FA416A"/>
    <w:rsid w:val="00FA6271"/>
    <w:rsid w:val="00FB7ECD"/>
    <w:rsid w:val="00FC1844"/>
    <w:rsid w:val="00FD2647"/>
    <w:rsid w:val="00FD4DDC"/>
    <w:rsid w:val="00FE16D8"/>
    <w:rsid w:val="00FE22CD"/>
    <w:rsid w:val="00FE2559"/>
    <w:rsid w:val="00FE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868"/>
  <w15:docId w15:val="{0577B272-1251-498E-B67B-3218C2F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65905"/>
    <w:pPr>
      <w:ind w:left="720"/>
      <w:contextualSpacing/>
    </w:pPr>
  </w:style>
  <w:style w:type="character" w:styleId="Hyperlink">
    <w:name w:val="Hyperlink"/>
    <w:basedOn w:val="DefaultParagraphFont"/>
    <w:unhideWhenUsed/>
    <w:rsid w:val="00F05FBD"/>
    <w:rPr>
      <w:color w:val="0000FF" w:themeColor="hyperlink"/>
      <w:u w:val="single"/>
    </w:rPr>
  </w:style>
  <w:style w:type="character" w:styleId="UnresolvedMention">
    <w:name w:val="Unresolved Mention"/>
    <w:basedOn w:val="DefaultParagraphFont"/>
    <w:uiPriority w:val="99"/>
    <w:semiHidden/>
    <w:unhideWhenUsed/>
    <w:rsid w:val="00F05FBD"/>
    <w:rPr>
      <w:color w:val="605E5C"/>
      <w:shd w:val="clear" w:color="auto" w:fill="E1DFDD"/>
    </w:rPr>
  </w:style>
  <w:style w:type="paragraph" w:styleId="Revision">
    <w:name w:val="Revision"/>
    <w:hidden/>
    <w:uiPriority w:val="99"/>
    <w:semiHidden/>
    <w:rsid w:val="002552F1"/>
    <w:rPr>
      <w:sz w:val="24"/>
      <w:szCs w:val="24"/>
    </w:rPr>
  </w:style>
  <w:style w:type="character" w:styleId="FollowedHyperlink">
    <w:name w:val="FollowedHyperlink"/>
    <w:basedOn w:val="DefaultParagraphFont"/>
    <w:semiHidden/>
    <w:unhideWhenUsed/>
    <w:rsid w:val="002552F1"/>
    <w:rPr>
      <w:color w:val="800080" w:themeColor="followedHyperlink"/>
      <w:u w:val="single"/>
    </w:rPr>
  </w:style>
  <w:style w:type="character" w:styleId="CommentReference">
    <w:name w:val="annotation reference"/>
    <w:basedOn w:val="DefaultParagraphFont"/>
    <w:semiHidden/>
    <w:unhideWhenUsed/>
    <w:rsid w:val="00995EA4"/>
    <w:rPr>
      <w:sz w:val="16"/>
      <w:szCs w:val="16"/>
    </w:rPr>
  </w:style>
  <w:style w:type="paragraph" w:styleId="CommentText">
    <w:name w:val="annotation text"/>
    <w:basedOn w:val="Normal"/>
    <w:link w:val="CommentTextChar"/>
    <w:unhideWhenUsed/>
    <w:rsid w:val="00995EA4"/>
    <w:rPr>
      <w:sz w:val="20"/>
      <w:szCs w:val="20"/>
    </w:rPr>
  </w:style>
  <w:style w:type="character" w:customStyle="1" w:styleId="CommentTextChar">
    <w:name w:val="Comment Text Char"/>
    <w:basedOn w:val="DefaultParagraphFont"/>
    <w:link w:val="CommentText"/>
    <w:rsid w:val="00995EA4"/>
  </w:style>
  <w:style w:type="paragraph" w:styleId="CommentSubject">
    <w:name w:val="annotation subject"/>
    <w:basedOn w:val="CommentText"/>
    <w:next w:val="CommentText"/>
    <w:link w:val="CommentSubjectChar"/>
    <w:semiHidden/>
    <w:unhideWhenUsed/>
    <w:rsid w:val="00995EA4"/>
    <w:rPr>
      <w:b/>
      <w:bCs/>
    </w:rPr>
  </w:style>
  <w:style w:type="character" w:customStyle="1" w:styleId="CommentSubjectChar">
    <w:name w:val="Comment Subject Char"/>
    <w:basedOn w:val="CommentTextChar"/>
    <w:link w:val="CommentSubject"/>
    <w:semiHidden/>
    <w:rsid w:val="00995EA4"/>
    <w:rPr>
      <w:b/>
      <w:bCs/>
    </w:rPr>
  </w:style>
  <w:style w:type="paragraph" w:styleId="Header">
    <w:name w:val="header"/>
    <w:basedOn w:val="Normal"/>
    <w:link w:val="HeaderChar"/>
    <w:unhideWhenUsed/>
    <w:rsid w:val="00754DA8"/>
    <w:pPr>
      <w:tabs>
        <w:tab w:val="center" w:pos="4513"/>
        <w:tab w:val="right" w:pos="9026"/>
      </w:tabs>
    </w:pPr>
  </w:style>
  <w:style w:type="character" w:customStyle="1" w:styleId="HeaderChar">
    <w:name w:val="Header Char"/>
    <w:basedOn w:val="DefaultParagraphFont"/>
    <w:link w:val="Header"/>
    <w:rsid w:val="00754DA8"/>
    <w:rPr>
      <w:sz w:val="24"/>
      <w:szCs w:val="24"/>
    </w:rPr>
  </w:style>
  <w:style w:type="paragraph" w:styleId="Footer">
    <w:name w:val="footer"/>
    <w:basedOn w:val="Normal"/>
    <w:link w:val="FooterChar"/>
    <w:unhideWhenUsed/>
    <w:rsid w:val="00754DA8"/>
    <w:pPr>
      <w:tabs>
        <w:tab w:val="center" w:pos="4513"/>
        <w:tab w:val="right" w:pos="9026"/>
      </w:tabs>
    </w:pPr>
  </w:style>
  <w:style w:type="character" w:customStyle="1" w:styleId="FooterChar">
    <w:name w:val="Footer Char"/>
    <w:basedOn w:val="DefaultParagraphFont"/>
    <w:link w:val="Footer"/>
    <w:rsid w:val="00754DA8"/>
    <w:rPr>
      <w:sz w:val="24"/>
      <w:szCs w:val="24"/>
    </w:rPr>
  </w:style>
  <w:style w:type="paragraph" w:styleId="NormalWeb">
    <w:name w:val="Normal (Web)"/>
    <w:basedOn w:val="Normal"/>
    <w:uiPriority w:val="99"/>
    <w:semiHidden/>
    <w:unhideWhenUsed/>
    <w:rsid w:val="00F5032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F5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1534">
      <w:bodyDiv w:val="1"/>
      <w:marLeft w:val="0"/>
      <w:marRight w:val="0"/>
      <w:marTop w:val="0"/>
      <w:marBottom w:val="0"/>
      <w:divBdr>
        <w:top w:val="none" w:sz="0" w:space="0" w:color="auto"/>
        <w:left w:val="none" w:sz="0" w:space="0" w:color="auto"/>
        <w:bottom w:val="none" w:sz="0" w:space="0" w:color="auto"/>
        <w:right w:val="none" w:sz="0" w:space="0" w:color="auto"/>
      </w:divBdr>
      <w:divsChild>
        <w:div w:id="423770147">
          <w:marLeft w:val="0"/>
          <w:marRight w:val="0"/>
          <w:marTop w:val="0"/>
          <w:marBottom w:val="0"/>
          <w:divBdr>
            <w:top w:val="none" w:sz="0" w:space="0" w:color="auto"/>
            <w:left w:val="none" w:sz="0" w:space="0" w:color="auto"/>
            <w:bottom w:val="none" w:sz="0" w:space="0" w:color="auto"/>
            <w:right w:val="none" w:sz="0" w:space="0" w:color="auto"/>
          </w:divBdr>
        </w:div>
        <w:div w:id="1067726971">
          <w:marLeft w:val="0"/>
          <w:marRight w:val="0"/>
          <w:marTop w:val="0"/>
          <w:marBottom w:val="0"/>
          <w:divBdr>
            <w:top w:val="none" w:sz="0" w:space="0" w:color="auto"/>
            <w:left w:val="none" w:sz="0" w:space="0" w:color="auto"/>
            <w:bottom w:val="none" w:sz="0" w:space="0" w:color="auto"/>
            <w:right w:val="none" w:sz="0" w:space="0" w:color="auto"/>
          </w:divBdr>
        </w:div>
        <w:div w:id="1883900800">
          <w:marLeft w:val="0"/>
          <w:marRight w:val="0"/>
          <w:marTop w:val="0"/>
          <w:marBottom w:val="0"/>
          <w:divBdr>
            <w:top w:val="none" w:sz="0" w:space="0" w:color="auto"/>
            <w:left w:val="none" w:sz="0" w:space="0" w:color="auto"/>
            <w:bottom w:val="none" w:sz="0" w:space="0" w:color="auto"/>
            <w:right w:val="none" w:sz="0" w:space="0" w:color="auto"/>
          </w:divBdr>
        </w:div>
        <w:div w:id="1013924266">
          <w:marLeft w:val="0"/>
          <w:marRight w:val="0"/>
          <w:marTop w:val="0"/>
          <w:marBottom w:val="0"/>
          <w:divBdr>
            <w:top w:val="none" w:sz="0" w:space="0" w:color="auto"/>
            <w:left w:val="none" w:sz="0" w:space="0" w:color="auto"/>
            <w:bottom w:val="none" w:sz="0" w:space="0" w:color="auto"/>
            <w:right w:val="none" w:sz="0" w:space="0" w:color="auto"/>
          </w:divBdr>
        </w:div>
        <w:div w:id="589701819">
          <w:marLeft w:val="0"/>
          <w:marRight w:val="0"/>
          <w:marTop w:val="0"/>
          <w:marBottom w:val="0"/>
          <w:divBdr>
            <w:top w:val="none" w:sz="0" w:space="0" w:color="auto"/>
            <w:left w:val="none" w:sz="0" w:space="0" w:color="auto"/>
            <w:bottom w:val="none" w:sz="0" w:space="0" w:color="auto"/>
            <w:right w:val="none" w:sz="0" w:space="0" w:color="auto"/>
          </w:divBdr>
        </w:div>
        <w:div w:id="2175742">
          <w:marLeft w:val="0"/>
          <w:marRight w:val="0"/>
          <w:marTop w:val="0"/>
          <w:marBottom w:val="0"/>
          <w:divBdr>
            <w:top w:val="none" w:sz="0" w:space="0" w:color="auto"/>
            <w:left w:val="none" w:sz="0" w:space="0" w:color="auto"/>
            <w:bottom w:val="none" w:sz="0" w:space="0" w:color="auto"/>
            <w:right w:val="none" w:sz="0" w:space="0" w:color="auto"/>
          </w:divBdr>
        </w:div>
        <w:div w:id="1283147501">
          <w:marLeft w:val="0"/>
          <w:marRight w:val="0"/>
          <w:marTop w:val="0"/>
          <w:marBottom w:val="0"/>
          <w:divBdr>
            <w:top w:val="none" w:sz="0" w:space="0" w:color="auto"/>
            <w:left w:val="none" w:sz="0" w:space="0" w:color="auto"/>
            <w:bottom w:val="none" w:sz="0" w:space="0" w:color="auto"/>
            <w:right w:val="none" w:sz="0" w:space="0" w:color="auto"/>
          </w:divBdr>
        </w:div>
        <w:div w:id="2097172010">
          <w:marLeft w:val="0"/>
          <w:marRight w:val="0"/>
          <w:marTop w:val="0"/>
          <w:marBottom w:val="0"/>
          <w:divBdr>
            <w:top w:val="none" w:sz="0" w:space="0" w:color="auto"/>
            <w:left w:val="none" w:sz="0" w:space="0" w:color="auto"/>
            <w:bottom w:val="none" w:sz="0" w:space="0" w:color="auto"/>
            <w:right w:val="none" w:sz="0" w:space="0" w:color="auto"/>
          </w:divBdr>
        </w:div>
        <w:div w:id="1039478537">
          <w:marLeft w:val="0"/>
          <w:marRight w:val="0"/>
          <w:marTop w:val="0"/>
          <w:marBottom w:val="0"/>
          <w:divBdr>
            <w:top w:val="none" w:sz="0" w:space="0" w:color="auto"/>
            <w:left w:val="none" w:sz="0" w:space="0" w:color="auto"/>
            <w:bottom w:val="none" w:sz="0" w:space="0" w:color="auto"/>
            <w:right w:val="none" w:sz="0" w:space="0" w:color="auto"/>
          </w:divBdr>
        </w:div>
        <w:div w:id="61145697">
          <w:marLeft w:val="0"/>
          <w:marRight w:val="0"/>
          <w:marTop w:val="0"/>
          <w:marBottom w:val="0"/>
          <w:divBdr>
            <w:top w:val="none" w:sz="0" w:space="0" w:color="auto"/>
            <w:left w:val="none" w:sz="0" w:space="0" w:color="auto"/>
            <w:bottom w:val="none" w:sz="0" w:space="0" w:color="auto"/>
            <w:right w:val="none" w:sz="0" w:space="0" w:color="auto"/>
          </w:divBdr>
        </w:div>
        <w:div w:id="1271204715">
          <w:marLeft w:val="0"/>
          <w:marRight w:val="0"/>
          <w:marTop w:val="0"/>
          <w:marBottom w:val="0"/>
          <w:divBdr>
            <w:top w:val="none" w:sz="0" w:space="0" w:color="auto"/>
            <w:left w:val="none" w:sz="0" w:space="0" w:color="auto"/>
            <w:bottom w:val="none" w:sz="0" w:space="0" w:color="auto"/>
            <w:right w:val="none" w:sz="0" w:space="0" w:color="auto"/>
          </w:divBdr>
        </w:div>
        <w:div w:id="1136145156">
          <w:marLeft w:val="0"/>
          <w:marRight w:val="0"/>
          <w:marTop w:val="0"/>
          <w:marBottom w:val="0"/>
          <w:divBdr>
            <w:top w:val="none" w:sz="0" w:space="0" w:color="auto"/>
            <w:left w:val="none" w:sz="0" w:space="0" w:color="auto"/>
            <w:bottom w:val="none" w:sz="0" w:space="0" w:color="auto"/>
            <w:right w:val="none" w:sz="0" w:space="0" w:color="auto"/>
          </w:divBdr>
          <w:divsChild>
            <w:div w:id="1810509872">
              <w:marLeft w:val="-75"/>
              <w:marRight w:val="0"/>
              <w:marTop w:val="30"/>
              <w:marBottom w:val="30"/>
              <w:divBdr>
                <w:top w:val="none" w:sz="0" w:space="0" w:color="auto"/>
                <w:left w:val="none" w:sz="0" w:space="0" w:color="auto"/>
                <w:bottom w:val="none" w:sz="0" w:space="0" w:color="auto"/>
                <w:right w:val="none" w:sz="0" w:space="0" w:color="auto"/>
              </w:divBdr>
              <w:divsChild>
                <w:div w:id="1941716192">
                  <w:marLeft w:val="0"/>
                  <w:marRight w:val="0"/>
                  <w:marTop w:val="0"/>
                  <w:marBottom w:val="0"/>
                  <w:divBdr>
                    <w:top w:val="none" w:sz="0" w:space="0" w:color="auto"/>
                    <w:left w:val="none" w:sz="0" w:space="0" w:color="auto"/>
                    <w:bottom w:val="none" w:sz="0" w:space="0" w:color="auto"/>
                    <w:right w:val="none" w:sz="0" w:space="0" w:color="auto"/>
                  </w:divBdr>
                  <w:divsChild>
                    <w:div w:id="641234778">
                      <w:marLeft w:val="0"/>
                      <w:marRight w:val="0"/>
                      <w:marTop w:val="0"/>
                      <w:marBottom w:val="0"/>
                      <w:divBdr>
                        <w:top w:val="none" w:sz="0" w:space="0" w:color="auto"/>
                        <w:left w:val="none" w:sz="0" w:space="0" w:color="auto"/>
                        <w:bottom w:val="none" w:sz="0" w:space="0" w:color="auto"/>
                        <w:right w:val="none" w:sz="0" w:space="0" w:color="auto"/>
                      </w:divBdr>
                    </w:div>
                  </w:divsChild>
                </w:div>
                <w:div w:id="395445210">
                  <w:marLeft w:val="0"/>
                  <w:marRight w:val="0"/>
                  <w:marTop w:val="0"/>
                  <w:marBottom w:val="0"/>
                  <w:divBdr>
                    <w:top w:val="none" w:sz="0" w:space="0" w:color="auto"/>
                    <w:left w:val="none" w:sz="0" w:space="0" w:color="auto"/>
                    <w:bottom w:val="none" w:sz="0" w:space="0" w:color="auto"/>
                    <w:right w:val="none" w:sz="0" w:space="0" w:color="auto"/>
                  </w:divBdr>
                  <w:divsChild>
                    <w:div w:id="2094160933">
                      <w:marLeft w:val="0"/>
                      <w:marRight w:val="0"/>
                      <w:marTop w:val="0"/>
                      <w:marBottom w:val="0"/>
                      <w:divBdr>
                        <w:top w:val="none" w:sz="0" w:space="0" w:color="auto"/>
                        <w:left w:val="none" w:sz="0" w:space="0" w:color="auto"/>
                        <w:bottom w:val="none" w:sz="0" w:space="0" w:color="auto"/>
                        <w:right w:val="none" w:sz="0" w:space="0" w:color="auto"/>
                      </w:divBdr>
                    </w:div>
                  </w:divsChild>
                </w:div>
                <w:div w:id="1385760112">
                  <w:marLeft w:val="0"/>
                  <w:marRight w:val="0"/>
                  <w:marTop w:val="0"/>
                  <w:marBottom w:val="0"/>
                  <w:divBdr>
                    <w:top w:val="none" w:sz="0" w:space="0" w:color="auto"/>
                    <w:left w:val="none" w:sz="0" w:space="0" w:color="auto"/>
                    <w:bottom w:val="none" w:sz="0" w:space="0" w:color="auto"/>
                    <w:right w:val="none" w:sz="0" w:space="0" w:color="auto"/>
                  </w:divBdr>
                  <w:divsChild>
                    <w:div w:id="1117213424">
                      <w:marLeft w:val="0"/>
                      <w:marRight w:val="0"/>
                      <w:marTop w:val="0"/>
                      <w:marBottom w:val="0"/>
                      <w:divBdr>
                        <w:top w:val="none" w:sz="0" w:space="0" w:color="auto"/>
                        <w:left w:val="none" w:sz="0" w:space="0" w:color="auto"/>
                        <w:bottom w:val="none" w:sz="0" w:space="0" w:color="auto"/>
                        <w:right w:val="none" w:sz="0" w:space="0" w:color="auto"/>
                      </w:divBdr>
                    </w:div>
                  </w:divsChild>
                </w:div>
                <w:div w:id="434057311">
                  <w:marLeft w:val="0"/>
                  <w:marRight w:val="0"/>
                  <w:marTop w:val="0"/>
                  <w:marBottom w:val="0"/>
                  <w:divBdr>
                    <w:top w:val="none" w:sz="0" w:space="0" w:color="auto"/>
                    <w:left w:val="none" w:sz="0" w:space="0" w:color="auto"/>
                    <w:bottom w:val="none" w:sz="0" w:space="0" w:color="auto"/>
                    <w:right w:val="none" w:sz="0" w:space="0" w:color="auto"/>
                  </w:divBdr>
                  <w:divsChild>
                    <w:div w:id="295065256">
                      <w:marLeft w:val="0"/>
                      <w:marRight w:val="0"/>
                      <w:marTop w:val="0"/>
                      <w:marBottom w:val="0"/>
                      <w:divBdr>
                        <w:top w:val="none" w:sz="0" w:space="0" w:color="auto"/>
                        <w:left w:val="none" w:sz="0" w:space="0" w:color="auto"/>
                        <w:bottom w:val="none" w:sz="0" w:space="0" w:color="auto"/>
                        <w:right w:val="none" w:sz="0" w:space="0" w:color="auto"/>
                      </w:divBdr>
                    </w:div>
                    <w:div w:id="2049836658">
                      <w:marLeft w:val="0"/>
                      <w:marRight w:val="0"/>
                      <w:marTop w:val="0"/>
                      <w:marBottom w:val="0"/>
                      <w:divBdr>
                        <w:top w:val="none" w:sz="0" w:space="0" w:color="auto"/>
                        <w:left w:val="none" w:sz="0" w:space="0" w:color="auto"/>
                        <w:bottom w:val="none" w:sz="0" w:space="0" w:color="auto"/>
                        <w:right w:val="none" w:sz="0" w:space="0" w:color="auto"/>
                      </w:divBdr>
                    </w:div>
                    <w:div w:id="1488478044">
                      <w:marLeft w:val="0"/>
                      <w:marRight w:val="0"/>
                      <w:marTop w:val="0"/>
                      <w:marBottom w:val="0"/>
                      <w:divBdr>
                        <w:top w:val="none" w:sz="0" w:space="0" w:color="auto"/>
                        <w:left w:val="none" w:sz="0" w:space="0" w:color="auto"/>
                        <w:bottom w:val="none" w:sz="0" w:space="0" w:color="auto"/>
                        <w:right w:val="none" w:sz="0" w:space="0" w:color="auto"/>
                      </w:divBdr>
                    </w:div>
                    <w:div w:id="1714423731">
                      <w:marLeft w:val="0"/>
                      <w:marRight w:val="0"/>
                      <w:marTop w:val="0"/>
                      <w:marBottom w:val="0"/>
                      <w:divBdr>
                        <w:top w:val="none" w:sz="0" w:space="0" w:color="auto"/>
                        <w:left w:val="none" w:sz="0" w:space="0" w:color="auto"/>
                        <w:bottom w:val="none" w:sz="0" w:space="0" w:color="auto"/>
                        <w:right w:val="none" w:sz="0" w:space="0" w:color="auto"/>
                      </w:divBdr>
                    </w:div>
                    <w:div w:id="1504465556">
                      <w:marLeft w:val="0"/>
                      <w:marRight w:val="0"/>
                      <w:marTop w:val="0"/>
                      <w:marBottom w:val="0"/>
                      <w:divBdr>
                        <w:top w:val="none" w:sz="0" w:space="0" w:color="auto"/>
                        <w:left w:val="none" w:sz="0" w:space="0" w:color="auto"/>
                        <w:bottom w:val="none" w:sz="0" w:space="0" w:color="auto"/>
                        <w:right w:val="none" w:sz="0" w:space="0" w:color="auto"/>
                      </w:divBdr>
                    </w:div>
                    <w:div w:id="221412165">
                      <w:marLeft w:val="0"/>
                      <w:marRight w:val="0"/>
                      <w:marTop w:val="0"/>
                      <w:marBottom w:val="0"/>
                      <w:divBdr>
                        <w:top w:val="none" w:sz="0" w:space="0" w:color="auto"/>
                        <w:left w:val="none" w:sz="0" w:space="0" w:color="auto"/>
                        <w:bottom w:val="none" w:sz="0" w:space="0" w:color="auto"/>
                        <w:right w:val="none" w:sz="0" w:space="0" w:color="auto"/>
                      </w:divBdr>
                    </w:div>
                    <w:div w:id="1020859231">
                      <w:marLeft w:val="0"/>
                      <w:marRight w:val="0"/>
                      <w:marTop w:val="0"/>
                      <w:marBottom w:val="0"/>
                      <w:divBdr>
                        <w:top w:val="none" w:sz="0" w:space="0" w:color="auto"/>
                        <w:left w:val="none" w:sz="0" w:space="0" w:color="auto"/>
                        <w:bottom w:val="none" w:sz="0" w:space="0" w:color="auto"/>
                        <w:right w:val="none" w:sz="0" w:space="0" w:color="auto"/>
                      </w:divBdr>
                    </w:div>
                    <w:div w:id="1046876609">
                      <w:marLeft w:val="0"/>
                      <w:marRight w:val="0"/>
                      <w:marTop w:val="0"/>
                      <w:marBottom w:val="0"/>
                      <w:divBdr>
                        <w:top w:val="none" w:sz="0" w:space="0" w:color="auto"/>
                        <w:left w:val="none" w:sz="0" w:space="0" w:color="auto"/>
                        <w:bottom w:val="none" w:sz="0" w:space="0" w:color="auto"/>
                        <w:right w:val="none" w:sz="0" w:space="0" w:color="auto"/>
                      </w:divBdr>
                    </w:div>
                    <w:div w:id="518548074">
                      <w:marLeft w:val="0"/>
                      <w:marRight w:val="0"/>
                      <w:marTop w:val="0"/>
                      <w:marBottom w:val="0"/>
                      <w:divBdr>
                        <w:top w:val="none" w:sz="0" w:space="0" w:color="auto"/>
                        <w:left w:val="none" w:sz="0" w:space="0" w:color="auto"/>
                        <w:bottom w:val="none" w:sz="0" w:space="0" w:color="auto"/>
                        <w:right w:val="none" w:sz="0" w:space="0" w:color="auto"/>
                      </w:divBdr>
                    </w:div>
                  </w:divsChild>
                </w:div>
                <w:div w:id="9189325">
                  <w:marLeft w:val="0"/>
                  <w:marRight w:val="0"/>
                  <w:marTop w:val="0"/>
                  <w:marBottom w:val="0"/>
                  <w:divBdr>
                    <w:top w:val="none" w:sz="0" w:space="0" w:color="auto"/>
                    <w:left w:val="none" w:sz="0" w:space="0" w:color="auto"/>
                    <w:bottom w:val="none" w:sz="0" w:space="0" w:color="auto"/>
                    <w:right w:val="none" w:sz="0" w:space="0" w:color="auto"/>
                  </w:divBdr>
                  <w:divsChild>
                    <w:div w:id="1184322607">
                      <w:marLeft w:val="0"/>
                      <w:marRight w:val="0"/>
                      <w:marTop w:val="0"/>
                      <w:marBottom w:val="0"/>
                      <w:divBdr>
                        <w:top w:val="none" w:sz="0" w:space="0" w:color="auto"/>
                        <w:left w:val="none" w:sz="0" w:space="0" w:color="auto"/>
                        <w:bottom w:val="none" w:sz="0" w:space="0" w:color="auto"/>
                        <w:right w:val="none" w:sz="0" w:space="0" w:color="auto"/>
                      </w:divBdr>
                    </w:div>
                    <w:div w:id="615720185">
                      <w:marLeft w:val="0"/>
                      <w:marRight w:val="0"/>
                      <w:marTop w:val="0"/>
                      <w:marBottom w:val="0"/>
                      <w:divBdr>
                        <w:top w:val="none" w:sz="0" w:space="0" w:color="auto"/>
                        <w:left w:val="none" w:sz="0" w:space="0" w:color="auto"/>
                        <w:bottom w:val="none" w:sz="0" w:space="0" w:color="auto"/>
                        <w:right w:val="none" w:sz="0" w:space="0" w:color="auto"/>
                      </w:divBdr>
                    </w:div>
                    <w:div w:id="1865941882">
                      <w:marLeft w:val="0"/>
                      <w:marRight w:val="0"/>
                      <w:marTop w:val="0"/>
                      <w:marBottom w:val="0"/>
                      <w:divBdr>
                        <w:top w:val="none" w:sz="0" w:space="0" w:color="auto"/>
                        <w:left w:val="none" w:sz="0" w:space="0" w:color="auto"/>
                        <w:bottom w:val="none" w:sz="0" w:space="0" w:color="auto"/>
                        <w:right w:val="none" w:sz="0" w:space="0" w:color="auto"/>
                      </w:divBdr>
                    </w:div>
                    <w:div w:id="1847162829">
                      <w:marLeft w:val="0"/>
                      <w:marRight w:val="0"/>
                      <w:marTop w:val="0"/>
                      <w:marBottom w:val="0"/>
                      <w:divBdr>
                        <w:top w:val="none" w:sz="0" w:space="0" w:color="auto"/>
                        <w:left w:val="none" w:sz="0" w:space="0" w:color="auto"/>
                        <w:bottom w:val="none" w:sz="0" w:space="0" w:color="auto"/>
                        <w:right w:val="none" w:sz="0" w:space="0" w:color="auto"/>
                      </w:divBdr>
                    </w:div>
                    <w:div w:id="504590155">
                      <w:marLeft w:val="0"/>
                      <w:marRight w:val="0"/>
                      <w:marTop w:val="0"/>
                      <w:marBottom w:val="0"/>
                      <w:divBdr>
                        <w:top w:val="none" w:sz="0" w:space="0" w:color="auto"/>
                        <w:left w:val="none" w:sz="0" w:space="0" w:color="auto"/>
                        <w:bottom w:val="none" w:sz="0" w:space="0" w:color="auto"/>
                        <w:right w:val="none" w:sz="0" w:space="0" w:color="auto"/>
                      </w:divBdr>
                    </w:div>
                    <w:div w:id="1026060414">
                      <w:marLeft w:val="0"/>
                      <w:marRight w:val="0"/>
                      <w:marTop w:val="0"/>
                      <w:marBottom w:val="0"/>
                      <w:divBdr>
                        <w:top w:val="none" w:sz="0" w:space="0" w:color="auto"/>
                        <w:left w:val="none" w:sz="0" w:space="0" w:color="auto"/>
                        <w:bottom w:val="none" w:sz="0" w:space="0" w:color="auto"/>
                        <w:right w:val="none" w:sz="0" w:space="0" w:color="auto"/>
                      </w:divBdr>
                    </w:div>
                    <w:div w:id="1023751231">
                      <w:marLeft w:val="0"/>
                      <w:marRight w:val="0"/>
                      <w:marTop w:val="0"/>
                      <w:marBottom w:val="0"/>
                      <w:divBdr>
                        <w:top w:val="none" w:sz="0" w:space="0" w:color="auto"/>
                        <w:left w:val="none" w:sz="0" w:space="0" w:color="auto"/>
                        <w:bottom w:val="none" w:sz="0" w:space="0" w:color="auto"/>
                        <w:right w:val="none" w:sz="0" w:space="0" w:color="auto"/>
                      </w:divBdr>
                    </w:div>
                    <w:div w:id="19328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39240">
          <w:marLeft w:val="0"/>
          <w:marRight w:val="0"/>
          <w:marTop w:val="0"/>
          <w:marBottom w:val="0"/>
          <w:divBdr>
            <w:top w:val="none" w:sz="0" w:space="0" w:color="auto"/>
            <w:left w:val="none" w:sz="0" w:space="0" w:color="auto"/>
            <w:bottom w:val="none" w:sz="0" w:space="0" w:color="auto"/>
            <w:right w:val="none" w:sz="0" w:space="0" w:color="auto"/>
          </w:divBdr>
          <w:divsChild>
            <w:div w:id="818423292">
              <w:marLeft w:val="0"/>
              <w:marRight w:val="0"/>
              <w:marTop w:val="0"/>
              <w:marBottom w:val="0"/>
              <w:divBdr>
                <w:top w:val="none" w:sz="0" w:space="0" w:color="auto"/>
                <w:left w:val="none" w:sz="0" w:space="0" w:color="auto"/>
                <w:bottom w:val="none" w:sz="0" w:space="0" w:color="auto"/>
                <w:right w:val="none" w:sz="0" w:space="0" w:color="auto"/>
              </w:divBdr>
            </w:div>
            <w:div w:id="1128086036">
              <w:marLeft w:val="0"/>
              <w:marRight w:val="0"/>
              <w:marTop w:val="0"/>
              <w:marBottom w:val="0"/>
              <w:divBdr>
                <w:top w:val="none" w:sz="0" w:space="0" w:color="auto"/>
                <w:left w:val="none" w:sz="0" w:space="0" w:color="auto"/>
                <w:bottom w:val="none" w:sz="0" w:space="0" w:color="auto"/>
                <w:right w:val="none" w:sz="0" w:space="0" w:color="auto"/>
              </w:divBdr>
            </w:div>
            <w:div w:id="452865473">
              <w:marLeft w:val="0"/>
              <w:marRight w:val="0"/>
              <w:marTop w:val="0"/>
              <w:marBottom w:val="0"/>
              <w:divBdr>
                <w:top w:val="none" w:sz="0" w:space="0" w:color="auto"/>
                <w:left w:val="none" w:sz="0" w:space="0" w:color="auto"/>
                <w:bottom w:val="none" w:sz="0" w:space="0" w:color="auto"/>
                <w:right w:val="none" w:sz="0" w:space="0" w:color="auto"/>
              </w:divBdr>
            </w:div>
            <w:div w:id="1557277084">
              <w:marLeft w:val="0"/>
              <w:marRight w:val="0"/>
              <w:marTop w:val="0"/>
              <w:marBottom w:val="0"/>
              <w:divBdr>
                <w:top w:val="none" w:sz="0" w:space="0" w:color="auto"/>
                <w:left w:val="none" w:sz="0" w:space="0" w:color="auto"/>
                <w:bottom w:val="none" w:sz="0" w:space="0" w:color="auto"/>
                <w:right w:val="none" w:sz="0" w:space="0" w:color="auto"/>
              </w:divBdr>
            </w:div>
            <w:div w:id="1727677629">
              <w:marLeft w:val="0"/>
              <w:marRight w:val="0"/>
              <w:marTop w:val="0"/>
              <w:marBottom w:val="0"/>
              <w:divBdr>
                <w:top w:val="none" w:sz="0" w:space="0" w:color="auto"/>
                <w:left w:val="none" w:sz="0" w:space="0" w:color="auto"/>
                <w:bottom w:val="none" w:sz="0" w:space="0" w:color="auto"/>
                <w:right w:val="none" w:sz="0" w:space="0" w:color="auto"/>
              </w:divBdr>
            </w:div>
            <w:div w:id="813723247">
              <w:marLeft w:val="0"/>
              <w:marRight w:val="0"/>
              <w:marTop w:val="0"/>
              <w:marBottom w:val="0"/>
              <w:divBdr>
                <w:top w:val="none" w:sz="0" w:space="0" w:color="auto"/>
                <w:left w:val="none" w:sz="0" w:space="0" w:color="auto"/>
                <w:bottom w:val="none" w:sz="0" w:space="0" w:color="auto"/>
                <w:right w:val="none" w:sz="0" w:space="0" w:color="auto"/>
              </w:divBdr>
            </w:div>
            <w:div w:id="936136465">
              <w:marLeft w:val="0"/>
              <w:marRight w:val="0"/>
              <w:marTop w:val="0"/>
              <w:marBottom w:val="0"/>
              <w:divBdr>
                <w:top w:val="none" w:sz="0" w:space="0" w:color="auto"/>
                <w:left w:val="none" w:sz="0" w:space="0" w:color="auto"/>
                <w:bottom w:val="none" w:sz="0" w:space="0" w:color="auto"/>
                <w:right w:val="none" w:sz="0" w:space="0" w:color="auto"/>
              </w:divBdr>
            </w:div>
            <w:div w:id="1697804002">
              <w:marLeft w:val="0"/>
              <w:marRight w:val="0"/>
              <w:marTop w:val="0"/>
              <w:marBottom w:val="0"/>
              <w:divBdr>
                <w:top w:val="none" w:sz="0" w:space="0" w:color="auto"/>
                <w:left w:val="none" w:sz="0" w:space="0" w:color="auto"/>
                <w:bottom w:val="none" w:sz="0" w:space="0" w:color="auto"/>
                <w:right w:val="none" w:sz="0" w:space="0" w:color="auto"/>
              </w:divBdr>
            </w:div>
            <w:div w:id="195629168">
              <w:marLeft w:val="0"/>
              <w:marRight w:val="0"/>
              <w:marTop w:val="0"/>
              <w:marBottom w:val="0"/>
              <w:divBdr>
                <w:top w:val="none" w:sz="0" w:space="0" w:color="auto"/>
                <w:left w:val="none" w:sz="0" w:space="0" w:color="auto"/>
                <w:bottom w:val="none" w:sz="0" w:space="0" w:color="auto"/>
                <w:right w:val="none" w:sz="0" w:space="0" w:color="auto"/>
              </w:divBdr>
            </w:div>
            <w:div w:id="771701307">
              <w:marLeft w:val="0"/>
              <w:marRight w:val="0"/>
              <w:marTop w:val="0"/>
              <w:marBottom w:val="0"/>
              <w:divBdr>
                <w:top w:val="none" w:sz="0" w:space="0" w:color="auto"/>
                <w:left w:val="none" w:sz="0" w:space="0" w:color="auto"/>
                <w:bottom w:val="none" w:sz="0" w:space="0" w:color="auto"/>
                <w:right w:val="none" w:sz="0" w:space="0" w:color="auto"/>
              </w:divBdr>
            </w:div>
            <w:div w:id="2062896273">
              <w:marLeft w:val="0"/>
              <w:marRight w:val="0"/>
              <w:marTop w:val="0"/>
              <w:marBottom w:val="0"/>
              <w:divBdr>
                <w:top w:val="none" w:sz="0" w:space="0" w:color="auto"/>
                <w:left w:val="none" w:sz="0" w:space="0" w:color="auto"/>
                <w:bottom w:val="none" w:sz="0" w:space="0" w:color="auto"/>
                <w:right w:val="none" w:sz="0" w:space="0" w:color="auto"/>
              </w:divBdr>
            </w:div>
            <w:div w:id="1822885316">
              <w:marLeft w:val="0"/>
              <w:marRight w:val="0"/>
              <w:marTop w:val="0"/>
              <w:marBottom w:val="0"/>
              <w:divBdr>
                <w:top w:val="none" w:sz="0" w:space="0" w:color="auto"/>
                <w:left w:val="none" w:sz="0" w:space="0" w:color="auto"/>
                <w:bottom w:val="none" w:sz="0" w:space="0" w:color="auto"/>
                <w:right w:val="none" w:sz="0" w:space="0" w:color="auto"/>
              </w:divBdr>
            </w:div>
            <w:div w:id="1184638189">
              <w:marLeft w:val="0"/>
              <w:marRight w:val="0"/>
              <w:marTop w:val="0"/>
              <w:marBottom w:val="0"/>
              <w:divBdr>
                <w:top w:val="none" w:sz="0" w:space="0" w:color="auto"/>
                <w:left w:val="none" w:sz="0" w:space="0" w:color="auto"/>
                <w:bottom w:val="none" w:sz="0" w:space="0" w:color="auto"/>
                <w:right w:val="none" w:sz="0" w:space="0" w:color="auto"/>
              </w:divBdr>
            </w:div>
            <w:div w:id="637808224">
              <w:marLeft w:val="0"/>
              <w:marRight w:val="0"/>
              <w:marTop w:val="0"/>
              <w:marBottom w:val="0"/>
              <w:divBdr>
                <w:top w:val="none" w:sz="0" w:space="0" w:color="auto"/>
                <w:left w:val="none" w:sz="0" w:space="0" w:color="auto"/>
                <w:bottom w:val="none" w:sz="0" w:space="0" w:color="auto"/>
                <w:right w:val="none" w:sz="0" w:space="0" w:color="auto"/>
              </w:divBdr>
            </w:div>
            <w:div w:id="668673559">
              <w:marLeft w:val="0"/>
              <w:marRight w:val="0"/>
              <w:marTop w:val="0"/>
              <w:marBottom w:val="0"/>
              <w:divBdr>
                <w:top w:val="none" w:sz="0" w:space="0" w:color="auto"/>
                <w:left w:val="none" w:sz="0" w:space="0" w:color="auto"/>
                <w:bottom w:val="none" w:sz="0" w:space="0" w:color="auto"/>
                <w:right w:val="none" w:sz="0" w:space="0" w:color="auto"/>
              </w:divBdr>
            </w:div>
            <w:div w:id="1718122377">
              <w:marLeft w:val="0"/>
              <w:marRight w:val="0"/>
              <w:marTop w:val="0"/>
              <w:marBottom w:val="0"/>
              <w:divBdr>
                <w:top w:val="none" w:sz="0" w:space="0" w:color="auto"/>
                <w:left w:val="none" w:sz="0" w:space="0" w:color="auto"/>
                <w:bottom w:val="none" w:sz="0" w:space="0" w:color="auto"/>
                <w:right w:val="none" w:sz="0" w:space="0" w:color="auto"/>
              </w:divBdr>
            </w:div>
            <w:div w:id="1837114644">
              <w:marLeft w:val="0"/>
              <w:marRight w:val="0"/>
              <w:marTop w:val="0"/>
              <w:marBottom w:val="0"/>
              <w:divBdr>
                <w:top w:val="none" w:sz="0" w:space="0" w:color="auto"/>
                <w:left w:val="none" w:sz="0" w:space="0" w:color="auto"/>
                <w:bottom w:val="none" w:sz="0" w:space="0" w:color="auto"/>
                <w:right w:val="none" w:sz="0" w:space="0" w:color="auto"/>
              </w:divBdr>
            </w:div>
            <w:div w:id="173687445">
              <w:marLeft w:val="0"/>
              <w:marRight w:val="0"/>
              <w:marTop w:val="0"/>
              <w:marBottom w:val="0"/>
              <w:divBdr>
                <w:top w:val="none" w:sz="0" w:space="0" w:color="auto"/>
                <w:left w:val="none" w:sz="0" w:space="0" w:color="auto"/>
                <w:bottom w:val="none" w:sz="0" w:space="0" w:color="auto"/>
                <w:right w:val="none" w:sz="0" w:space="0" w:color="auto"/>
              </w:divBdr>
            </w:div>
            <w:div w:id="1787849193">
              <w:marLeft w:val="0"/>
              <w:marRight w:val="0"/>
              <w:marTop w:val="0"/>
              <w:marBottom w:val="0"/>
              <w:divBdr>
                <w:top w:val="none" w:sz="0" w:space="0" w:color="auto"/>
                <w:left w:val="none" w:sz="0" w:space="0" w:color="auto"/>
                <w:bottom w:val="none" w:sz="0" w:space="0" w:color="auto"/>
                <w:right w:val="none" w:sz="0" w:space="0" w:color="auto"/>
              </w:divBdr>
            </w:div>
            <w:div w:id="919942416">
              <w:marLeft w:val="0"/>
              <w:marRight w:val="0"/>
              <w:marTop w:val="0"/>
              <w:marBottom w:val="0"/>
              <w:divBdr>
                <w:top w:val="none" w:sz="0" w:space="0" w:color="auto"/>
                <w:left w:val="none" w:sz="0" w:space="0" w:color="auto"/>
                <w:bottom w:val="none" w:sz="0" w:space="0" w:color="auto"/>
                <w:right w:val="none" w:sz="0" w:space="0" w:color="auto"/>
              </w:divBdr>
            </w:div>
            <w:div w:id="228881523">
              <w:marLeft w:val="0"/>
              <w:marRight w:val="0"/>
              <w:marTop w:val="0"/>
              <w:marBottom w:val="0"/>
              <w:divBdr>
                <w:top w:val="none" w:sz="0" w:space="0" w:color="auto"/>
                <w:left w:val="none" w:sz="0" w:space="0" w:color="auto"/>
                <w:bottom w:val="none" w:sz="0" w:space="0" w:color="auto"/>
                <w:right w:val="none" w:sz="0" w:space="0" w:color="auto"/>
              </w:divBdr>
            </w:div>
            <w:div w:id="127095469">
              <w:marLeft w:val="0"/>
              <w:marRight w:val="0"/>
              <w:marTop w:val="0"/>
              <w:marBottom w:val="0"/>
              <w:divBdr>
                <w:top w:val="none" w:sz="0" w:space="0" w:color="auto"/>
                <w:left w:val="none" w:sz="0" w:space="0" w:color="auto"/>
                <w:bottom w:val="none" w:sz="0" w:space="0" w:color="auto"/>
                <w:right w:val="none" w:sz="0" w:space="0" w:color="auto"/>
              </w:divBdr>
            </w:div>
            <w:div w:id="1958640732">
              <w:marLeft w:val="0"/>
              <w:marRight w:val="0"/>
              <w:marTop w:val="0"/>
              <w:marBottom w:val="0"/>
              <w:divBdr>
                <w:top w:val="none" w:sz="0" w:space="0" w:color="auto"/>
                <w:left w:val="none" w:sz="0" w:space="0" w:color="auto"/>
                <w:bottom w:val="none" w:sz="0" w:space="0" w:color="auto"/>
                <w:right w:val="none" w:sz="0" w:space="0" w:color="auto"/>
              </w:divBdr>
            </w:div>
            <w:div w:id="1699771795">
              <w:marLeft w:val="0"/>
              <w:marRight w:val="0"/>
              <w:marTop w:val="0"/>
              <w:marBottom w:val="0"/>
              <w:divBdr>
                <w:top w:val="none" w:sz="0" w:space="0" w:color="auto"/>
                <w:left w:val="none" w:sz="0" w:space="0" w:color="auto"/>
                <w:bottom w:val="none" w:sz="0" w:space="0" w:color="auto"/>
                <w:right w:val="none" w:sz="0" w:space="0" w:color="auto"/>
              </w:divBdr>
            </w:div>
            <w:div w:id="569459975">
              <w:marLeft w:val="0"/>
              <w:marRight w:val="0"/>
              <w:marTop w:val="0"/>
              <w:marBottom w:val="0"/>
              <w:divBdr>
                <w:top w:val="none" w:sz="0" w:space="0" w:color="auto"/>
                <w:left w:val="none" w:sz="0" w:space="0" w:color="auto"/>
                <w:bottom w:val="none" w:sz="0" w:space="0" w:color="auto"/>
                <w:right w:val="none" w:sz="0" w:space="0" w:color="auto"/>
              </w:divBdr>
            </w:div>
            <w:div w:id="1274171218">
              <w:marLeft w:val="0"/>
              <w:marRight w:val="0"/>
              <w:marTop w:val="0"/>
              <w:marBottom w:val="0"/>
              <w:divBdr>
                <w:top w:val="none" w:sz="0" w:space="0" w:color="auto"/>
                <w:left w:val="none" w:sz="0" w:space="0" w:color="auto"/>
                <w:bottom w:val="none" w:sz="0" w:space="0" w:color="auto"/>
                <w:right w:val="none" w:sz="0" w:space="0" w:color="auto"/>
              </w:divBdr>
            </w:div>
            <w:div w:id="359092905">
              <w:marLeft w:val="0"/>
              <w:marRight w:val="0"/>
              <w:marTop w:val="0"/>
              <w:marBottom w:val="0"/>
              <w:divBdr>
                <w:top w:val="none" w:sz="0" w:space="0" w:color="auto"/>
                <w:left w:val="none" w:sz="0" w:space="0" w:color="auto"/>
                <w:bottom w:val="none" w:sz="0" w:space="0" w:color="auto"/>
                <w:right w:val="none" w:sz="0" w:space="0" w:color="auto"/>
              </w:divBdr>
            </w:div>
            <w:div w:id="783310016">
              <w:marLeft w:val="0"/>
              <w:marRight w:val="0"/>
              <w:marTop w:val="0"/>
              <w:marBottom w:val="0"/>
              <w:divBdr>
                <w:top w:val="none" w:sz="0" w:space="0" w:color="auto"/>
                <w:left w:val="none" w:sz="0" w:space="0" w:color="auto"/>
                <w:bottom w:val="none" w:sz="0" w:space="0" w:color="auto"/>
                <w:right w:val="none" w:sz="0" w:space="0" w:color="auto"/>
              </w:divBdr>
            </w:div>
            <w:div w:id="1163163456">
              <w:marLeft w:val="0"/>
              <w:marRight w:val="0"/>
              <w:marTop w:val="0"/>
              <w:marBottom w:val="0"/>
              <w:divBdr>
                <w:top w:val="none" w:sz="0" w:space="0" w:color="auto"/>
                <w:left w:val="none" w:sz="0" w:space="0" w:color="auto"/>
                <w:bottom w:val="none" w:sz="0" w:space="0" w:color="auto"/>
                <w:right w:val="none" w:sz="0" w:space="0" w:color="auto"/>
              </w:divBdr>
            </w:div>
            <w:div w:id="917129826">
              <w:marLeft w:val="0"/>
              <w:marRight w:val="0"/>
              <w:marTop w:val="0"/>
              <w:marBottom w:val="0"/>
              <w:divBdr>
                <w:top w:val="none" w:sz="0" w:space="0" w:color="auto"/>
                <w:left w:val="none" w:sz="0" w:space="0" w:color="auto"/>
                <w:bottom w:val="none" w:sz="0" w:space="0" w:color="auto"/>
                <w:right w:val="none" w:sz="0" w:space="0" w:color="auto"/>
              </w:divBdr>
            </w:div>
            <w:div w:id="215707584">
              <w:marLeft w:val="0"/>
              <w:marRight w:val="0"/>
              <w:marTop w:val="0"/>
              <w:marBottom w:val="0"/>
              <w:divBdr>
                <w:top w:val="none" w:sz="0" w:space="0" w:color="auto"/>
                <w:left w:val="none" w:sz="0" w:space="0" w:color="auto"/>
                <w:bottom w:val="none" w:sz="0" w:space="0" w:color="auto"/>
                <w:right w:val="none" w:sz="0" w:space="0" w:color="auto"/>
              </w:divBdr>
            </w:div>
            <w:div w:id="1348557538">
              <w:marLeft w:val="0"/>
              <w:marRight w:val="0"/>
              <w:marTop w:val="0"/>
              <w:marBottom w:val="0"/>
              <w:divBdr>
                <w:top w:val="none" w:sz="0" w:space="0" w:color="auto"/>
                <w:left w:val="none" w:sz="0" w:space="0" w:color="auto"/>
                <w:bottom w:val="none" w:sz="0" w:space="0" w:color="auto"/>
                <w:right w:val="none" w:sz="0" w:space="0" w:color="auto"/>
              </w:divBdr>
            </w:div>
            <w:div w:id="1270967126">
              <w:marLeft w:val="0"/>
              <w:marRight w:val="0"/>
              <w:marTop w:val="0"/>
              <w:marBottom w:val="0"/>
              <w:divBdr>
                <w:top w:val="none" w:sz="0" w:space="0" w:color="auto"/>
                <w:left w:val="none" w:sz="0" w:space="0" w:color="auto"/>
                <w:bottom w:val="none" w:sz="0" w:space="0" w:color="auto"/>
                <w:right w:val="none" w:sz="0" w:space="0" w:color="auto"/>
              </w:divBdr>
            </w:div>
            <w:div w:id="436411564">
              <w:marLeft w:val="0"/>
              <w:marRight w:val="0"/>
              <w:marTop w:val="0"/>
              <w:marBottom w:val="0"/>
              <w:divBdr>
                <w:top w:val="none" w:sz="0" w:space="0" w:color="auto"/>
                <w:left w:val="none" w:sz="0" w:space="0" w:color="auto"/>
                <w:bottom w:val="none" w:sz="0" w:space="0" w:color="auto"/>
                <w:right w:val="none" w:sz="0" w:space="0" w:color="auto"/>
              </w:divBdr>
            </w:div>
            <w:div w:id="84963707">
              <w:marLeft w:val="0"/>
              <w:marRight w:val="0"/>
              <w:marTop w:val="0"/>
              <w:marBottom w:val="0"/>
              <w:divBdr>
                <w:top w:val="none" w:sz="0" w:space="0" w:color="auto"/>
                <w:left w:val="none" w:sz="0" w:space="0" w:color="auto"/>
                <w:bottom w:val="none" w:sz="0" w:space="0" w:color="auto"/>
                <w:right w:val="none" w:sz="0" w:space="0" w:color="auto"/>
              </w:divBdr>
            </w:div>
            <w:div w:id="380906416">
              <w:marLeft w:val="0"/>
              <w:marRight w:val="0"/>
              <w:marTop w:val="0"/>
              <w:marBottom w:val="0"/>
              <w:divBdr>
                <w:top w:val="none" w:sz="0" w:space="0" w:color="auto"/>
                <w:left w:val="none" w:sz="0" w:space="0" w:color="auto"/>
                <w:bottom w:val="none" w:sz="0" w:space="0" w:color="auto"/>
                <w:right w:val="none" w:sz="0" w:space="0" w:color="auto"/>
              </w:divBdr>
            </w:div>
            <w:div w:id="1089470824">
              <w:marLeft w:val="0"/>
              <w:marRight w:val="0"/>
              <w:marTop w:val="0"/>
              <w:marBottom w:val="0"/>
              <w:divBdr>
                <w:top w:val="none" w:sz="0" w:space="0" w:color="auto"/>
                <w:left w:val="none" w:sz="0" w:space="0" w:color="auto"/>
                <w:bottom w:val="none" w:sz="0" w:space="0" w:color="auto"/>
                <w:right w:val="none" w:sz="0" w:space="0" w:color="auto"/>
              </w:divBdr>
            </w:div>
            <w:div w:id="1869218784">
              <w:marLeft w:val="0"/>
              <w:marRight w:val="0"/>
              <w:marTop w:val="0"/>
              <w:marBottom w:val="0"/>
              <w:divBdr>
                <w:top w:val="none" w:sz="0" w:space="0" w:color="auto"/>
                <w:left w:val="none" w:sz="0" w:space="0" w:color="auto"/>
                <w:bottom w:val="none" w:sz="0" w:space="0" w:color="auto"/>
                <w:right w:val="none" w:sz="0" w:space="0" w:color="auto"/>
              </w:divBdr>
            </w:div>
            <w:div w:id="810631939">
              <w:marLeft w:val="0"/>
              <w:marRight w:val="0"/>
              <w:marTop w:val="0"/>
              <w:marBottom w:val="0"/>
              <w:divBdr>
                <w:top w:val="none" w:sz="0" w:space="0" w:color="auto"/>
                <w:left w:val="none" w:sz="0" w:space="0" w:color="auto"/>
                <w:bottom w:val="none" w:sz="0" w:space="0" w:color="auto"/>
                <w:right w:val="none" w:sz="0" w:space="0" w:color="auto"/>
              </w:divBdr>
            </w:div>
            <w:div w:id="1692687142">
              <w:marLeft w:val="0"/>
              <w:marRight w:val="0"/>
              <w:marTop w:val="0"/>
              <w:marBottom w:val="0"/>
              <w:divBdr>
                <w:top w:val="none" w:sz="0" w:space="0" w:color="auto"/>
                <w:left w:val="none" w:sz="0" w:space="0" w:color="auto"/>
                <w:bottom w:val="none" w:sz="0" w:space="0" w:color="auto"/>
                <w:right w:val="none" w:sz="0" w:space="0" w:color="auto"/>
              </w:divBdr>
            </w:div>
            <w:div w:id="271592716">
              <w:marLeft w:val="0"/>
              <w:marRight w:val="0"/>
              <w:marTop w:val="0"/>
              <w:marBottom w:val="0"/>
              <w:divBdr>
                <w:top w:val="none" w:sz="0" w:space="0" w:color="auto"/>
                <w:left w:val="none" w:sz="0" w:space="0" w:color="auto"/>
                <w:bottom w:val="none" w:sz="0" w:space="0" w:color="auto"/>
                <w:right w:val="none" w:sz="0" w:space="0" w:color="auto"/>
              </w:divBdr>
            </w:div>
            <w:div w:id="1129592226">
              <w:marLeft w:val="0"/>
              <w:marRight w:val="0"/>
              <w:marTop w:val="0"/>
              <w:marBottom w:val="0"/>
              <w:divBdr>
                <w:top w:val="none" w:sz="0" w:space="0" w:color="auto"/>
                <w:left w:val="none" w:sz="0" w:space="0" w:color="auto"/>
                <w:bottom w:val="none" w:sz="0" w:space="0" w:color="auto"/>
                <w:right w:val="none" w:sz="0" w:space="0" w:color="auto"/>
              </w:divBdr>
            </w:div>
            <w:div w:id="797452624">
              <w:marLeft w:val="0"/>
              <w:marRight w:val="0"/>
              <w:marTop w:val="0"/>
              <w:marBottom w:val="0"/>
              <w:divBdr>
                <w:top w:val="none" w:sz="0" w:space="0" w:color="auto"/>
                <w:left w:val="none" w:sz="0" w:space="0" w:color="auto"/>
                <w:bottom w:val="none" w:sz="0" w:space="0" w:color="auto"/>
                <w:right w:val="none" w:sz="0" w:space="0" w:color="auto"/>
              </w:divBdr>
            </w:div>
            <w:div w:id="68507800">
              <w:marLeft w:val="0"/>
              <w:marRight w:val="0"/>
              <w:marTop w:val="0"/>
              <w:marBottom w:val="0"/>
              <w:divBdr>
                <w:top w:val="none" w:sz="0" w:space="0" w:color="auto"/>
                <w:left w:val="none" w:sz="0" w:space="0" w:color="auto"/>
                <w:bottom w:val="none" w:sz="0" w:space="0" w:color="auto"/>
                <w:right w:val="none" w:sz="0" w:space="0" w:color="auto"/>
              </w:divBdr>
            </w:div>
            <w:div w:id="1801655487">
              <w:marLeft w:val="0"/>
              <w:marRight w:val="0"/>
              <w:marTop w:val="0"/>
              <w:marBottom w:val="0"/>
              <w:divBdr>
                <w:top w:val="none" w:sz="0" w:space="0" w:color="auto"/>
                <w:left w:val="none" w:sz="0" w:space="0" w:color="auto"/>
                <w:bottom w:val="none" w:sz="0" w:space="0" w:color="auto"/>
                <w:right w:val="none" w:sz="0" w:space="0" w:color="auto"/>
              </w:divBdr>
            </w:div>
          </w:divsChild>
        </w:div>
        <w:div w:id="1162282681">
          <w:marLeft w:val="0"/>
          <w:marRight w:val="0"/>
          <w:marTop w:val="0"/>
          <w:marBottom w:val="0"/>
          <w:divBdr>
            <w:top w:val="none" w:sz="0" w:space="0" w:color="auto"/>
            <w:left w:val="none" w:sz="0" w:space="0" w:color="auto"/>
            <w:bottom w:val="none" w:sz="0" w:space="0" w:color="auto"/>
            <w:right w:val="none" w:sz="0" w:space="0" w:color="auto"/>
          </w:divBdr>
        </w:div>
        <w:div w:id="1725523454">
          <w:marLeft w:val="0"/>
          <w:marRight w:val="0"/>
          <w:marTop w:val="0"/>
          <w:marBottom w:val="0"/>
          <w:divBdr>
            <w:top w:val="none" w:sz="0" w:space="0" w:color="auto"/>
            <w:left w:val="none" w:sz="0" w:space="0" w:color="auto"/>
            <w:bottom w:val="none" w:sz="0" w:space="0" w:color="auto"/>
            <w:right w:val="none" w:sz="0" w:space="0" w:color="auto"/>
          </w:divBdr>
        </w:div>
        <w:div w:id="1965649399">
          <w:marLeft w:val="0"/>
          <w:marRight w:val="0"/>
          <w:marTop w:val="0"/>
          <w:marBottom w:val="0"/>
          <w:divBdr>
            <w:top w:val="none" w:sz="0" w:space="0" w:color="auto"/>
            <w:left w:val="none" w:sz="0" w:space="0" w:color="auto"/>
            <w:bottom w:val="none" w:sz="0" w:space="0" w:color="auto"/>
            <w:right w:val="none" w:sz="0" w:space="0" w:color="auto"/>
          </w:divBdr>
        </w:div>
        <w:div w:id="1392190842">
          <w:marLeft w:val="0"/>
          <w:marRight w:val="0"/>
          <w:marTop w:val="0"/>
          <w:marBottom w:val="0"/>
          <w:divBdr>
            <w:top w:val="none" w:sz="0" w:space="0" w:color="auto"/>
            <w:left w:val="none" w:sz="0" w:space="0" w:color="auto"/>
            <w:bottom w:val="none" w:sz="0" w:space="0" w:color="auto"/>
            <w:right w:val="none" w:sz="0" w:space="0" w:color="auto"/>
          </w:divBdr>
        </w:div>
        <w:div w:id="1043672167">
          <w:marLeft w:val="0"/>
          <w:marRight w:val="0"/>
          <w:marTop w:val="0"/>
          <w:marBottom w:val="0"/>
          <w:divBdr>
            <w:top w:val="none" w:sz="0" w:space="0" w:color="auto"/>
            <w:left w:val="none" w:sz="0" w:space="0" w:color="auto"/>
            <w:bottom w:val="none" w:sz="0" w:space="0" w:color="auto"/>
            <w:right w:val="none" w:sz="0" w:space="0" w:color="auto"/>
          </w:divBdr>
        </w:div>
        <w:div w:id="1844853570">
          <w:marLeft w:val="0"/>
          <w:marRight w:val="0"/>
          <w:marTop w:val="0"/>
          <w:marBottom w:val="0"/>
          <w:divBdr>
            <w:top w:val="none" w:sz="0" w:space="0" w:color="auto"/>
            <w:left w:val="none" w:sz="0" w:space="0" w:color="auto"/>
            <w:bottom w:val="none" w:sz="0" w:space="0" w:color="auto"/>
            <w:right w:val="none" w:sz="0" w:space="0" w:color="auto"/>
          </w:divBdr>
        </w:div>
        <w:div w:id="1845969685">
          <w:marLeft w:val="0"/>
          <w:marRight w:val="0"/>
          <w:marTop w:val="0"/>
          <w:marBottom w:val="0"/>
          <w:divBdr>
            <w:top w:val="none" w:sz="0" w:space="0" w:color="auto"/>
            <w:left w:val="none" w:sz="0" w:space="0" w:color="auto"/>
            <w:bottom w:val="none" w:sz="0" w:space="0" w:color="auto"/>
            <w:right w:val="none" w:sz="0" w:space="0" w:color="auto"/>
          </w:divBdr>
        </w:div>
        <w:div w:id="349768144">
          <w:marLeft w:val="0"/>
          <w:marRight w:val="0"/>
          <w:marTop w:val="0"/>
          <w:marBottom w:val="0"/>
          <w:divBdr>
            <w:top w:val="none" w:sz="0" w:space="0" w:color="auto"/>
            <w:left w:val="none" w:sz="0" w:space="0" w:color="auto"/>
            <w:bottom w:val="none" w:sz="0" w:space="0" w:color="auto"/>
            <w:right w:val="none" w:sz="0" w:space="0" w:color="auto"/>
          </w:divBdr>
        </w:div>
        <w:div w:id="35860614">
          <w:marLeft w:val="0"/>
          <w:marRight w:val="0"/>
          <w:marTop w:val="0"/>
          <w:marBottom w:val="0"/>
          <w:divBdr>
            <w:top w:val="none" w:sz="0" w:space="0" w:color="auto"/>
            <w:left w:val="none" w:sz="0" w:space="0" w:color="auto"/>
            <w:bottom w:val="none" w:sz="0" w:space="0" w:color="auto"/>
            <w:right w:val="none" w:sz="0" w:space="0" w:color="auto"/>
          </w:divBdr>
        </w:div>
        <w:div w:id="425274533">
          <w:marLeft w:val="0"/>
          <w:marRight w:val="0"/>
          <w:marTop w:val="0"/>
          <w:marBottom w:val="0"/>
          <w:divBdr>
            <w:top w:val="none" w:sz="0" w:space="0" w:color="auto"/>
            <w:left w:val="none" w:sz="0" w:space="0" w:color="auto"/>
            <w:bottom w:val="none" w:sz="0" w:space="0" w:color="auto"/>
            <w:right w:val="none" w:sz="0" w:space="0" w:color="auto"/>
          </w:divBdr>
        </w:div>
        <w:div w:id="1524591029">
          <w:marLeft w:val="0"/>
          <w:marRight w:val="0"/>
          <w:marTop w:val="0"/>
          <w:marBottom w:val="0"/>
          <w:divBdr>
            <w:top w:val="none" w:sz="0" w:space="0" w:color="auto"/>
            <w:left w:val="none" w:sz="0" w:space="0" w:color="auto"/>
            <w:bottom w:val="none" w:sz="0" w:space="0" w:color="auto"/>
            <w:right w:val="none" w:sz="0" w:space="0" w:color="auto"/>
          </w:divBdr>
        </w:div>
        <w:div w:id="1743796622">
          <w:marLeft w:val="0"/>
          <w:marRight w:val="0"/>
          <w:marTop w:val="0"/>
          <w:marBottom w:val="0"/>
          <w:divBdr>
            <w:top w:val="none" w:sz="0" w:space="0" w:color="auto"/>
            <w:left w:val="none" w:sz="0" w:space="0" w:color="auto"/>
            <w:bottom w:val="none" w:sz="0" w:space="0" w:color="auto"/>
            <w:right w:val="none" w:sz="0" w:space="0" w:color="auto"/>
          </w:divBdr>
        </w:div>
      </w:divsChild>
    </w:div>
    <w:div w:id="633023004">
      <w:bodyDiv w:val="1"/>
      <w:marLeft w:val="0"/>
      <w:marRight w:val="0"/>
      <w:marTop w:val="0"/>
      <w:marBottom w:val="0"/>
      <w:divBdr>
        <w:top w:val="none" w:sz="0" w:space="0" w:color="auto"/>
        <w:left w:val="none" w:sz="0" w:space="0" w:color="auto"/>
        <w:bottom w:val="none" w:sz="0" w:space="0" w:color="auto"/>
        <w:right w:val="none" w:sz="0" w:space="0" w:color="auto"/>
      </w:divBdr>
    </w:div>
    <w:div w:id="762141225">
      <w:bodyDiv w:val="1"/>
      <w:marLeft w:val="0"/>
      <w:marRight w:val="0"/>
      <w:marTop w:val="0"/>
      <w:marBottom w:val="0"/>
      <w:divBdr>
        <w:top w:val="none" w:sz="0" w:space="0" w:color="auto"/>
        <w:left w:val="none" w:sz="0" w:space="0" w:color="auto"/>
        <w:bottom w:val="none" w:sz="0" w:space="0" w:color="auto"/>
        <w:right w:val="none" w:sz="0" w:space="0" w:color="auto"/>
      </w:divBdr>
    </w:div>
    <w:div w:id="961958699">
      <w:bodyDiv w:val="1"/>
      <w:marLeft w:val="0"/>
      <w:marRight w:val="0"/>
      <w:marTop w:val="0"/>
      <w:marBottom w:val="0"/>
      <w:divBdr>
        <w:top w:val="none" w:sz="0" w:space="0" w:color="auto"/>
        <w:left w:val="none" w:sz="0" w:space="0" w:color="auto"/>
        <w:bottom w:val="none" w:sz="0" w:space="0" w:color="auto"/>
        <w:right w:val="none" w:sz="0" w:space="0" w:color="auto"/>
      </w:divBdr>
    </w:div>
    <w:div w:id="15452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medicines.org.uk/emc/product/12804/pil" TargetMode="External"/><Relationship Id="rId3" Type="http://schemas.openxmlformats.org/officeDocument/2006/relationships/customXml" Target="../customXml/item3.xml"/><Relationship Id="rId21" Type="http://schemas.openxmlformats.org/officeDocument/2006/relationships/hyperlink" Target="http://www.alderhey.nhs.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nhs.uk/conditions/pulmonary-embolism/" TargetMode="External"/><Relationship Id="rId2" Type="http://schemas.openxmlformats.org/officeDocument/2006/relationships/customXml" Target="../customXml/item2.xml"/><Relationship Id="rId16" Type="http://schemas.openxmlformats.org/officeDocument/2006/relationships/hyperlink" Target="https://www.nhs.uk/conditions/deep-vein-thrombosis-dvt/"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ng158/resources/venous-thromboembolic-diseases-diagnosis-management-and-thrombophilia-testing-pdf-1128698084346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t.ly/3TKgoX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rombosis/"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Warner Naomi</DisplayName>
        <AccountId>140</AccountId>
        <AccountType/>
      </UserInfo>
    </AuthorName>
    <ApprovalLevel xmlns="a5544097-eb68-476a-80d2-5c4688d0d6a4">Corporate</ApprovalLevel>
    <LocalApprover2 xmlns="a5544097-eb68-476a-80d2-5c4688d0d6a4">
      <UserInfo>
        <DisplayName/>
        <AccountId xsi:nil="true"/>
        <AccountType/>
      </UserInfo>
    </LocalApprover2>
    <AdminComments xmlns="a5544097-eb68-476a-80d2-5c4688d0d6a4">Approved by  MMOC
31/10/25
Andrea Gill, Added per agreement with Anne Doyle </AdminComments>
    <ReviewDate_due_6m xmlns="a5544097-eb68-476a-80d2-5c4688d0d6a4" xsi:nil="true"/>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2025-10-31T00:00:00+00:00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11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1</VersionNo>
    <ApprovalComments xmlns="a5544097-eb68-476a-80d2-5c4688d0d6a4" xsi:nil="true"/>
    <PreApprovalInfo xmlns="a5544097-eb68-476a-80d2-5c4688d0d6a4" xsi:nil="true"/>
    <ReviewDate xmlns="a5544097-eb68-476a-80d2-5c4688d0d6a4">2028-10-31T00:00:00+00:00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New leaflet</ChangeReason>
    <DateRatified xmlns="a5544097-eb68-476a-80d2-5c4688d0d6a4">2025-10-31T00:00:00+00:00</DateRatified>
    <LeadSpeciality xmlns="a5544097-eb68-476a-80d2-5c4688d0d6a4">178</LeadSpeciality>
    <ChangesMade xmlns="a5544097-eb68-476a-80d2-5c4688d0d6a4">New Leaflet</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DatePublished xmlns="a5544097-eb68-476a-80d2-5c4688d0d6a4">2025-11-18T00:00:00+00:00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969401f00990c1d6b048db80479714">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1187a984485de6b49e00f772acf9258a"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2C8974CD-A198-4D68-A331-BAF806A1E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A8D33-A622-438D-89D0-631A4B66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Patient Information Leaflet Template</vt:lpstr>
    </vt:vector>
  </TitlesOfParts>
  <Company>Alder Hey Children's NHS Trust</Company>
  <LinksUpToDate>false</LinksUpToDate>
  <CharactersWithSpaces>11915</CharactersWithSpaces>
  <SharedDoc>false</SharedDoc>
  <HLinks>
    <vt:vector size="42" baseType="variant">
      <vt:variant>
        <vt:i4>3801120</vt:i4>
      </vt:variant>
      <vt:variant>
        <vt:i4>18</vt:i4>
      </vt:variant>
      <vt:variant>
        <vt:i4>0</vt:i4>
      </vt:variant>
      <vt:variant>
        <vt:i4>5</vt:i4>
      </vt:variant>
      <vt:variant>
        <vt:lpwstr>http://www.alderhey.nhs.uk/</vt:lpwstr>
      </vt:variant>
      <vt:variant>
        <vt:lpwstr/>
      </vt:variant>
      <vt:variant>
        <vt:i4>7405694</vt:i4>
      </vt:variant>
      <vt:variant>
        <vt:i4>15</vt:i4>
      </vt:variant>
      <vt:variant>
        <vt:i4>0</vt:i4>
      </vt:variant>
      <vt:variant>
        <vt:i4>5</vt:i4>
      </vt:variant>
      <vt:variant>
        <vt:lpwstr>https://bit.ly/3TKgoXi</vt:lpwstr>
      </vt:variant>
      <vt:variant>
        <vt:lpwstr/>
      </vt:variant>
      <vt:variant>
        <vt:i4>6815801</vt:i4>
      </vt:variant>
      <vt:variant>
        <vt:i4>12</vt:i4>
      </vt:variant>
      <vt:variant>
        <vt:i4>0</vt:i4>
      </vt:variant>
      <vt:variant>
        <vt:i4>5</vt:i4>
      </vt:variant>
      <vt:variant>
        <vt:lpwstr>https://www.medicines.org.uk/emc/product/12804/pil</vt:lpwstr>
      </vt:variant>
      <vt:variant>
        <vt:lpwstr/>
      </vt:variant>
      <vt:variant>
        <vt:i4>393239</vt:i4>
      </vt:variant>
      <vt:variant>
        <vt:i4>9</vt:i4>
      </vt:variant>
      <vt:variant>
        <vt:i4>0</vt:i4>
      </vt:variant>
      <vt:variant>
        <vt:i4>5</vt:i4>
      </vt:variant>
      <vt:variant>
        <vt:lpwstr>https://www.nhs.uk/conditions/pulmonary-embolism/</vt:lpwstr>
      </vt:variant>
      <vt:variant>
        <vt:lpwstr/>
      </vt:variant>
      <vt:variant>
        <vt:i4>8061045</vt:i4>
      </vt:variant>
      <vt:variant>
        <vt:i4>6</vt:i4>
      </vt:variant>
      <vt:variant>
        <vt:i4>0</vt:i4>
      </vt:variant>
      <vt:variant>
        <vt:i4>5</vt:i4>
      </vt:variant>
      <vt:variant>
        <vt:lpwstr>https://www.nhs.uk/conditions/deep-vein-thrombosis-dvt/</vt:lpwstr>
      </vt:variant>
      <vt:variant>
        <vt:lpwstr/>
      </vt:variant>
      <vt:variant>
        <vt:i4>393294</vt:i4>
      </vt:variant>
      <vt:variant>
        <vt:i4>3</vt:i4>
      </vt:variant>
      <vt:variant>
        <vt:i4>0</vt:i4>
      </vt:variant>
      <vt:variant>
        <vt:i4>5</vt:i4>
      </vt:variant>
      <vt:variant>
        <vt:lpwstr>https://www.nice.org.uk/guidance/ng158/resources/venous-thromboembolic-diseases-diagnosis-management-and-thrombophilia-testing-pdf-11286980843461</vt:lpwstr>
      </vt:variant>
      <vt:variant>
        <vt:lpwstr/>
      </vt:variant>
      <vt:variant>
        <vt:i4>2949165</vt:i4>
      </vt:variant>
      <vt:variant>
        <vt:i4>0</vt:i4>
      </vt:variant>
      <vt:variant>
        <vt:i4>0</vt:i4>
      </vt:variant>
      <vt:variant>
        <vt:i4>5</vt:i4>
      </vt:variant>
      <vt:variant>
        <vt:lpwstr>https://www.thrombosis/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Venous Thromboembolism (VTE) Provention PIAG 616</dc:title>
  <dc:creator>NHS</dc:creator>
  <cp:lastModifiedBy>Hancock Melanie</cp:lastModifiedBy>
  <cp:revision>2</cp:revision>
  <dcterms:created xsi:type="dcterms:W3CDTF">2025-11-18T10:11:00Z</dcterms:created>
  <dcterms:modified xsi:type="dcterms:W3CDTF">2025-11-18T10:11:00Z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GrammarlyDocumentId">
    <vt:lpwstr>1e14bb9c-84d4-404e-a7b0-7f689671fe01</vt:lpwstr>
  </property>
</Properties>
</file>