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58673" w14:textId="1D55FC3B" w:rsidR="00ED7F86" w:rsidRPr="00ED7F86" w:rsidRDefault="00FE16D8" w:rsidP="00ED7F86">
      <w:pPr>
        <w:jc w:val="right"/>
        <w:rPr>
          <w:rFonts w:ascii="Arial" w:hAnsi="Arial"/>
          <w:szCs w:val="20"/>
          <w:lang w:eastAsia="en-US"/>
        </w:rPr>
      </w:pPr>
      <w:r>
        <w:rPr>
          <w:rFonts w:ascii="Arial" w:hAnsi="Arial" w:cs="Arial"/>
          <w:b/>
          <w:noProof/>
          <w:szCs w:val="20"/>
        </w:rPr>
        <w:drawing>
          <wp:anchor distT="0" distB="0" distL="114300" distR="114300" simplePos="0" relativeHeight="251651584" behindDoc="1" locked="0" layoutInCell="1" allowOverlap="1" wp14:anchorId="404389D4" wp14:editId="2D3E6C9C">
            <wp:simplePos x="0" y="0"/>
            <wp:positionH relativeFrom="column">
              <wp:posOffset>-5715</wp:posOffset>
            </wp:positionH>
            <wp:positionV relativeFrom="paragraph">
              <wp:posOffset>-57150</wp:posOffset>
            </wp:positionV>
            <wp:extent cx="1188085" cy="17995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Plan elements-07.png"/>
                    <pic:cNvPicPr/>
                  </pic:nvPicPr>
                  <pic:blipFill rotWithShape="1">
                    <a:blip r:embed="rId7" cstate="print">
                      <a:extLst>
                        <a:ext uri="{28A0092B-C50C-407E-A947-70E740481C1C}">
                          <a14:useLocalDpi xmlns:a14="http://schemas.microsoft.com/office/drawing/2010/main" val="0"/>
                        </a:ext>
                      </a:extLst>
                    </a:blip>
                    <a:srcRect l="32979" t="24647" r="30999" b="36762"/>
                    <a:stretch/>
                  </pic:blipFill>
                  <pic:spPr bwMode="auto">
                    <a:xfrm>
                      <a:off x="0" y="0"/>
                      <a:ext cx="11880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EE4">
        <w:rPr>
          <w:rFonts w:cs="Arial"/>
          <w:b/>
          <w:noProof/>
          <w:szCs w:val="22"/>
        </w:rPr>
        <w:drawing>
          <wp:inline distT="0" distB="0" distL="0" distR="0" wp14:anchorId="23DA0506" wp14:editId="7DFF790A">
            <wp:extent cx="2218545" cy="844372"/>
            <wp:effectExtent l="0" t="0" r="0" b="0"/>
            <wp:docPr id="1" name="Picture 1"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73" t="16750" r="7302" b="32250"/>
                    <a:stretch/>
                  </pic:blipFill>
                  <pic:spPr bwMode="auto">
                    <a:xfrm>
                      <a:off x="0" y="0"/>
                      <a:ext cx="2227528" cy="847791"/>
                    </a:xfrm>
                    <a:prstGeom prst="rect">
                      <a:avLst/>
                    </a:prstGeom>
                    <a:noFill/>
                    <a:ln>
                      <a:noFill/>
                    </a:ln>
                    <a:extLst>
                      <a:ext uri="{53640926-AAD7-44D8-BBD7-CCE9431645EC}">
                        <a14:shadowObscured xmlns:a14="http://schemas.microsoft.com/office/drawing/2010/main"/>
                      </a:ext>
                    </a:extLst>
                  </pic:spPr>
                </pic:pic>
              </a:graphicData>
            </a:graphic>
          </wp:inline>
        </w:drawing>
      </w:r>
    </w:p>
    <w:p w14:paraId="2703B30F" w14:textId="77777777" w:rsidR="00ED7F86" w:rsidRPr="00ED7F86" w:rsidRDefault="00ED7F86" w:rsidP="00ED7F86">
      <w:pPr>
        <w:rPr>
          <w:rFonts w:ascii="Arial" w:hAnsi="Arial"/>
          <w:sz w:val="16"/>
          <w:szCs w:val="16"/>
          <w:lang w:eastAsia="en-US"/>
        </w:rPr>
      </w:pPr>
    </w:p>
    <w:p w14:paraId="53F912A7" w14:textId="66A2FB8F" w:rsidR="00ED7F86" w:rsidRPr="00ED7F86" w:rsidRDefault="003F6902" w:rsidP="00ED7F86">
      <w:pPr>
        <w:rPr>
          <w:rFonts w:ascii="Arial" w:hAnsi="Arial"/>
          <w:szCs w:val="20"/>
          <w:lang w:eastAsia="en-US"/>
        </w:rPr>
      </w:pPr>
      <w:r w:rsidRPr="00ED7F86">
        <w:rPr>
          <w:rFonts w:ascii="Arial" w:hAnsi="Arial"/>
          <w:noProof/>
          <w:szCs w:val="20"/>
        </w:rPr>
        <mc:AlternateContent>
          <mc:Choice Requires="wps">
            <w:drawing>
              <wp:anchor distT="0" distB="0" distL="114300" distR="114300" simplePos="0" relativeHeight="251649536" behindDoc="0" locked="0" layoutInCell="1" allowOverlap="1" wp14:anchorId="4CD367DF" wp14:editId="6B0DF137">
                <wp:simplePos x="0" y="0"/>
                <wp:positionH relativeFrom="column">
                  <wp:posOffset>1685925</wp:posOffset>
                </wp:positionH>
                <wp:positionV relativeFrom="paragraph">
                  <wp:posOffset>10795</wp:posOffset>
                </wp:positionV>
                <wp:extent cx="3867150" cy="9048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8433F" w14:textId="0B28AFFE" w:rsidR="00ED7F86" w:rsidRPr="00F244EC" w:rsidRDefault="005A45BE" w:rsidP="00222FFF">
                            <w:pPr>
                              <w:pStyle w:val="BodyText"/>
                              <w:spacing w:line="276" w:lineRule="auto"/>
                              <w:jc w:val="center"/>
                              <w:outlineLvl w:val="0"/>
                              <w:rPr>
                                <w:rFonts w:ascii="Arial" w:hAnsi="Arial" w:cs="Arial"/>
                              </w:rPr>
                            </w:pPr>
                            <w:r>
                              <w:rPr>
                                <w:rFonts w:ascii="Arial" w:hAnsi="Arial" w:cs="Arial"/>
                              </w:rPr>
                              <w:t>Community Speech and Language Therapy</w:t>
                            </w:r>
                          </w:p>
                          <w:p w14:paraId="51C8A3AC" w14:textId="08E645F7" w:rsidR="00ED7F86" w:rsidRPr="00F244EC" w:rsidRDefault="005A45BE" w:rsidP="00222FFF">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Tips for Talking</w:t>
                            </w:r>
                          </w:p>
                          <w:p w14:paraId="193BEAE2" w14:textId="3119B21A"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5A45BE">
                              <w:rPr>
                                <w:rFonts w:ascii="Arial" w:hAnsi="Arial" w:cs="Arial"/>
                              </w:rPr>
                              <w:t>parents/carers and settings</w:t>
                            </w:r>
                          </w:p>
                          <w:p w14:paraId="2AAE9B12" w14:textId="77777777" w:rsidR="00ED7F86" w:rsidRPr="00E81743" w:rsidRDefault="00ED7F86" w:rsidP="00ED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367DF" id="_x0000_t202" coordsize="21600,21600" o:spt="202" path="m,l,21600r21600,l21600,xe">
                <v:stroke joinstyle="miter"/>
                <v:path gradientshapeok="t" o:connecttype="rect"/>
              </v:shapetype>
              <v:shape id="Text Box 21" o:spid="_x0000_s1026" type="#_x0000_t202" style="position:absolute;margin-left:132.75pt;margin-top:.85pt;width:304.5pt;height:7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" stroked="f">
                <v:textbox>
                  <w:txbxContent>
                    <w:p w14:paraId="44C8433F" w14:textId="0B28AFFE" w:rsidR="00ED7F86" w:rsidRPr="00F244EC" w:rsidRDefault="005A45BE" w:rsidP="00222FFF">
                      <w:pPr>
                        <w:pStyle w:val="BodyText"/>
                        <w:spacing w:line="276" w:lineRule="auto"/>
                        <w:jc w:val="center"/>
                        <w:outlineLvl w:val="0"/>
                        <w:rPr>
                          <w:rFonts w:ascii="Arial" w:hAnsi="Arial" w:cs="Arial"/>
                        </w:rPr>
                      </w:pPr>
                      <w:r>
                        <w:rPr>
                          <w:rFonts w:ascii="Arial" w:hAnsi="Arial" w:cs="Arial"/>
                        </w:rPr>
                        <w:t>Community Speech and Language Therapy</w:t>
                      </w:r>
                    </w:p>
                    <w:p w14:paraId="51C8A3AC" w14:textId="08E645F7" w:rsidR="00ED7F86" w:rsidRPr="00F244EC" w:rsidRDefault="005A45BE" w:rsidP="00222FFF">
                      <w:pPr>
                        <w:pStyle w:val="BodyText"/>
                        <w:spacing w:line="276" w:lineRule="auto"/>
                        <w:jc w:val="center"/>
                        <w:outlineLvl w:val="0"/>
                        <w:rPr>
                          <w:rFonts w:ascii="Arial" w:hAnsi="Arial" w:cs="Arial"/>
                          <w:b/>
                          <w:color w:val="4F81BD"/>
                          <w:sz w:val="28"/>
                          <w:szCs w:val="28"/>
                        </w:rPr>
                      </w:pPr>
                      <w:r>
                        <w:rPr>
                          <w:rFonts w:ascii="Arial" w:hAnsi="Arial" w:cs="Arial"/>
                          <w:b/>
                          <w:color w:val="4F81BD"/>
                          <w:sz w:val="28"/>
                          <w:szCs w:val="28"/>
                        </w:rPr>
                        <w:t>Tips for Talking</w:t>
                      </w:r>
                    </w:p>
                    <w:p w14:paraId="193BEAE2" w14:textId="3119B21A" w:rsidR="00ED7F86" w:rsidRPr="00F244EC" w:rsidRDefault="00ED7F86" w:rsidP="00222FFF">
                      <w:pPr>
                        <w:pStyle w:val="BodyText"/>
                        <w:spacing w:line="276" w:lineRule="auto"/>
                        <w:jc w:val="center"/>
                        <w:outlineLvl w:val="0"/>
                        <w:rPr>
                          <w:rFonts w:ascii="Arial" w:hAnsi="Arial" w:cs="Arial"/>
                        </w:rPr>
                      </w:pPr>
                      <w:r w:rsidRPr="00F244EC">
                        <w:rPr>
                          <w:rFonts w:ascii="Arial" w:hAnsi="Arial" w:cs="Arial"/>
                        </w:rPr>
                        <w:t xml:space="preserve">Information for </w:t>
                      </w:r>
                      <w:r w:rsidR="005A45BE">
                        <w:rPr>
                          <w:rFonts w:ascii="Arial" w:hAnsi="Arial" w:cs="Arial"/>
                        </w:rPr>
                        <w:t>parents/carers and settings</w:t>
                      </w:r>
                    </w:p>
                    <w:p w14:paraId="2AAE9B12" w14:textId="77777777" w:rsidR="00ED7F86" w:rsidRPr="00E81743" w:rsidRDefault="00ED7F86" w:rsidP="00ED7F86"/>
                  </w:txbxContent>
                </v:textbox>
              </v:shape>
            </w:pict>
          </mc:Fallback>
        </mc:AlternateContent>
      </w:r>
      <w:r w:rsidR="00ED7F86" w:rsidRPr="00ED7F86">
        <w:rPr>
          <w:rFonts w:ascii="Arial" w:hAnsi="Arial"/>
          <w:szCs w:val="20"/>
          <w:lang w:eastAsia="en-US"/>
        </w:rPr>
        <w:t xml:space="preserve">       </w:t>
      </w:r>
    </w:p>
    <w:p w14:paraId="154D6018" w14:textId="082AA25A" w:rsidR="00ED7F86" w:rsidRPr="00ED7F86" w:rsidRDefault="00ED7F86" w:rsidP="00ED7F86">
      <w:pPr>
        <w:rPr>
          <w:rFonts w:ascii="Arial" w:hAnsi="Arial" w:cs="Arial"/>
          <w:b/>
          <w:szCs w:val="20"/>
          <w:lang w:eastAsia="en-US"/>
        </w:rPr>
      </w:pPr>
    </w:p>
    <w:p w14:paraId="546C40E0" w14:textId="63AE9E96" w:rsidR="00ED7F86" w:rsidRPr="00ED7F86" w:rsidRDefault="00ED7F86" w:rsidP="00ED7F86">
      <w:pPr>
        <w:rPr>
          <w:rFonts w:ascii="Arial" w:hAnsi="Arial" w:cs="Arial"/>
          <w:b/>
          <w:szCs w:val="20"/>
          <w:lang w:eastAsia="en-US"/>
        </w:rPr>
      </w:pPr>
    </w:p>
    <w:p w14:paraId="5801A824" w14:textId="5546B0E5" w:rsidR="00ED7F86" w:rsidRDefault="00ED7F86" w:rsidP="00ED7F86">
      <w:pPr>
        <w:rPr>
          <w:rFonts w:ascii="Arial" w:hAnsi="Arial" w:cs="Arial"/>
          <w:b/>
          <w:szCs w:val="20"/>
          <w:lang w:eastAsia="en-US"/>
        </w:rPr>
      </w:pPr>
    </w:p>
    <w:p w14:paraId="529C53F4" w14:textId="20DD4E47" w:rsidR="00302A6B" w:rsidRDefault="00302A6B" w:rsidP="00ED7F86">
      <w:pPr>
        <w:rPr>
          <w:rFonts w:ascii="Arial" w:hAnsi="Arial" w:cs="Arial"/>
          <w:b/>
          <w:szCs w:val="20"/>
          <w:lang w:eastAsia="en-US"/>
        </w:rPr>
      </w:pPr>
    </w:p>
    <w:p w14:paraId="524DA08A" w14:textId="5908BB3A" w:rsidR="00302A6B" w:rsidRDefault="00302A6B" w:rsidP="00ED7F86">
      <w:pPr>
        <w:rPr>
          <w:rFonts w:ascii="Arial" w:hAnsi="Arial" w:cs="Arial"/>
          <w:b/>
          <w:szCs w:val="20"/>
          <w:lang w:eastAsia="en-US"/>
        </w:rPr>
      </w:pPr>
    </w:p>
    <w:p w14:paraId="266C4CF4" w14:textId="507F325D" w:rsidR="005A45BE" w:rsidRPr="00A9228D" w:rsidRDefault="005A45BE" w:rsidP="2D697D9D">
      <w:pPr>
        <w:pStyle w:val="PurpleHeading"/>
        <w:jc w:val="both"/>
        <w:rPr>
          <w:b w:val="0"/>
          <w:bCs/>
          <w:color w:val="auto"/>
          <w:sz w:val="24"/>
          <w:szCs w:val="24"/>
        </w:rPr>
      </w:pPr>
      <w:r w:rsidRPr="00A9228D">
        <w:rPr>
          <w:b w:val="0"/>
          <w:bCs/>
          <w:color w:val="auto"/>
          <w:sz w:val="24"/>
          <w:szCs w:val="24"/>
        </w:rPr>
        <w:t>All children learn to talk at different rates</w:t>
      </w:r>
      <w:r w:rsidR="00B0289B" w:rsidRPr="00A9228D">
        <w:rPr>
          <w:b w:val="0"/>
          <w:bCs/>
          <w:color w:val="auto"/>
          <w:sz w:val="24"/>
          <w:szCs w:val="24"/>
        </w:rPr>
        <w:t>. T</w:t>
      </w:r>
      <w:r w:rsidRPr="00A9228D">
        <w:rPr>
          <w:b w:val="0"/>
          <w:bCs/>
          <w:color w:val="auto"/>
          <w:sz w:val="24"/>
          <w:szCs w:val="24"/>
        </w:rPr>
        <w:t>he way you use language can help your child to communicate. Try the ideas below</w:t>
      </w:r>
      <w:r w:rsidR="00B0289B" w:rsidRPr="00A9228D">
        <w:rPr>
          <w:b w:val="0"/>
          <w:bCs/>
          <w:color w:val="auto"/>
          <w:sz w:val="24"/>
          <w:szCs w:val="24"/>
        </w:rPr>
        <w:t>:</w:t>
      </w:r>
      <w:r w:rsidRPr="00A9228D">
        <w:rPr>
          <w:b w:val="0"/>
          <w:bCs/>
          <w:color w:val="auto"/>
          <w:sz w:val="24"/>
          <w:szCs w:val="24"/>
        </w:rPr>
        <w:t xml:space="preserve"> during play, in everyday activities, outside and when looking at books together:</w:t>
      </w:r>
    </w:p>
    <w:p w14:paraId="23D0F326" w14:textId="77777777" w:rsidR="005A45BE" w:rsidRPr="005A45BE" w:rsidRDefault="005A45BE" w:rsidP="005A45BE">
      <w:pPr>
        <w:pStyle w:val="PurpleHeading"/>
        <w:jc w:val="both"/>
        <w:rPr>
          <w:color w:val="auto"/>
          <w:sz w:val="24"/>
          <w:szCs w:val="24"/>
        </w:rPr>
      </w:pPr>
      <w:r w:rsidRPr="005A45BE">
        <w:rPr>
          <w:color w:val="auto"/>
          <w:sz w:val="24"/>
          <w:szCs w:val="24"/>
        </w:rPr>
        <w:t xml:space="preserve">Simple Language </w:t>
      </w:r>
    </w:p>
    <w:p w14:paraId="220CCFB9" w14:textId="7CBE5D60" w:rsidR="005A45BE" w:rsidRPr="005A45BE" w:rsidRDefault="005A45BE" w:rsidP="005A45BE">
      <w:pPr>
        <w:jc w:val="both"/>
        <w:rPr>
          <w:rFonts w:ascii="Arial" w:hAnsi="Arial" w:cs="Arial"/>
        </w:rPr>
      </w:pPr>
      <w:r w:rsidRPr="005A45BE">
        <w:rPr>
          <w:rFonts w:ascii="Arial" w:hAnsi="Arial" w:cs="Arial"/>
        </w:rPr>
        <w:t xml:space="preserve">Use simple language to talk about what you are doing. </w:t>
      </w:r>
      <w:r w:rsidR="00A9228D">
        <w:rPr>
          <w:rFonts w:ascii="Arial" w:hAnsi="Arial" w:cs="Arial"/>
        </w:rPr>
        <w:t>We know this helps children to listen and tune in to words.</w:t>
      </w:r>
    </w:p>
    <w:p w14:paraId="6089BAA8" w14:textId="0286BF3E" w:rsidR="005A45BE" w:rsidRPr="005A45BE" w:rsidRDefault="005A45BE" w:rsidP="005A45BE">
      <w:pPr>
        <w:jc w:val="both"/>
        <w:rPr>
          <w:rFonts w:ascii="Arial" w:hAnsi="Arial" w:cs="Arial"/>
        </w:rPr>
      </w:pPr>
    </w:p>
    <w:p w14:paraId="1ECA9FB1" w14:textId="390103EE" w:rsidR="005A45BE" w:rsidRPr="005A45BE" w:rsidRDefault="005A45BE" w:rsidP="005A45BE">
      <w:pPr>
        <w:jc w:val="both"/>
        <w:rPr>
          <w:rFonts w:ascii="Arial" w:hAnsi="Arial" w:cs="Arial"/>
        </w:rPr>
      </w:pPr>
      <w:r w:rsidRPr="005A45BE">
        <w:rPr>
          <w:rFonts w:ascii="Arial" w:hAnsi="Arial" w:cs="Arial"/>
        </w:rPr>
        <w:t>For example, “</w:t>
      </w:r>
      <w:proofErr w:type="spellStart"/>
      <w:r w:rsidRPr="005A45BE">
        <w:rPr>
          <w:rFonts w:ascii="Arial" w:hAnsi="Arial" w:cs="Arial"/>
        </w:rPr>
        <w:t>Brmm</w:t>
      </w:r>
      <w:proofErr w:type="spellEnd"/>
      <w:r w:rsidRPr="005A45BE">
        <w:rPr>
          <w:rFonts w:ascii="Arial" w:hAnsi="Arial" w:cs="Arial"/>
        </w:rPr>
        <w:t xml:space="preserve"> </w:t>
      </w:r>
      <w:proofErr w:type="spellStart"/>
      <w:r w:rsidRPr="005A45BE">
        <w:rPr>
          <w:rFonts w:ascii="Arial" w:hAnsi="Arial" w:cs="Arial"/>
        </w:rPr>
        <w:t>Brmm</w:t>
      </w:r>
      <w:proofErr w:type="spellEnd"/>
      <w:r w:rsidRPr="005A45BE">
        <w:rPr>
          <w:rFonts w:ascii="Arial" w:hAnsi="Arial" w:cs="Arial"/>
        </w:rPr>
        <w:t xml:space="preserve">.  Car.  Drive the car” </w:t>
      </w:r>
    </w:p>
    <w:p w14:paraId="0DA2CAF5" w14:textId="7C7DD2CF" w:rsidR="00F244EC" w:rsidRDefault="005A45BE" w:rsidP="003F6902">
      <w:pPr>
        <w:jc w:val="both"/>
        <w:rPr>
          <w:rFonts w:ascii="Arial" w:hAnsi="Arial" w:cs="Arial"/>
        </w:rPr>
      </w:pPr>
      <w:r w:rsidRPr="005A45BE">
        <w:rPr>
          <w:rFonts w:ascii="Arial" w:hAnsi="Arial" w:cs="Arial"/>
        </w:rPr>
        <w:t xml:space="preserve">“Mummy’s eating.  Mummy’s eating cake.  Yummy”   </w:t>
      </w:r>
    </w:p>
    <w:p w14:paraId="5119B1DB" w14:textId="77777777" w:rsidR="003F6902" w:rsidRPr="003F6902" w:rsidRDefault="003F6902" w:rsidP="003F6902">
      <w:pPr>
        <w:jc w:val="both"/>
        <w:rPr>
          <w:rFonts w:ascii="Arial" w:hAnsi="Arial" w:cs="Arial"/>
        </w:rPr>
      </w:pPr>
    </w:p>
    <w:p w14:paraId="72CF73D7" w14:textId="5D3DB665" w:rsidR="003F6902" w:rsidRPr="003F6902" w:rsidRDefault="005A45BE" w:rsidP="003F6902">
      <w:pPr>
        <w:pStyle w:val="GreenHeading"/>
        <w:jc w:val="both"/>
        <w:rPr>
          <w:rFonts w:cs="Arial"/>
          <w:color w:val="auto"/>
          <w:sz w:val="24"/>
          <w:szCs w:val="24"/>
        </w:rPr>
      </w:pPr>
      <w:r w:rsidRPr="005A45BE">
        <w:rPr>
          <w:rFonts w:cs="Arial"/>
          <w:color w:val="auto"/>
          <w:sz w:val="24"/>
          <w:szCs w:val="24"/>
        </w:rPr>
        <w:t>Comments, not questions</w:t>
      </w:r>
    </w:p>
    <w:p w14:paraId="58A08EB4" w14:textId="14A85815" w:rsidR="005A45BE" w:rsidRPr="005A45BE" w:rsidRDefault="005A45BE" w:rsidP="005A45BE">
      <w:pPr>
        <w:jc w:val="both"/>
        <w:rPr>
          <w:rFonts w:ascii="Arial" w:hAnsi="Arial" w:cs="Arial"/>
        </w:rPr>
      </w:pPr>
      <w:r w:rsidRPr="005A45BE">
        <w:rPr>
          <w:rFonts w:ascii="Arial" w:hAnsi="Arial" w:cs="Arial"/>
        </w:rPr>
        <w:t xml:space="preserve">Try to avoid asking lots of questions – instead, </w:t>
      </w:r>
      <w:r w:rsidRPr="005A45BE">
        <w:rPr>
          <w:rFonts w:ascii="Arial" w:hAnsi="Arial" w:cs="Arial"/>
          <w:b/>
        </w:rPr>
        <w:t xml:space="preserve">comment </w:t>
      </w:r>
      <w:r w:rsidRPr="005A45BE">
        <w:rPr>
          <w:rFonts w:ascii="Arial" w:hAnsi="Arial" w:cs="Arial"/>
        </w:rPr>
        <w:t>on what is happening or what you can see.</w:t>
      </w:r>
      <w:r w:rsidR="00A9228D">
        <w:rPr>
          <w:rFonts w:ascii="Arial" w:hAnsi="Arial" w:cs="Arial"/>
        </w:rPr>
        <w:t xml:space="preserve"> We know this helps children to hear words they can repeat when they are ready. </w:t>
      </w:r>
    </w:p>
    <w:p w14:paraId="228F7166" w14:textId="77777777" w:rsidR="005A45BE" w:rsidRPr="005A45BE" w:rsidRDefault="005A45BE" w:rsidP="005A45BE">
      <w:pPr>
        <w:jc w:val="both"/>
        <w:rPr>
          <w:rFonts w:ascii="Arial" w:hAnsi="Arial" w:cs="Arial"/>
        </w:rPr>
      </w:pPr>
    </w:p>
    <w:p w14:paraId="73FE2B78" w14:textId="77777777" w:rsidR="005A45BE" w:rsidRPr="00A9228D" w:rsidRDefault="005A45BE" w:rsidP="005A45BE">
      <w:pPr>
        <w:jc w:val="both"/>
        <w:rPr>
          <w:rFonts w:ascii="Arial" w:hAnsi="Arial" w:cs="Arial"/>
          <w:bCs/>
        </w:rPr>
      </w:pPr>
      <w:r w:rsidRPr="005A45BE">
        <w:rPr>
          <w:rFonts w:ascii="Arial" w:hAnsi="Arial" w:cs="Arial"/>
        </w:rPr>
        <w:t xml:space="preserve">For example: </w:t>
      </w:r>
      <w:r w:rsidRPr="005A45BE">
        <w:rPr>
          <w:rFonts w:ascii="Arial" w:hAnsi="Arial" w:cs="Arial"/>
        </w:rPr>
        <w:tab/>
      </w:r>
      <w:r w:rsidRPr="00A9228D">
        <w:rPr>
          <w:rFonts w:ascii="Arial" w:hAnsi="Arial" w:cs="Arial"/>
          <w:bCs/>
        </w:rPr>
        <w:t>instead of asking</w:t>
      </w:r>
      <w:r w:rsidRPr="00A9228D">
        <w:rPr>
          <w:rFonts w:ascii="Arial" w:hAnsi="Arial" w:cs="Arial"/>
          <w:bCs/>
        </w:rPr>
        <w:tab/>
        <w:t>“</w:t>
      </w:r>
      <w:r w:rsidRPr="00A9228D">
        <w:rPr>
          <w:rFonts w:ascii="Arial" w:hAnsi="Arial" w:cs="Arial"/>
          <w:bCs/>
          <w:i/>
        </w:rPr>
        <w:t>What’s that</w:t>
      </w:r>
      <w:r w:rsidRPr="00A9228D">
        <w:rPr>
          <w:rFonts w:ascii="Arial" w:hAnsi="Arial" w:cs="Arial"/>
          <w:bCs/>
        </w:rPr>
        <w:t xml:space="preserve">?”    </w:t>
      </w:r>
    </w:p>
    <w:p w14:paraId="78D69D7E" w14:textId="77777777" w:rsidR="005A45BE" w:rsidRPr="00A9228D" w:rsidRDefault="005A45BE" w:rsidP="005A45BE">
      <w:pPr>
        <w:ind w:left="1440" w:firstLine="720"/>
        <w:jc w:val="both"/>
        <w:rPr>
          <w:rFonts w:ascii="Arial" w:hAnsi="Arial" w:cs="Arial"/>
          <w:bCs/>
        </w:rPr>
      </w:pPr>
      <w:r w:rsidRPr="00A9228D">
        <w:rPr>
          <w:rFonts w:ascii="Arial" w:hAnsi="Arial" w:cs="Arial"/>
          <w:bCs/>
        </w:rPr>
        <w:t xml:space="preserve">SAY </w:t>
      </w:r>
      <w:r w:rsidRPr="00A9228D">
        <w:rPr>
          <w:rFonts w:ascii="Arial" w:hAnsi="Arial" w:cs="Arial"/>
          <w:bCs/>
        </w:rPr>
        <w:tab/>
        <w:t>“</w:t>
      </w:r>
      <w:r w:rsidRPr="00A9228D">
        <w:rPr>
          <w:rFonts w:ascii="Arial" w:hAnsi="Arial" w:cs="Arial"/>
          <w:bCs/>
          <w:i/>
        </w:rPr>
        <w:t xml:space="preserve">It’s a </w:t>
      </w:r>
      <w:r w:rsidRPr="00A9228D">
        <w:rPr>
          <w:rFonts w:ascii="Arial" w:hAnsi="Arial" w:cs="Arial"/>
          <w:bCs/>
          <w:i/>
          <w:u w:val="single"/>
        </w:rPr>
        <w:t>cow</w:t>
      </w:r>
      <w:r w:rsidRPr="00A9228D">
        <w:rPr>
          <w:rFonts w:ascii="Arial" w:hAnsi="Arial" w:cs="Arial"/>
          <w:bCs/>
        </w:rPr>
        <w:t xml:space="preserve">” </w:t>
      </w:r>
    </w:p>
    <w:p w14:paraId="5C64D133" w14:textId="66D96D02" w:rsidR="005A45BE" w:rsidRPr="00A9228D" w:rsidRDefault="005A45BE" w:rsidP="005A45BE">
      <w:pPr>
        <w:ind w:left="2160"/>
        <w:jc w:val="both"/>
        <w:rPr>
          <w:rFonts w:ascii="Arial" w:hAnsi="Arial" w:cs="Arial"/>
          <w:bCs/>
          <w:i/>
        </w:rPr>
      </w:pPr>
      <w:r w:rsidRPr="00A9228D">
        <w:rPr>
          <w:rFonts w:ascii="Arial" w:hAnsi="Arial" w:cs="Arial"/>
          <w:bCs/>
        </w:rPr>
        <w:br/>
        <w:t>instead of asking</w:t>
      </w:r>
      <w:r w:rsidRPr="00A9228D">
        <w:rPr>
          <w:rFonts w:ascii="Arial" w:hAnsi="Arial" w:cs="Arial"/>
          <w:bCs/>
        </w:rPr>
        <w:tab/>
        <w:t>“</w:t>
      </w:r>
      <w:r w:rsidRPr="00A9228D">
        <w:rPr>
          <w:rFonts w:ascii="Arial" w:hAnsi="Arial" w:cs="Arial"/>
          <w:bCs/>
          <w:i/>
        </w:rPr>
        <w:t xml:space="preserve">Are you jumping?”  </w:t>
      </w:r>
    </w:p>
    <w:p w14:paraId="22BA770F" w14:textId="4195DF6D" w:rsidR="005A45BE" w:rsidRPr="00A9228D" w:rsidRDefault="005A45BE" w:rsidP="005A45BE">
      <w:pPr>
        <w:ind w:left="2160"/>
        <w:jc w:val="both"/>
        <w:rPr>
          <w:rFonts w:ascii="Arial" w:hAnsi="Arial" w:cs="Arial"/>
          <w:bCs/>
          <w:i/>
        </w:rPr>
      </w:pPr>
      <w:r w:rsidRPr="00A9228D">
        <w:rPr>
          <w:rFonts w:ascii="Arial" w:hAnsi="Arial" w:cs="Arial"/>
          <w:bCs/>
        </w:rPr>
        <w:t>SAY</w:t>
      </w:r>
      <w:r w:rsidRPr="00A9228D">
        <w:rPr>
          <w:bCs/>
        </w:rPr>
        <w:t xml:space="preserve"> </w:t>
      </w:r>
      <w:r w:rsidRPr="00A9228D">
        <w:rPr>
          <w:bCs/>
        </w:rPr>
        <w:tab/>
      </w:r>
      <w:r w:rsidRPr="00A9228D">
        <w:rPr>
          <w:rFonts w:ascii="Arial" w:hAnsi="Arial" w:cs="Arial"/>
          <w:bCs/>
          <w:i/>
        </w:rPr>
        <w:t xml:space="preserve">“You’re </w:t>
      </w:r>
      <w:r w:rsidRPr="00A9228D">
        <w:rPr>
          <w:rFonts w:ascii="Arial" w:hAnsi="Arial" w:cs="Arial"/>
          <w:bCs/>
          <w:i/>
          <w:u w:val="single"/>
        </w:rPr>
        <w:t>jumping</w:t>
      </w:r>
      <w:r w:rsidRPr="00A9228D">
        <w:rPr>
          <w:rFonts w:ascii="Arial" w:hAnsi="Arial" w:cs="Arial"/>
          <w:bCs/>
          <w:i/>
        </w:rPr>
        <w:t>”</w:t>
      </w:r>
    </w:p>
    <w:p w14:paraId="5F81C69F" w14:textId="46D9DB94" w:rsidR="005A45BE" w:rsidRPr="005A45BE" w:rsidRDefault="005A45BE" w:rsidP="005A45BE">
      <w:pPr>
        <w:pStyle w:val="BlueHeading"/>
        <w:jc w:val="both"/>
        <w:rPr>
          <w:color w:val="auto"/>
          <w:sz w:val="24"/>
          <w:szCs w:val="24"/>
        </w:rPr>
      </w:pPr>
    </w:p>
    <w:p w14:paraId="10ADA412" w14:textId="6F15156E" w:rsidR="005A45BE" w:rsidRPr="005A45BE" w:rsidRDefault="005A45BE" w:rsidP="005A45BE">
      <w:pPr>
        <w:pStyle w:val="BlueHeading"/>
        <w:jc w:val="both"/>
        <w:rPr>
          <w:color w:val="auto"/>
          <w:sz w:val="24"/>
          <w:szCs w:val="24"/>
        </w:rPr>
      </w:pPr>
      <w:r w:rsidRPr="005A45BE">
        <w:rPr>
          <w:color w:val="auto"/>
          <w:sz w:val="24"/>
          <w:szCs w:val="24"/>
        </w:rPr>
        <w:t xml:space="preserve">Repeat what you say  </w:t>
      </w:r>
    </w:p>
    <w:p w14:paraId="60FF286E" w14:textId="0111B35E" w:rsidR="005A45BE" w:rsidRPr="005A45BE" w:rsidRDefault="005A45BE" w:rsidP="003F6902">
      <w:pPr>
        <w:rPr>
          <w:rFonts w:ascii="Arial" w:hAnsi="Arial" w:cs="Arial"/>
        </w:rPr>
      </w:pPr>
      <w:r w:rsidRPr="005A45BE">
        <w:rPr>
          <w:rFonts w:ascii="Arial" w:hAnsi="Arial" w:cs="Arial"/>
        </w:rPr>
        <w:t>Children need to hear words many times before they start to use them.</w:t>
      </w:r>
    </w:p>
    <w:p w14:paraId="34F01DDD" w14:textId="0E691D65" w:rsidR="005A45BE" w:rsidRPr="005A45BE" w:rsidRDefault="005A45BE" w:rsidP="005A45BE">
      <w:pPr>
        <w:pStyle w:val="BodyText"/>
        <w:rPr>
          <w:rFonts w:ascii="Arial" w:hAnsi="Arial" w:cs="Arial"/>
        </w:rPr>
      </w:pPr>
      <w:r w:rsidRPr="005A45BE">
        <w:rPr>
          <w:rFonts w:ascii="Arial" w:hAnsi="Arial" w:cs="Arial"/>
        </w:rPr>
        <w:t xml:space="preserve">Repeat words </w:t>
      </w:r>
      <w:proofErr w:type="gramStart"/>
      <w:r w:rsidRPr="005A45BE">
        <w:rPr>
          <w:rFonts w:ascii="Arial" w:hAnsi="Arial" w:cs="Arial"/>
        </w:rPr>
        <w:t>over and over again</w:t>
      </w:r>
      <w:proofErr w:type="gramEnd"/>
      <w:r w:rsidRPr="005A45BE">
        <w:rPr>
          <w:rFonts w:ascii="Arial" w:hAnsi="Arial" w:cs="Arial"/>
        </w:rPr>
        <w:t xml:space="preserve"> when playing.</w:t>
      </w:r>
    </w:p>
    <w:p w14:paraId="715F7A16" w14:textId="2F0469CE" w:rsidR="005A45BE" w:rsidRPr="003F6902" w:rsidRDefault="005A45BE" w:rsidP="003F6902">
      <w:pPr>
        <w:pStyle w:val="BodyText"/>
        <w:rPr>
          <w:rFonts w:ascii="Arial" w:hAnsi="Arial" w:cs="Arial"/>
        </w:rPr>
      </w:pPr>
      <w:r w:rsidRPr="005A45BE">
        <w:rPr>
          <w:rFonts w:ascii="Arial" w:hAnsi="Arial" w:cs="Arial"/>
        </w:rPr>
        <w:t>Many songs have words repeated over and over – enjoy singing together.</w:t>
      </w:r>
    </w:p>
    <w:p w14:paraId="76DB853E" w14:textId="73363F54" w:rsidR="005A45BE" w:rsidRPr="005A45BE" w:rsidRDefault="005A45BE" w:rsidP="005A45BE">
      <w:pPr>
        <w:pStyle w:val="Bodycopy"/>
        <w:jc w:val="both"/>
        <w:rPr>
          <w:rFonts w:cs="Arial"/>
          <w:b/>
          <w:sz w:val="24"/>
          <w:szCs w:val="24"/>
        </w:rPr>
      </w:pPr>
      <w:r w:rsidRPr="005A45BE">
        <w:rPr>
          <w:rFonts w:cs="Arial"/>
          <w:b/>
          <w:sz w:val="24"/>
          <w:szCs w:val="24"/>
        </w:rPr>
        <w:t>Interpret</w:t>
      </w:r>
    </w:p>
    <w:p w14:paraId="5E93810D" w14:textId="34B2CA1B" w:rsidR="005A45BE" w:rsidRPr="005A45BE" w:rsidRDefault="003F6902" w:rsidP="2D697D9D">
      <w:pPr>
        <w:jc w:val="both"/>
        <w:rPr>
          <w:rFonts w:ascii="Arial" w:hAnsi="Arial" w:cs="Arial"/>
        </w:rPr>
      </w:pPr>
      <w:r>
        <w:rPr>
          <w:rFonts w:ascii="Arial" w:hAnsi="Arial" w:cs="Arial"/>
          <w:noProof/>
          <w:szCs w:val="20"/>
          <w:lang w:eastAsia="en-US"/>
        </w:rPr>
        <w:drawing>
          <wp:anchor distT="0" distB="0" distL="114300" distR="114300" simplePos="0" relativeHeight="251673088" behindDoc="0" locked="0" layoutInCell="1" allowOverlap="1" wp14:anchorId="51500322" wp14:editId="4A17A0DE">
            <wp:simplePos x="0" y="0"/>
            <wp:positionH relativeFrom="page">
              <wp:align>right</wp:align>
            </wp:positionH>
            <wp:positionV relativeFrom="paragraph">
              <wp:posOffset>-325120</wp:posOffset>
            </wp:positionV>
            <wp:extent cx="3402330" cy="189039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1265" t="52525" b="7047"/>
                    <a:stretch>
                      <a:fillRect/>
                    </a:stretch>
                  </pic:blipFill>
                  <pic:spPr bwMode="auto">
                    <a:xfrm>
                      <a:off x="0" y="0"/>
                      <a:ext cx="340233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5BE" w:rsidRPr="2D697D9D">
        <w:rPr>
          <w:rFonts w:ascii="Arial" w:hAnsi="Arial" w:cs="Arial"/>
        </w:rPr>
        <w:t xml:space="preserve">When your child tells you something by pointing, you interpret </w:t>
      </w:r>
      <w:r w:rsidR="00B0289B">
        <w:rPr>
          <w:rFonts w:ascii="Arial" w:hAnsi="Arial" w:cs="Arial"/>
        </w:rPr>
        <w:t xml:space="preserve">their message </w:t>
      </w:r>
      <w:r w:rsidR="005A45BE" w:rsidRPr="2D697D9D">
        <w:rPr>
          <w:rFonts w:ascii="Arial" w:hAnsi="Arial" w:cs="Arial"/>
        </w:rPr>
        <w:t xml:space="preserve">by saying the word they could </w:t>
      </w:r>
      <w:proofErr w:type="gramStart"/>
      <w:r w:rsidR="005A45BE" w:rsidRPr="2D697D9D">
        <w:rPr>
          <w:rFonts w:ascii="Arial" w:hAnsi="Arial" w:cs="Arial"/>
        </w:rPr>
        <w:t>use</w:t>
      </w:r>
      <w:r w:rsidR="00B0289B">
        <w:rPr>
          <w:rFonts w:ascii="Arial" w:hAnsi="Arial" w:cs="Arial"/>
        </w:rPr>
        <w:t>:</w:t>
      </w:r>
      <w:proofErr w:type="gramEnd"/>
      <w:r w:rsidR="0067255B">
        <w:rPr>
          <w:rFonts w:ascii="Arial" w:hAnsi="Arial" w:cs="Arial"/>
        </w:rPr>
        <w:t xml:space="preserve"> you can probably guess what they are trying to tell you, so say the word they </w:t>
      </w:r>
      <w:r w:rsidR="00B0289B">
        <w:rPr>
          <w:rFonts w:ascii="Arial" w:hAnsi="Arial" w:cs="Arial"/>
        </w:rPr>
        <w:t>would use if they could.</w:t>
      </w:r>
    </w:p>
    <w:p w14:paraId="5BCAAE5B" w14:textId="3CAC0BD3" w:rsidR="005A45BE" w:rsidRPr="005A45BE" w:rsidRDefault="005A45BE" w:rsidP="005A45BE">
      <w:pPr>
        <w:jc w:val="both"/>
        <w:rPr>
          <w:rFonts w:ascii="Arial" w:hAnsi="Arial" w:cs="Arial"/>
        </w:rPr>
      </w:pPr>
    </w:p>
    <w:p w14:paraId="098FC2B6" w14:textId="35FED9E6" w:rsidR="005A45BE" w:rsidRPr="005A45BE" w:rsidRDefault="005A45BE" w:rsidP="2D697D9D">
      <w:pPr>
        <w:jc w:val="both"/>
        <w:rPr>
          <w:rFonts w:ascii="Arial" w:hAnsi="Arial" w:cs="Arial"/>
        </w:rPr>
      </w:pPr>
      <w:r w:rsidRPr="2D697D9D">
        <w:rPr>
          <w:rFonts w:ascii="Arial" w:hAnsi="Arial" w:cs="Arial"/>
        </w:rPr>
        <w:t>For example,</w:t>
      </w:r>
      <w:r w:rsidR="00B0289B">
        <w:rPr>
          <w:rFonts w:ascii="Arial" w:hAnsi="Arial" w:cs="Arial"/>
        </w:rPr>
        <w:t xml:space="preserve"> your</w:t>
      </w:r>
      <w:r w:rsidRPr="2D697D9D">
        <w:rPr>
          <w:rFonts w:ascii="Arial" w:hAnsi="Arial" w:cs="Arial"/>
        </w:rPr>
        <w:t xml:space="preserve"> child points to the door, you say “out” or “door”.</w:t>
      </w:r>
    </w:p>
    <w:p w14:paraId="6B2D77F0" w14:textId="03E0AC6A" w:rsidR="005A45BE" w:rsidRPr="005A45BE" w:rsidRDefault="005A45BE" w:rsidP="005A45BE">
      <w:pPr>
        <w:jc w:val="both"/>
        <w:rPr>
          <w:rFonts w:ascii="Arial" w:hAnsi="Arial" w:cs="Arial"/>
          <w:iCs/>
        </w:rPr>
      </w:pPr>
    </w:p>
    <w:p w14:paraId="4A5F1864" w14:textId="03148A09" w:rsidR="005A45BE" w:rsidRPr="005A45BE" w:rsidRDefault="005A45BE" w:rsidP="005A45BE">
      <w:pPr>
        <w:jc w:val="both"/>
        <w:rPr>
          <w:rFonts w:ascii="Arial" w:hAnsi="Arial" w:cs="Arial"/>
        </w:rPr>
      </w:pPr>
      <w:r w:rsidRPr="005A45BE">
        <w:rPr>
          <w:rFonts w:ascii="Arial" w:hAnsi="Arial" w:cs="Arial"/>
        </w:rPr>
        <w:t xml:space="preserve">Don’t make your child say words, e.g., don’t tell them </w:t>
      </w:r>
      <w:proofErr w:type="gramStart"/>
      <w:r w:rsidRPr="005A45BE">
        <w:rPr>
          <w:rFonts w:ascii="Arial" w:hAnsi="Arial" w:cs="Arial"/>
        </w:rPr>
        <w:t>“say</w:t>
      </w:r>
      <w:proofErr w:type="gramEnd"/>
      <w:r w:rsidRPr="005A45BE">
        <w:rPr>
          <w:rFonts w:ascii="Arial" w:hAnsi="Arial" w:cs="Arial"/>
        </w:rPr>
        <w:t xml:space="preserve"> ‘car’”</w:t>
      </w:r>
    </w:p>
    <w:p w14:paraId="3D3784E0" w14:textId="0183AC8F" w:rsidR="005A45BE" w:rsidRPr="005A45BE" w:rsidRDefault="005A45BE" w:rsidP="005A45BE">
      <w:pPr>
        <w:jc w:val="both"/>
        <w:rPr>
          <w:rFonts w:ascii="Arial" w:hAnsi="Arial" w:cs="Arial"/>
        </w:rPr>
      </w:pPr>
      <w:r w:rsidRPr="005A45BE">
        <w:rPr>
          <w:rFonts w:ascii="Arial" w:hAnsi="Arial" w:cs="Arial"/>
        </w:rPr>
        <w:t>Just pause and give your child time to copy if they want to.</w:t>
      </w:r>
    </w:p>
    <w:p w14:paraId="3DBEE37F" w14:textId="6FEA29DD" w:rsidR="005A45BE" w:rsidRPr="003F6902" w:rsidRDefault="003F6902" w:rsidP="005A45BE">
      <w:pPr>
        <w:pStyle w:val="PurpleHeading"/>
        <w:jc w:val="both"/>
        <w:rPr>
          <w:rFonts w:cs="Arial"/>
          <w:color w:val="auto"/>
          <w:sz w:val="24"/>
          <w:szCs w:val="24"/>
        </w:rPr>
      </w:pPr>
      <w:r>
        <w:rPr>
          <w:rFonts w:cs="Arial"/>
          <w:noProof/>
        </w:rPr>
        <w:lastRenderedPageBreak/>
        <w:drawing>
          <wp:anchor distT="0" distB="0" distL="114300" distR="114300" simplePos="0" relativeHeight="251677184" behindDoc="0" locked="0" layoutInCell="1" allowOverlap="1" wp14:anchorId="1E1169ED" wp14:editId="44EEF9C1">
            <wp:simplePos x="0" y="0"/>
            <wp:positionH relativeFrom="margin">
              <wp:posOffset>4695825</wp:posOffset>
            </wp:positionH>
            <wp:positionV relativeFrom="paragraph">
              <wp:posOffset>230505</wp:posOffset>
            </wp:positionV>
            <wp:extent cx="1752600" cy="14617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0"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5BE" w:rsidRPr="005A45BE">
        <w:rPr>
          <w:rFonts w:cs="Arial"/>
          <w:color w:val="auto"/>
          <w:sz w:val="24"/>
          <w:szCs w:val="24"/>
        </w:rPr>
        <w:t>Build on what they say</w:t>
      </w:r>
    </w:p>
    <w:p w14:paraId="5F2A4A70" w14:textId="77777777" w:rsidR="005A45BE" w:rsidRPr="005A45BE" w:rsidRDefault="005A45BE" w:rsidP="005A45BE">
      <w:pPr>
        <w:jc w:val="both"/>
        <w:rPr>
          <w:rFonts w:ascii="Arial" w:hAnsi="Arial" w:cs="Arial"/>
        </w:rPr>
      </w:pPr>
      <w:r w:rsidRPr="005A45BE">
        <w:rPr>
          <w:rFonts w:ascii="Arial" w:hAnsi="Arial" w:cs="Arial"/>
        </w:rPr>
        <w:t xml:space="preserve">Add one or two words to what your child says. </w:t>
      </w:r>
    </w:p>
    <w:p w14:paraId="74769994" w14:textId="77777777" w:rsidR="005A45BE" w:rsidRPr="005A45BE" w:rsidRDefault="005A45BE" w:rsidP="005A45BE">
      <w:pPr>
        <w:jc w:val="both"/>
        <w:rPr>
          <w:rFonts w:ascii="Arial" w:hAnsi="Arial" w:cs="Arial"/>
        </w:rPr>
      </w:pPr>
      <w:r w:rsidRPr="005A45BE">
        <w:rPr>
          <w:rFonts w:ascii="Arial" w:hAnsi="Arial" w:cs="Arial"/>
        </w:rPr>
        <w:t xml:space="preserve">For example, </w:t>
      </w:r>
    </w:p>
    <w:p w14:paraId="04EEBC61" w14:textId="77777777" w:rsidR="005A45BE" w:rsidRPr="005A45BE" w:rsidRDefault="005A45BE" w:rsidP="005A45BE">
      <w:pPr>
        <w:jc w:val="both"/>
        <w:rPr>
          <w:rFonts w:ascii="Arial" w:hAnsi="Arial" w:cs="Arial"/>
        </w:rPr>
      </w:pPr>
    </w:p>
    <w:p w14:paraId="55BD8138" w14:textId="77777777" w:rsidR="005A45BE" w:rsidRPr="005A45BE" w:rsidRDefault="005A45BE" w:rsidP="005A45BE">
      <w:pPr>
        <w:jc w:val="both"/>
        <w:rPr>
          <w:rFonts w:ascii="Arial" w:hAnsi="Arial" w:cs="Arial"/>
        </w:rPr>
      </w:pPr>
      <w:r w:rsidRPr="005A45BE">
        <w:rPr>
          <w:rFonts w:ascii="Arial" w:hAnsi="Arial" w:cs="Arial"/>
        </w:rPr>
        <w:t>Child says: “</w:t>
      </w:r>
      <w:r w:rsidRPr="005A45BE">
        <w:rPr>
          <w:rFonts w:ascii="Arial" w:hAnsi="Arial" w:cs="Arial"/>
          <w:i/>
        </w:rPr>
        <w:t xml:space="preserve">door”, </w:t>
      </w:r>
      <w:r w:rsidRPr="005A45BE">
        <w:rPr>
          <w:rFonts w:ascii="Arial" w:hAnsi="Arial" w:cs="Arial"/>
        </w:rPr>
        <w:t>you say “</w:t>
      </w:r>
      <w:r w:rsidRPr="005A45BE">
        <w:rPr>
          <w:rFonts w:ascii="Arial" w:hAnsi="Arial" w:cs="Arial"/>
          <w:i/>
        </w:rPr>
        <w:t>open door”</w:t>
      </w:r>
    </w:p>
    <w:p w14:paraId="62133315" w14:textId="77777777" w:rsidR="005A45BE" w:rsidRPr="005A45BE" w:rsidRDefault="005A45BE" w:rsidP="005A45BE">
      <w:pPr>
        <w:jc w:val="both"/>
        <w:rPr>
          <w:rFonts w:ascii="Arial" w:hAnsi="Arial" w:cs="Arial"/>
          <w:i/>
        </w:rPr>
      </w:pPr>
    </w:p>
    <w:p w14:paraId="48CA121D" w14:textId="77777777" w:rsidR="003F6902" w:rsidRDefault="005A45BE" w:rsidP="003F6902">
      <w:pPr>
        <w:jc w:val="both"/>
        <w:rPr>
          <w:rFonts w:ascii="Arial" w:hAnsi="Arial" w:cs="Arial"/>
          <w:i/>
        </w:rPr>
      </w:pPr>
      <w:r w:rsidRPr="005A45BE">
        <w:rPr>
          <w:rFonts w:ascii="Arial" w:hAnsi="Arial" w:cs="Arial"/>
        </w:rPr>
        <w:t>Child says “</w:t>
      </w:r>
      <w:r w:rsidRPr="005A45BE">
        <w:rPr>
          <w:rFonts w:ascii="Arial" w:hAnsi="Arial" w:cs="Arial"/>
          <w:i/>
        </w:rPr>
        <w:t xml:space="preserve">eat”; </w:t>
      </w:r>
      <w:r w:rsidRPr="005A45BE">
        <w:rPr>
          <w:rFonts w:ascii="Arial" w:hAnsi="Arial" w:cs="Arial"/>
        </w:rPr>
        <w:t>you say “</w:t>
      </w:r>
      <w:r w:rsidRPr="005A45BE">
        <w:rPr>
          <w:rFonts w:ascii="Arial" w:hAnsi="Arial" w:cs="Arial"/>
          <w:i/>
        </w:rPr>
        <w:t>daddy’s eating”</w:t>
      </w:r>
    </w:p>
    <w:p w14:paraId="659E6C33" w14:textId="0ACF2BA5" w:rsidR="005A45BE" w:rsidRPr="003F6902" w:rsidRDefault="005A45BE" w:rsidP="003F6902">
      <w:pPr>
        <w:jc w:val="both"/>
        <w:rPr>
          <w:rFonts w:ascii="Arial" w:hAnsi="Arial" w:cs="Arial"/>
          <w:i/>
        </w:rPr>
      </w:pPr>
      <w:r w:rsidRPr="005A45BE">
        <w:rPr>
          <w:b/>
          <w:noProof/>
          <w:color w:val="403C88"/>
        </w:rPr>
        <w:drawing>
          <wp:anchor distT="0" distB="0" distL="114300" distR="114300" simplePos="0" relativeHeight="251675136" behindDoc="1" locked="0" layoutInCell="1" allowOverlap="1" wp14:anchorId="2E74466F" wp14:editId="71B091A2">
            <wp:simplePos x="0" y="0"/>
            <wp:positionH relativeFrom="margin">
              <wp:align>right</wp:align>
            </wp:positionH>
            <wp:positionV relativeFrom="paragraph">
              <wp:posOffset>292735</wp:posOffset>
            </wp:positionV>
            <wp:extent cx="2133600" cy="1611630"/>
            <wp:effectExtent l="0" t="0" r="0" b="7620"/>
            <wp:wrapTight wrapText="bothSides">
              <wp:wrapPolygon edited="0">
                <wp:start x="0" y="0"/>
                <wp:lineTo x="0" y="21447"/>
                <wp:lineTo x="21407" y="21447"/>
                <wp:lineTo x="214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9C7C8" w14:textId="77777777" w:rsidR="005A45BE" w:rsidRPr="005A45BE" w:rsidRDefault="005A45BE" w:rsidP="005A45BE">
      <w:pPr>
        <w:pStyle w:val="GreenHeading"/>
        <w:rPr>
          <w:rFonts w:cs="Arial"/>
          <w:color w:val="auto"/>
          <w:sz w:val="24"/>
          <w:szCs w:val="24"/>
        </w:rPr>
      </w:pPr>
      <w:r w:rsidRPr="005A45BE">
        <w:rPr>
          <w:rFonts w:cs="Arial"/>
          <w:color w:val="auto"/>
          <w:sz w:val="24"/>
          <w:szCs w:val="24"/>
        </w:rPr>
        <w:t>Say words clearly</w:t>
      </w:r>
    </w:p>
    <w:p w14:paraId="516202AC" w14:textId="77777777" w:rsidR="005A45BE" w:rsidRPr="005A45BE" w:rsidRDefault="005A45BE" w:rsidP="005A45BE">
      <w:pPr>
        <w:jc w:val="both"/>
        <w:rPr>
          <w:rFonts w:ascii="Arial" w:hAnsi="Arial" w:cs="Arial"/>
        </w:rPr>
      </w:pPr>
      <w:r w:rsidRPr="2D697D9D">
        <w:rPr>
          <w:rFonts w:ascii="Arial" w:hAnsi="Arial" w:cs="Arial"/>
        </w:rPr>
        <w:t xml:space="preserve">Words may not be clear at this stage.  </w:t>
      </w:r>
    </w:p>
    <w:p w14:paraId="380D511C" w14:textId="4833C231" w:rsidR="005A45BE" w:rsidRPr="00984641" w:rsidRDefault="005A45BE" w:rsidP="005A45BE">
      <w:pPr>
        <w:jc w:val="both"/>
        <w:rPr>
          <w:rFonts w:ascii="Arial" w:hAnsi="Arial" w:cs="Arial"/>
        </w:rPr>
      </w:pPr>
      <w:r w:rsidRPr="00984641">
        <w:rPr>
          <w:rFonts w:ascii="Arial" w:hAnsi="Arial" w:cs="Arial"/>
        </w:rPr>
        <w:t xml:space="preserve">Do </w:t>
      </w:r>
      <w:r w:rsidRPr="00984641">
        <w:rPr>
          <w:rFonts w:ascii="Arial" w:hAnsi="Arial" w:cs="Arial"/>
          <w:b/>
        </w:rPr>
        <w:t xml:space="preserve">not </w:t>
      </w:r>
      <w:r w:rsidRPr="00984641">
        <w:rPr>
          <w:rFonts w:ascii="Arial" w:hAnsi="Arial" w:cs="Arial"/>
        </w:rPr>
        <w:t>correct your child</w:t>
      </w:r>
      <w:r w:rsidR="0067255B">
        <w:rPr>
          <w:rFonts w:ascii="Arial" w:hAnsi="Arial" w:cs="Arial"/>
        </w:rPr>
        <w:t xml:space="preserve"> if they are saying the right word but pronouncing it incorrectly</w:t>
      </w:r>
      <w:r w:rsidRPr="00984641">
        <w:rPr>
          <w:rFonts w:ascii="Arial" w:hAnsi="Arial" w:cs="Arial"/>
        </w:rPr>
        <w:t xml:space="preserve">, just repeat </w:t>
      </w:r>
    </w:p>
    <w:p w14:paraId="71ED63BB" w14:textId="05ECF021" w:rsidR="005A45BE" w:rsidRPr="00984641" w:rsidRDefault="00B0289B" w:rsidP="005A45BE">
      <w:pPr>
        <w:jc w:val="both"/>
        <w:rPr>
          <w:rFonts w:ascii="Arial" w:hAnsi="Arial" w:cs="Arial"/>
        </w:rPr>
      </w:pPr>
      <w:r>
        <w:rPr>
          <w:rFonts w:ascii="Arial" w:hAnsi="Arial" w:cs="Arial"/>
        </w:rPr>
        <w:t xml:space="preserve">the </w:t>
      </w:r>
      <w:r w:rsidR="005A45BE" w:rsidRPr="00984641">
        <w:rPr>
          <w:rFonts w:ascii="Arial" w:hAnsi="Arial" w:cs="Arial"/>
        </w:rPr>
        <w:t>word back clearly.</w:t>
      </w:r>
    </w:p>
    <w:p w14:paraId="3B17DE7E" w14:textId="77777777" w:rsidR="005A45BE" w:rsidRPr="00984641" w:rsidRDefault="005A45BE" w:rsidP="005A45BE">
      <w:pPr>
        <w:jc w:val="both"/>
        <w:rPr>
          <w:rFonts w:ascii="Arial" w:hAnsi="Arial" w:cs="Arial"/>
        </w:rPr>
      </w:pPr>
    </w:p>
    <w:p w14:paraId="1DBF4E6F" w14:textId="77777777" w:rsidR="005A45BE" w:rsidRPr="00984641" w:rsidRDefault="005A45BE" w:rsidP="005A45BE">
      <w:pPr>
        <w:jc w:val="both"/>
        <w:rPr>
          <w:rFonts w:ascii="Arial" w:hAnsi="Arial" w:cs="Arial"/>
        </w:rPr>
      </w:pPr>
      <w:r w:rsidRPr="00984641">
        <w:rPr>
          <w:rFonts w:ascii="Arial" w:hAnsi="Arial" w:cs="Arial"/>
        </w:rPr>
        <w:t>For example, child says “</w:t>
      </w:r>
      <w:r w:rsidRPr="00984641">
        <w:rPr>
          <w:rFonts w:ascii="Arial" w:hAnsi="Arial" w:cs="Arial"/>
          <w:i/>
        </w:rPr>
        <w:t>tat”</w:t>
      </w:r>
      <w:r w:rsidRPr="00984641">
        <w:rPr>
          <w:rFonts w:ascii="Arial" w:hAnsi="Arial" w:cs="Arial"/>
        </w:rPr>
        <w:t xml:space="preserve">, </w:t>
      </w:r>
    </w:p>
    <w:p w14:paraId="4F30B6D0" w14:textId="0B2CB26F" w:rsidR="005A45BE" w:rsidRDefault="005A45BE" w:rsidP="005A45BE">
      <w:pPr>
        <w:jc w:val="both"/>
        <w:rPr>
          <w:rFonts w:ascii="Arial" w:hAnsi="Arial" w:cs="Arial"/>
          <w:i/>
        </w:rPr>
      </w:pPr>
      <w:r w:rsidRPr="00984641">
        <w:rPr>
          <w:rFonts w:ascii="Arial" w:hAnsi="Arial" w:cs="Arial"/>
        </w:rPr>
        <w:t>you say “</w:t>
      </w:r>
      <w:r w:rsidRPr="00984641">
        <w:rPr>
          <w:rFonts w:ascii="Arial" w:hAnsi="Arial" w:cs="Arial"/>
          <w:i/>
        </w:rPr>
        <w:t xml:space="preserve">yes, a </w:t>
      </w:r>
      <w:r w:rsidRPr="003F6902">
        <w:rPr>
          <w:rFonts w:ascii="Arial" w:hAnsi="Arial" w:cs="Arial"/>
          <w:i/>
          <w:u w:val="single"/>
        </w:rPr>
        <w:t>c</w:t>
      </w:r>
      <w:r w:rsidRPr="00984641">
        <w:rPr>
          <w:rFonts w:ascii="Arial" w:hAnsi="Arial" w:cs="Arial"/>
          <w:i/>
        </w:rPr>
        <w:t>at”.</w:t>
      </w:r>
    </w:p>
    <w:p w14:paraId="4CC5F8E8" w14:textId="77777777" w:rsidR="005A45BE" w:rsidRPr="00984641" w:rsidRDefault="005A45BE" w:rsidP="005A45BE">
      <w:pPr>
        <w:jc w:val="both"/>
        <w:rPr>
          <w:rFonts w:ascii="Arial" w:hAnsi="Arial" w:cs="Arial"/>
          <w:i/>
        </w:rPr>
      </w:pPr>
    </w:p>
    <w:p w14:paraId="4CC09A43" w14:textId="77777777" w:rsidR="005A45BE" w:rsidRPr="005A45BE" w:rsidRDefault="005A45BE" w:rsidP="005A45BE">
      <w:pPr>
        <w:pStyle w:val="Heading1"/>
        <w:rPr>
          <w:sz w:val="24"/>
          <w:szCs w:val="24"/>
        </w:rPr>
      </w:pPr>
      <w:r w:rsidRPr="005A45BE">
        <w:rPr>
          <w:sz w:val="24"/>
          <w:szCs w:val="24"/>
        </w:rPr>
        <w:t>Let’s make it easy to talk</w:t>
      </w:r>
    </w:p>
    <w:p w14:paraId="13EAD356" w14:textId="77777777" w:rsidR="005A45BE" w:rsidRPr="005A45BE" w:rsidRDefault="005A45BE" w:rsidP="005A45BE">
      <w:pPr>
        <w:jc w:val="both"/>
        <w:rPr>
          <w:rFonts w:ascii="Arial" w:hAnsi="Arial" w:cs="Arial"/>
        </w:rPr>
      </w:pPr>
      <w:r w:rsidRPr="005A45BE">
        <w:rPr>
          <w:rFonts w:ascii="Arial" w:hAnsi="Arial" w:cs="Arial"/>
        </w:rPr>
        <w:t>Keep dummies for sleep time only, so your child can develop clear speech.</w:t>
      </w:r>
    </w:p>
    <w:p w14:paraId="32BA394C" w14:textId="77777777" w:rsidR="005A45BE" w:rsidRPr="005A45BE" w:rsidRDefault="005A45BE" w:rsidP="005A45BE">
      <w:pPr>
        <w:ind w:left="720"/>
        <w:jc w:val="both"/>
        <w:rPr>
          <w:rFonts w:ascii="Arial" w:hAnsi="Arial" w:cs="Arial"/>
        </w:rPr>
      </w:pPr>
    </w:p>
    <w:p w14:paraId="60B84C9F" w14:textId="77777777" w:rsidR="005A317C" w:rsidRDefault="005A317C" w:rsidP="005A45BE">
      <w:pPr>
        <w:jc w:val="both"/>
        <w:rPr>
          <w:rFonts w:ascii="Arial" w:hAnsi="Arial" w:cs="Arial"/>
          <w:b/>
          <w:iCs/>
        </w:rPr>
      </w:pPr>
    </w:p>
    <w:p w14:paraId="2D34F526" w14:textId="2D60415D" w:rsidR="005A45BE" w:rsidRPr="00A9228D" w:rsidRDefault="005A45BE" w:rsidP="005A45BE">
      <w:pPr>
        <w:jc w:val="both"/>
        <w:rPr>
          <w:rFonts w:ascii="Arial" w:hAnsi="Arial" w:cs="Arial"/>
          <w:iCs/>
        </w:rPr>
      </w:pPr>
      <w:r w:rsidRPr="00A9228D">
        <w:rPr>
          <w:rFonts w:ascii="Arial" w:hAnsi="Arial" w:cs="Arial"/>
          <w:b/>
          <w:iCs/>
        </w:rPr>
        <w:t xml:space="preserve">Encourage any ways of communicating; pointing, gestures and sounds are all ways of sending messages. </w:t>
      </w:r>
    </w:p>
    <w:p w14:paraId="63AD72CB" w14:textId="77777777" w:rsidR="005A45BE" w:rsidRPr="005A45BE" w:rsidRDefault="005A45BE" w:rsidP="005A45BE">
      <w:pPr>
        <w:jc w:val="both"/>
        <w:rPr>
          <w:rFonts w:ascii="Arial" w:hAnsi="Arial" w:cs="Arial"/>
        </w:rPr>
      </w:pPr>
    </w:p>
    <w:p w14:paraId="1019B43C" w14:textId="58C97DE1" w:rsidR="005A45BE" w:rsidRPr="005A45BE" w:rsidRDefault="005A45BE" w:rsidP="005A45BE">
      <w:pPr>
        <w:jc w:val="both"/>
        <w:rPr>
          <w:rFonts w:ascii="Arial" w:hAnsi="Arial" w:cs="Arial"/>
        </w:rPr>
      </w:pPr>
      <w:r w:rsidRPr="005A45BE">
        <w:rPr>
          <w:rFonts w:ascii="Arial" w:hAnsi="Arial" w:cs="Arial"/>
        </w:rPr>
        <w:t xml:space="preserve">Most importantly, have </w:t>
      </w:r>
      <w:r w:rsidRPr="005A45BE">
        <w:rPr>
          <w:rFonts w:ascii="Arial" w:hAnsi="Arial" w:cs="Arial"/>
          <w:b/>
        </w:rPr>
        <w:t xml:space="preserve">fun </w:t>
      </w:r>
      <w:r w:rsidRPr="005A45BE">
        <w:rPr>
          <w:rFonts w:ascii="Arial" w:hAnsi="Arial" w:cs="Arial"/>
        </w:rPr>
        <w:t>wh</w:t>
      </w:r>
      <w:r w:rsidR="003F6902">
        <w:rPr>
          <w:rFonts w:ascii="Arial" w:hAnsi="Arial" w:cs="Arial"/>
        </w:rPr>
        <w:t xml:space="preserve">en </w:t>
      </w:r>
      <w:r w:rsidRPr="005A45BE">
        <w:rPr>
          <w:rFonts w:ascii="Arial" w:hAnsi="Arial" w:cs="Arial"/>
        </w:rPr>
        <w:t>playing with your child and using these strategies.  That is when they learn the most.</w:t>
      </w:r>
    </w:p>
    <w:p w14:paraId="45241725" w14:textId="77777777" w:rsidR="005A45BE" w:rsidRPr="005A45BE" w:rsidRDefault="005A45BE" w:rsidP="005A45BE">
      <w:pPr>
        <w:jc w:val="both"/>
        <w:rPr>
          <w:rFonts w:ascii="Arial" w:hAnsi="Arial" w:cs="Arial"/>
        </w:rPr>
      </w:pPr>
    </w:p>
    <w:p w14:paraId="47F8C311" w14:textId="77777777" w:rsidR="005A317C" w:rsidRDefault="005A317C" w:rsidP="005A45BE">
      <w:pPr>
        <w:pStyle w:val="Heading1"/>
        <w:rPr>
          <w:sz w:val="24"/>
          <w:szCs w:val="24"/>
        </w:rPr>
      </w:pPr>
    </w:p>
    <w:p w14:paraId="1498CCDF" w14:textId="60737267" w:rsidR="005A45BE" w:rsidRPr="005A45BE" w:rsidRDefault="005A45BE" w:rsidP="005A45BE">
      <w:pPr>
        <w:pStyle w:val="Heading1"/>
        <w:rPr>
          <w:sz w:val="24"/>
          <w:szCs w:val="24"/>
        </w:rPr>
      </w:pPr>
      <w:proofErr w:type="spellStart"/>
      <w:r w:rsidRPr="005A45BE">
        <w:rPr>
          <w:sz w:val="24"/>
          <w:szCs w:val="24"/>
        </w:rPr>
        <w:t>WellComm</w:t>
      </w:r>
      <w:proofErr w:type="spellEnd"/>
    </w:p>
    <w:p w14:paraId="2CF39779" w14:textId="42ADCC6E" w:rsidR="005A45BE" w:rsidRPr="00075BC3" w:rsidRDefault="005A45BE" w:rsidP="00075BC3">
      <w:r w:rsidRPr="005A45BE">
        <w:rPr>
          <w:rFonts w:ascii="Arial" w:hAnsi="Arial" w:cs="Arial"/>
        </w:rPr>
        <w:t xml:space="preserve">If your child’s setting use WellComm they will have </w:t>
      </w:r>
      <w:proofErr w:type="gramStart"/>
      <w:r w:rsidRPr="005A45BE">
        <w:rPr>
          <w:rFonts w:ascii="Arial" w:hAnsi="Arial" w:cs="Arial"/>
        </w:rPr>
        <w:t>ideas</w:t>
      </w:r>
      <w:proofErr w:type="gramEnd"/>
      <w:r w:rsidRPr="005A45BE">
        <w:rPr>
          <w:rFonts w:ascii="Arial" w:hAnsi="Arial" w:cs="Arial"/>
        </w:rPr>
        <w:t xml:space="preserve"> they can share. They may have completed screening with some pictures and observations to see where your child is at now</w:t>
      </w:r>
      <w:r w:rsidR="00B0289B">
        <w:rPr>
          <w:rFonts w:ascii="Arial" w:hAnsi="Arial" w:cs="Arial"/>
        </w:rPr>
        <w:t xml:space="preserve">. They may </w:t>
      </w:r>
      <w:r w:rsidRPr="005A45BE">
        <w:rPr>
          <w:rFonts w:ascii="Arial" w:hAnsi="Arial" w:cs="Arial"/>
        </w:rPr>
        <w:t xml:space="preserve">have strategies and activities from the ‘Big Book of Ideas’ they are using that they can share with you to try at home too. </w:t>
      </w:r>
    </w:p>
    <w:p w14:paraId="1806BFF2" w14:textId="02C441A8" w:rsidR="005A45BE" w:rsidRDefault="005A45BE" w:rsidP="005A45BE">
      <w:pPr>
        <w:jc w:val="center"/>
        <w:rPr>
          <w:rFonts w:ascii="Arial" w:hAnsi="Arial" w:cs="Arial"/>
          <w:b/>
        </w:rPr>
      </w:pPr>
    </w:p>
    <w:p w14:paraId="55FE6939" w14:textId="3E177D35" w:rsidR="005A45BE" w:rsidRDefault="005A317C" w:rsidP="005A45BE">
      <w:pPr>
        <w:jc w:val="center"/>
        <w:rPr>
          <w:rFonts w:ascii="Arial" w:hAnsi="Arial" w:cs="Arial"/>
          <w:b/>
        </w:rPr>
      </w:pPr>
      <w:r w:rsidRPr="003F6902">
        <w:rPr>
          <w:rFonts w:ascii="Arial" w:hAnsi="Arial" w:cs="Arial"/>
          <w:b/>
          <w:noProof/>
          <w:sz w:val="20"/>
          <w:szCs w:val="20"/>
        </w:rPr>
        <w:drawing>
          <wp:anchor distT="0" distB="0" distL="114300" distR="114300" simplePos="0" relativeHeight="251674624" behindDoc="1" locked="0" layoutInCell="1" allowOverlap="1" wp14:anchorId="5159DDD5" wp14:editId="262B366C">
            <wp:simplePos x="0" y="0"/>
            <wp:positionH relativeFrom="margin">
              <wp:align>left</wp:align>
            </wp:positionH>
            <wp:positionV relativeFrom="paragraph">
              <wp:posOffset>10160</wp:posOffset>
            </wp:positionV>
            <wp:extent cx="1205865" cy="9925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 #1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5865" cy="992505"/>
                    </a:xfrm>
                    <a:prstGeom prst="rect">
                      <a:avLst/>
                    </a:prstGeom>
                  </pic:spPr>
                </pic:pic>
              </a:graphicData>
            </a:graphic>
            <wp14:sizeRelH relativeFrom="page">
              <wp14:pctWidth>0</wp14:pctWidth>
            </wp14:sizeRelH>
            <wp14:sizeRelV relativeFrom="page">
              <wp14:pctHeight>0</wp14:pctHeight>
            </wp14:sizeRelV>
          </wp:anchor>
        </w:drawing>
      </w:r>
      <w:r w:rsidR="005A45BE" w:rsidRPr="00C01638">
        <w:rPr>
          <w:rFonts w:ascii="Arial" w:hAnsi="Arial" w:cs="Arial"/>
          <w:b/>
        </w:rPr>
        <w:t>For further information and ideas, you can visit:</w:t>
      </w:r>
    </w:p>
    <w:p w14:paraId="1C17A665" w14:textId="77777777" w:rsidR="005A45BE" w:rsidRPr="00D70FF1" w:rsidRDefault="00000000" w:rsidP="005A45BE">
      <w:pPr>
        <w:jc w:val="center"/>
        <w:rPr>
          <w:rFonts w:ascii="Arial" w:hAnsi="Arial" w:cs="Arial"/>
          <w:b/>
          <w:bCs/>
        </w:rPr>
      </w:pPr>
      <w:hyperlink r:id="rId13" w:history="1">
        <w:r w:rsidR="005A45BE" w:rsidRPr="00D70FF1">
          <w:rPr>
            <w:rStyle w:val="Hyperlink"/>
            <w:rFonts w:ascii="Arial" w:hAnsi="Arial" w:cs="Arial"/>
            <w:b/>
            <w:bCs/>
          </w:rPr>
          <w:t>Speech and Language UK: Information and support</w:t>
        </w:r>
      </w:hyperlink>
    </w:p>
    <w:p w14:paraId="52573FBD" w14:textId="1A7D8D8D" w:rsidR="005A45BE" w:rsidRPr="00D70FF1" w:rsidRDefault="00000000" w:rsidP="005A45BE">
      <w:pPr>
        <w:jc w:val="center"/>
        <w:rPr>
          <w:rFonts w:ascii="Arial" w:hAnsi="Arial" w:cs="Arial"/>
          <w:b/>
        </w:rPr>
      </w:pPr>
      <w:hyperlink r:id="rId14" w:history="1">
        <w:r w:rsidR="005A45BE" w:rsidRPr="00C01638">
          <w:rPr>
            <w:rStyle w:val="Hyperlink"/>
            <w:rFonts w:ascii="Arial" w:hAnsi="Arial" w:cs="Arial"/>
            <w:b/>
          </w:rPr>
          <w:t>https://www.bbc.co.uk/tiny-happy-people</w:t>
        </w:r>
      </w:hyperlink>
    </w:p>
    <w:p w14:paraId="783527B3" w14:textId="77777777" w:rsidR="005A45BE" w:rsidRDefault="005A45BE" w:rsidP="005A45BE">
      <w:pPr>
        <w:rPr>
          <w:rFonts w:ascii="Arial" w:hAnsi="Arial"/>
          <w:b/>
          <w:color w:val="403C88"/>
          <w:sz w:val="20"/>
          <w:szCs w:val="20"/>
        </w:rPr>
      </w:pPr>
    </w:p>
    <w:p w14:paraId="2A40E967" w14:textId="77777777" w:rsidR="005A45BE" w:rsidRDefault="005A45BE" w:rsidP="005A45BE">
      <w:pPr>
        <w:rPr>
          <w:rFonts w:ascii="Arial" w:hAnsi="Arial"/>
          <w:b/>
          <w:color w:val="403C88"/>
          <w:sz w:val="20"/>
          <w:szCs w:val="20"/>
        </w:rPr>
      </w:pPr>
    </w:p>
    <w:p w14:paraId="18189C47" w14:textId="77777777" w:rsidR="005A45BE" w:rsidRPr="008D3349" w:rsidRDefault="005A45BE" w:rsidP="005A45BE">
      <w:pPr>
        <w:pStyle w:val="ListParagraph"/>
        <w:jc w:val="center"/>
        <w:rPr>
          <w:rFonts w:ascii="Arial" w:hAnsi="Arial"/>
          <w:b/>
          <w:color w:val="403C88"/>
          <w:sz w:val="20"/>
          <w:szCs w:val="20"/>
        </w:rPr>
      </w:pPr>
      <w:bookmarkStart w:id="0" w:name="_Hlk141263085"/>
      <w:r w:rsidRPr="008D3349">
        <w:rPr>
          <w:rFonts w:ascii="Arial" w:hAnsi="Arial"/>
          <w:b/>
          <w:color w:val="403C88"/>
          <w:sz w:val="20"/>
          <w:szCs w:val="20"/>
        </w:rPr>
        <w:t>Sefton (0151 247 6109) Liverpool (0151 295 3990)</w:t>
      </w:r>
    </w:p>
    <w:p w14:paraId="0330097E" w14:textId="75CC1EE3" w:rsidR="005A45BE" w:rsidRPr="008D3349" w:rsidRDefault="00000000" w:rsidP="005A45BE">
      <w:pPr>
        <w:pStyle w:val="ListParagraph"/>
        <w:jc w:val="center"/>
        <w:rPr>
          <w:rFonts w:ascii="Arial" w:hAnsi="Arial"/>
          <w:b/>
          <w:color w:val="403C88"/>
          <w:sz w:val="20"/>
          <w:szCs w:val="20"/>
        </w:rPr>
      </w:pPr>
      <w:hyperlink r:id="rId15" w:history="1">
        <w:r w:rsidR="005A45BE" w:rsidRPr="00834B09">
          <w:rPr>
            <w:rStyle w:val="Hyperlink"/>
            <w:rFonts w:ascii="Arial" w:hAnsi="Arial"/>
            <w:b/>
            <w:sz w:val="20"/>
            <w:szCs w:val="20"/>
          </w:rPr>
          <w:t>Childrensslt@alderhey.nhs.uk</w:t>
        </w:r>
      </w:hyperlink>
    </w:p>
    <w:p w14:paraId="41B81304" w14:textId="5E230609" w:rsidR="00F244EC" w:rsidRPr="005A45BE" w:rsidRDefault="00000000" w:rsidP="005A45BE">
      <w:pPr>
        <w:pStyle w:val="ListParagraph"/>
        <w:jc w:val="center"/>
        <w:rPr>
          <w:color w:val="0000FF"/>
          <w:u w:val="single"/>
        </w:rPr>
      </w:pPr>
      <w:hyperlink r:id="rId16" w:history="1">
        <w:r w:rsidR="005A45BE">
          <w:rPr>
            <w:rStyle w:val="Hyperlink"/>
          </w:rPr>
          <w:t>Speech and language therapy - Alder Hey Children's Hospital Trust</w:t>
        </w:r>
      </w:hyperlink>
      <w:bookmarkEnd w:id="0"/>
    </w:p>
    <w:p w14:paraId="224FB871" w14:textId="7222E3D5" w:rsidR="005A317C" w:rsidRDefault="005A317C" w:rsidP="00ED7F86">
      <w:pPr>
        <w:spacing w:before="100" w:beforeAutospacing="1" w:after="100" w:afterAutospacing="1"/>
        <w:rPr>
          <w:rFonts w:ascii="Arial" w:hAnsi="Arial" w:cs="Arial"/>
          <w:lang w:eastAsia="en-US"/>
        </w:rPr>
      </w:pPr>
    </w:p>
    <w:p w14:paraId="70268A47" w14:textId="77777777" w:rsidR="005A317C" w:rsidRDefault="005A317C" w:rsidP="00ED7F86">
      <w:pPr>
        <w:spacing w:before="100" w:beforeAutospacing="1" w:after="100" w:afterAutospacing="1"/>
        <w:rPr>
          <w:rFonts w:ascii="Arial" w:hAnsi="Arial" w:cs="Arial"/>
          <w:lang w:eastAsia="en-US"/>
        </w:rPr>
      </w:pPr>
    </w:p>
    <w:p w14:paraId="6D369859" w14:textId="77777777" w:rsidR="005A317C" w:rsidRDefault="005A317C" w:rsidP="00ED7F86">
      <w:pPr>
        <w:spacing w:before="100" w:beforeAutospacing="1" w:after="100" w:afterAutospacing="1"/>
        <w:rPr>
          <w:rFonts w:ascii="Arial" w:hAnsi="Arial" w:cs="Arial"/>
          <w:lang w:eastAsia="en-US"/>
        </w:rPr>
      </w:pPr>
    </w:p>
    <w:p w14:paraId="4E953D3E" w14:textId="77777777" w:rsidR="005A317C" w:rsidRDefault="005A317C" w:rsidP="00ED7F86">
      <w:pPr>
        <w:spacing w:before="100" w:beforeAutospacing="1" w:after="100" w:afterAutospacing="1"/>
        <w:rPr>
          <w:rFonts w:ascii="Arial" w:hAnsi="Arial" w:cs="Arial"/>
          <w:lang w:eastAsia="en-US"/>
        </w:rPr>
      </w:pPr>
    </w:p>
    <w:p w14:paraId="4DBE557F" w14:textId="37C05E14" w:rsidR="00ED7F86" w:rsidRPr="005A317C" w:rsidRDefault="00ED7F86" w:rsidP="00ED7F86">
      <w:pPr>
        <w:spacing w:before="100" w:beforeAutospacing="1" w:after="100" w:afterAutospacing="1"/>
        <w:rPr>
          <w:rFonts w:ascii="Arial" w:hAnsi="Arial" w:cs="Arial"/>
          <w:lang w:eastAsia="en-US"/>
        </w:rPr>
      </w:pPr>
      <w:r w:rsidRPr="005A317C">
        <w:rPr>
          <w:rFonts w:ascii="Arial" w:hAnsi="Arial" w:cs="Arial"/>
          <w:lang w:eastAsia="en-US"/>
        </w:rPr>
        <w:lastRenderedPageBreak/>
        <w:t>This leaflet only gives general information.  You must always discuss the individual treatment of your child with the appropriate member of staff.  Do not rely on this leaflet alone for information about your child’s treatment.</w:t>
      </w:r>
    </w:p>
    <w:p w14:paraId="19E2C933" w14:textId="2041BADD" w:rsidR="00ED7F86" w:rsidRPr="005A317C" w:rsidRDefault="005A317C" w:rsidP="00ED7F86">
      <w:pPr>
        <w:rPr>
          <w:rFonts w:ascii="Arial" w:hAnsi="Arial" w:cs="Arial"/>
          <w:lang w:eastAsia="en-US"/>
        </w:rPr>
      </w:pPr>
      <w:r w:rsidRPr="003F6902">
        <w:rPr>
          <w:rFonts w:ascii="Arial" w:hAnsi="Arial" w:cs="Arial"/>
          <w:b/>
          <w:noProof/>
          <w:sz w:val="20"/>
          <w:szCs w:val="20"/>
        </w:rPr>
        <w:drawing>
          <wp:anchor distT="0" distB="0" distL="114300" distR="114300" simplePos="0" relativeHeight="251671552" behindDoc="1" locked="0" layoutInCell="1" allowOverlap="1" wp14:anchorId="3A59CB80" wp14:editId="5FB3D4BD">
            <wp:simplePos x="0" y="0"/>
            <wp:positionH relativeFrom="margin">
              <wp:posOffset>-447675</wp:posOffset>
            </wp:positionH>
            <wp:positionV relativeFrom="paragraph">
              <wp:posOffset>248920</wp:posOffset>
            </wp:positionV>
            <wp:extent cx="7588250" cy="38004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Brief Footer Im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8250" cy="3800475"/>
                    </a:xfrm>
                    <a:prstGeom prst="rect">
                      <a:avLst/>
                    </a:prstGeom>
                  </pic:spPr>
                </pic:pic>
              </a:graphicData>
            </a:graphic>
            <wp14:sizeRelH relativeFrom="page">
              <wp14:pctWidth>0</wp14:pctWidth>
            </wp14:sizeRelH>
            <wp14:sizeRelV relativeFrom="page">
              <wp14:pctHeight>0</wp14:pctHeight>
            </wp14:sizeRelV>
          </wp:anchor>
        </w:drawing>
      </w:r>
      <w:r w:rsidR="00ED7F86" w:rsidRPr="005A317C">
        <w:rPr>
          <w:rFonts w:ascii="Arial" w:hAnsi="Arial" w:cs="Arial"/>
          <w:lang w:eastAsia="en-US"/>
        </w:rPr>
        <w:t>This information can be made available in other languages and formats if requested.</w:t>
      </w:r>
    </w:p>
    <w:p w14:paraId="2C4D57C2" w14:textId="5878340B" w:rsidR="00ED7F86" w:rsidRPr="005A317C" w:rsidRDefault="00ED7F86" w:rsidP="00ED7F86">
      <w:pPr>
        <w:rPr>
          <w:rFonts w:ascii="Arial" w:hAnsi="Arial" w:cs="Arial"/>
          <w:lang w:eastAsia="en-US"/>
        </w:rPr>
      </w:pPr>
    </w:p>
    <w:p w14:paraId="2E2C8A17" w14:textId="39BAE92A" w:rsidR="00ED7F86" w:rsidRPr="005A317C" w:rsidRDefault="00ED7F86" w:rsidP="00ED7F86">
      <w:pPr>
        <w:rPr>
          <w:rFonts w:ascii="Arial" w:hAnsi="Arial" w:cs="Arial"/>
          <w:lang w:eastAsia="en-US"/>
        </w:rPr>
      </w:pPr>
      <w:bookmarkStart w:id="1" w:name="_Hlk193879939"/>
      <w:r w:rsidRPr="005A317C">
        <w:rPr>
          <w:rFonts w:ascii="Arial" w:hAnsi="Arial" w:cs="Arial"/>
          <w:lang w:eastAsia="en-US"/>
        </w:rPr>
        <w:t>Alder Hey Children’s NHS Foundation Trust</w:t>
      </w:r>
    </w:p>
    <w:p w14:paraId="7DBA5B4F" w14:textId="27CA8AF6" w:rsidR="00ED7F86" w:rsidRPr="005A317C" w:rsidRDefault="00ED7F86" w:rsidP="00ED7F86">
      <w:pPr>
        <w:rPr>
          <w:rFonts w:ascii="Arial" w:hAnsi="Arial" w:cs="Arial"/>
          <w:lang w:eastAsia="en-US"/>
        </w:rPr>
      </w:pPr>
      <w:r w:rsidRPr="005A317C">
        <w:rPr>
          <w:rFonts w:ascii="Arial" w:hAnsi="Arial" w:cs="Arial"/>
          <w:lang w:eastAsia="en-US"/>
        </w:rPr>
        <w:t>Alder Hey</w:t>
      </w:r>
    </w:p>
    <w:p w14:paraId="714DE66C" w14:textId="518FE77D" w:rsidR="00ED7F86" w:rsidRPr="005A317C" w:rsidRDefault="00ED7F86" w:rsidP="00ED7F86">
      <w:pPr>
        <w:rPr>
          <w:rFonts w:ascii="Arial" w:hAnsi="Arial" w:cs="Arial"/>
          <w:lang w:eastAsia="en-US"/>
        </w:rPr>
      </w:pPr>
      <w:r w:rsidRPr="005A317C">
        <w:rPr>
          <w:rFonts w:ascii="Arial" w:hAnsi="Arial" w:cs="Arial"/>
          <w:lang w:eastAsia="en-US"/>
        </w:rPr>
        <w:t>Eaton Road</w:t>
      </w:r>
    </w:p>
    <w:p w14:paraId="548DBFD5" w14:textId="5A6E736C" w:rsidR="00ED7F86" w:rsidRPr="005A317C" w:rsidRDefault="00ED7F86" w:rsidP="00ED7F86">
      <w:pPr>
        <w:rPr>
          <w:rFonts w:ascii="Arial" w:hAnsi="Arial" w:cs="Arial"/>
          <w:lang w:eastAsia="en-US"/>
        </w:rPr>
      </w:pPr>
      <w:r w:rsidRPr="005A317C">
        <w:rPr>
          <w:rFonts w:ascii="Arial" w:hAnsi="Arial" w:cs="Arial"/>
          <w:lang w:eastAsia="en-US"/>
        </w:rPr>
        <w:t>Liverpool</w:t>
      </w:r>
    </w:p>
    <w:p w14:paraId="5D053F4B" w14:textId="68944514" w:rsidR="00ED7F86" w:rsidRPr="005A317C" w:rsidRDefault="00ED7F86" w:rsidP="00ED7F86">
      <w:pPr>
        <w:rPr>
          <w:rFonts w:ascii="Arial" w:hAnsi="Arial" w:cs="Arial"/>
          <w:lang w:eastAsia="en-US"/>
        </w:rPr>
      </w:pPr>
      <w:r w:rsidRPr="005A317C">
        <w:rPr>
          <w:rFonts w:ascii="Arial" w:hAnsi="Arial" w:cs="Arial"/>
          <w:lang w:eastAsia="en-US"/>
        </w:rPr>
        <w:t>L12 2AP</w:t>
      </w:r>
    </w:p>
    <w:p w14:paraId="2D5A162F" w14:textId="6F03041D" w:rsidR="00ED7F86" w:rsidRPr="005A317C" w:rsidRDefault="00ED7F86" w:rsidP="00ED7F86">
      <w:pPr>
        <w:rPr>
          <w:rFonts w:ascii="Arial" w:hAnsi="Arial" w:cs="Arial"/>
          <w:lang w:eastAsia="en-US"/>
        </w:rPr>
      </w:pPr>
    </w:p>
    <w:p w14:paraId="7411DF2A" w14:textId="77777777" w:rsidR="00ED7F86" w:rsidRPr="005A317C" w:rsidRDefault="00ED7F86" w:rsidP="00ED7F86">
      <w:pPr>
        <w:rPr>
          <w:rFonts w:ascii="Arial" w:hAnsi="Arial" w:cs="Arial"/>
          <w:lang w:eastAsia="en-US"/>
        </w:rPr>
      </w:pPr>
      <w:r w:rsidRPr="005A317C">
        <w:rPr>
          <w:rFonts w:ascii="Arial" w:hAnsi="Arial" w:cs="Arial"/>
          <w:lang w:eastAsia="en-US"/>
        </w:rPr>
        <w:t>Tel: 0151 228 4811</w:t>
      </w:r>
    </w:p>
    <w:p w14:paraId="6CAB4325" w14:textId="77777777" w:rsidR="00ED7F86" w:rsidRPr="005A317C" w:rsidRDefault="00000000" w:rsidP="00ED7F86">
      <w:pPr>
        <w:rPr>
          <w:rFonts w:ascii="Arial" w:hAnsi="Arial" w:cs="Arial"/>
          <w:lang w:eastAsia="en-US"/>
        </w:rPr>
      </w:pPr>
      <w:hyperlink r:id="rId18" w:history="1">
        <w:r w:rsidR="00ED7F86" w:rsidRPr="005A317C">
          <w:rPr>
            <w:rFonts w:ascii="Arial" w:hAnsi="Arial" w:cs="Arial"/>
            <w:color w:val="0000FF"/>
            <w:u w:val="single"/>
            <w:lang w:eastAsia="en-US"/>
          </w:rPr>
          <w:t>www.alderhey.nhs.uk</w:t>
        </w:r>
      </w:hyperlink>
    </w:p>
    <w:p w14:paraId="075AC4FB" w14:textId="61DFFD9B" w:rsidR="00E17970" w:rsidRPr="005A317C" w:rsidRDefault="00ED7F86">
      <w:pPr>
        <w:rPr>
          <w:rFonts w:ascii="Arial" w:hAnsi="Arial" w:cs="Arial"/>
          <w:b/>
          <w:lang w:eastAsia="en-US"/>
        </w:rPr>
      </w:pPr>
      <w:r w:rsidRPr="005A317C">
        <w:rPr>
          <w:rFonts w:ascii="Arial" w:hAnsi="Arial" w:cs="Arial"/>
          <w:b/>
          <w:lang w:eastAsia="en-US"/>
        </w:rPr>
        <w:t xml:space="preserve">© Alder Hey             </w:t>
      </w:r>
      <w:r w:rsidR="00222FFF" w:rsidRPr="005A317C">
        <w:rPr>
          <w:rFonts w:ascii="Arial" w:hAnsi="Arial" w:cs="Arial"/>
          <w:b/>
          <w:lang w:eastAsia="en-US"/>
        </w:rPr>
        <w:t xml:space="preserve">   </w:t>
      </w:r>
      <w:r w:rsidRPr="005A317C">
        <w:rPr>
          <w:rFonts w:ascii="Arial" w:hAnsi="Arial" w:cs="Arial"/>
          <w:b/>
          <w:lang w:eastAsia="en-US"/>
        </w:rPr>
        <w:t>Review Date</w:t>
      </w:r>
      <w:r w:rsidR="00222FFF" w:rsidRPr="005A317C">
        <w:rPr>
          <w:rFonts w:ascii="Arial" w:hAnsi="Arial" w:cs="Arial"/>
          <w:b/>
          <w:lang w:eastAsia="en-US"/>
        </w:rPr>
        <w:t>:</w:t>
      </w:r>
      <w:r w:rsidRPr="005A317C">
        <w:rPr>
          <w:rFonts w:ascii="Arial" w:hAnsi="Arial" w:cs="Arial"/>
          <w:b/>
          <w:lang w:eastAsia="en-US"/>
        </w:rPr>
        <w:t xml:space="preserve">   </w:t>
      </w:r>
      <w:r w:rsidR="006539F6" w:rsidRPr="005A317C">
        <w:rPr>
          <w:rFonts w:ascii="Arial" w:hAnsi="Arial" w:cs="Arial"/>
          <w:b/>
          <w:lang w:eastAsia="en-US"/>
        </w:rPr>
        <w:t>March 2028</w:t>
      </w:r>
      <w:r w:rsidRPr="005A317C">
        <w:rPr>
          <w:rFonts w:ascii="Arial" w:hAnsi="Arial" w:cs="Arial"/>
          <w:b/>
          <w:lang w:eastAsia="en-US"/>
        </w:rPr>
        <w:t xml:space="preserve">         PIAG</w:t>
      </w:r>
      <w:r w:rsidR="00222FFF" w:rsidRPr="005A317C">
        <w:rPr>
          <w:rFonts w:ascii="Arial" w:hAnsi="Arial" w:cs="Arial"/>
          <w:b/>
          <w:lang w:eastAsia="en-US"/>
        </w:rPr>
        <w:t>:</w:t>
      </w:r>
      <w:r w:rsidRPr="005A317C">
        <w:rPr>
          <w:rFonts w:ascii="Arial" w:hAnsi="Arial" w:cs="Arial"/>
          <w:b/>
          <w:lang w:eastAsia="en-US"/>
        </w:rPr>
        <w:t xml:space="preserve"> </w:t>
      </w:r>
      <w:r w:rsidR="00571774" w:rsidRPr="005A317C">
        <w:rPr>
          <w:rFonts w:ascii="Arial" w:hAnsi="Arial" w:cs="Arial"/>
          <w:b/>
          <w:lang w:eastAsia="en-US"/>
        </w:rPr>
        <w:t>598</w:t>
      </w:r>
      <w:bookmarkEnd w:id="1"/>
    </w:p>
    <w:sectPr w:rsidR="00E17970" w:rsidRPr="005A317C" w:rsidSect="00ED7F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86"/>
    <w:rsid w:val="00075BC3"/>
    <w:rsid w:val="000A3688"/>
    <w:rsid w:val="00135BD8"/>
    <w:rsid w:val="00222FFF"/>
    <w:rsid w:val="00251059"/>
    <w:rsid w:val="00302A6B"/>
    <w:rsid w:val="003C0E2A"/>
    <w:rsid w:val="003C4C1D"/>
    <w:rsid w:val="003F6902"/>
    <w:rsid w:val="00443FF2"/>
    <w:rsid w:val="004B3D93"/>
    <w:rsid w:val="004B5999"/>
    <w:rsid w:val="004D2E0F"/>
    <w:rsid w:val="00571774"/>
    <w:rsid w:val="005A317C"/>
    <w:rsid w:val="005A45BE"/>
    <w:rsid w:val="006300B8"/>
    <w:rsid w:val="006539F6"/>
    <w:rsid w:val="006548DF"/>
    <w:rsid w:val="0067255B"/>
    <w:rsid w:val="006A32CE"/>
    <w:rsid w:val="006C76CE"/>
    <w:rsid w:val="00787CE2"/>
    <w:rsid w:val="007D415F"/>
    <w:rsid w:val="00823E1B"/>
    <w:rsid w:val="009863A7"/>
    <w:rsid w:val="009F025E"/>
    <w:rsid w:val="00A30EE4"/>
    <w:rsid w:val="00A61762"/>
    <w:rsid w:val="00A9228D"/>
    <w:rsid w:val="00AF3172"/>
    <w:rsid w:val="00AF57E1"/>
    <w:rsid w:val="00B0289B"/>
    <w:rsid w:val="00D6461C"/>
    <w:rsid w:val="00D74459"/>
    <w:rsid w:val="00E17970"/>
    <w:rsid w:val="00ED7F86"/>
    <w:rsid w:val="00EE18F6"/>
    <w:rsid w:val="00F244EC"/>
    <w:rsid w:val="00FE16D8"/>
    <w:rsid w:val="00FE488C"/>
    <w:rsid w:val="0D18BC8A"/>
    <w:rsid w:val="2D697D9D"/>
    <w:rsid w:val="60108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8F776C"/>
  <w15:docId w15:val="{535B0C28-0E7E-45FF-A9C4-8984C95B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Cover Title Blue"/>
    <w:basedOn w:val="Normal"/>
    <w:next w:val="Normal"/>
    <w:link w:val="Heading1Char"/>
    <w:autoRedefine/>
    <w:uiPriority w:val="9"/>
    <w:qFormat/>
    <w:rsid w:val="005A45BE"/>
    <w:pPr>
      <w:keepNext/>
      <w:keepLines/>
      <w:spacing w:after="240"/>
      <w:jc w:val="both"/>
      <w:outlineLvl w:val="0"/>
    </w:pPr>
    <w:rPr>
      <w:rFonts w:ascii="Arial" w:hAnsi="Arial" w:cs="Arial"/>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7F86"/>
    <w:pPr>
      <w:spacing w:after="120"/>
    </w:pPr>
  </w:style>
  <w:style w:type="character" w:customStyle="1" w:styleId="BodyTextChar">
    <w:name w:val="Body Text Char"/>
    <w:basedOn w:val="DefaultParagraphFont"/>
    <w:link w:val="BodyText"/>
    <w:rsid w:val="00ED7F86"/>
    <w:rPr>
      <w:sz w:val="24"/>
      <w:szCs w:val="24"/>
    </w:rPr>
  </w:style>
  <w:style w:type="paragraph" w:styleId="BalloonText">
    <w:name w:val="Balloon Text"/>
    <w:basedOn w:val="Normal"/>
    <w:link w:val="BalloonTextChar"/>
    <w:rsid w:val="00ED7F86"/>
    <w:rPr>
      <w:rFonts w:ascii="Tahoma" w:hAnsi="Tahoma" w:cs="Tahoma"/>
      <w:sz w:val="16"/>
      <w:szCs w:val="16"/>
    </w:rPr>
  </w:style>
  <w:style w:type="character" w:customStyle="1" w:styleId="BalloonTextChar">
    <w:name w:val="Balloon Text Char"/>
    <w:basedOn w:val="DefaultParagraphFont"/>
    <w:link w:val="BalloonText"/>
    <w:rsid w:val="00ED7F86"/>
    <w:rPr>
      <w:rFonts w:ascii="Tahoma" w:hAnsi="Tahoma" w:cs="Tahoma"/>
      <w:sz w:val="16"/>
      <w:szCs w:val="16"/>
    </w:rPr>
  </w:style>
  <w:style w:type="paragraph" w:styleId="NoSpacing">
    <w:name w:val="No Spacing"/>
    <w:uiPriority w:val="1"/>
    <w:qFormat/>
    <w:rsid w:val="00F244EC"/>
    <w:rPr>
      <w:rFonts w:asciiTheme="minorHAnsi" w:eastAsiaTheme="minorHAnsi" w:hAnsiTheme="minorHAnsi" w:cstheme="minorBidi"/>
      <w:sz w:val="22"/>
      <w:szCs w:val="22"/>
      <w:lang w:eastAsia="en-US"/>
    </w:rPr>
  </w:style>
  <w:style w:type="paragraph" w:customStyle="1" w:styleId="PurpleHeading">
    <w:name w:val="Purple Heading"/>
    <w:basedOn w:val="Normal"/>
    <w:qFormat/>
    <w:rsid w:val="005A45BE"/>
    <w:pPr>
      <w:spacing w:after="200" w:line="280" w:lineRule="exact"/>
    </w:pPr>
    <w:rPr>
      <w:rFonts w:ascii="Arial" w:hAnsi="Arial"/>
      <w:b/>
      <w:color w:val="781445"/>
      <w:sz w:val="28"/>
      <w:szCs w:val="20"/>
      <w:lang w:eastAsia="en-US"/>
    </w:rPr>
  </w:style>
  <w:style w:type="paragraph" w:customStyle="1" w:styleId="Bodycopy">
    <w:name w:val="Bodycopy"/>
    <w:basedOn w:val="Normal"/>
    <w:qFormat/>
    <w:rsid w:val="005A45BE"/>
    <w:pPr>
      <w:spacing w:after="200" w:line="280" w:lineRule="exact"/>
    </w:pPr>
    <w:rPr>
      <w:rFonts w:ascii="Arial" w:hAnsi="Arial"/>
      <w:sz w:val="20"/>
      <w:szCs w:val="20"/>
      <w:lang w:eastAsia="en-US"/>
    </w:rPr>
  </w:style>
  <w:style w:type="paragraph" w:customStyle="1" w:styleId="GreenHeading">
    <w:name w:val="Green Heading"/>
    <w:basedOn w:val="PurpleHeading"/>
    <w:qFormat/>
    <w:rsid w:val="005A45BE"/>
    <w:rPr>
      <w:color w:val="3D9236"/>
    </w:rPr>
  </w:style>
  <w:style w:type="paragraph" w:customStyle="1" w:styleId="BlueHeading">
    <w:name w:val="Blue Heading"/>
    <w:basedOn w:val="PurpleHeading"/>
    <w:qFormat/>
    <w:rsid w:val="005A45BE"/>
    <w:rPr>
      <w:color w:val="2A5A99"/>
    </w:rPr>
  </w:style>
  <w:style w:type="character" w:customStyle="1" w:styleId="Heading1Char">
    <w:name w:val="Heading 1 Char"/>
    <w:aliases w:val="Cover Title Blue Char"/>
    <w:basedOn w:val="DefaultParagraphFont"/>
    <w:link w:val="Heading1"/>
    <w:uiPriority w:val="9"/>
    <w:rsid w:val="005A45BE"/>
    <w:rPr>
      <w:rFonts w:ascii="Arial" w:hAnsi="Arial" w:cs="Arial"/>
      <w:b/>
      <w:bCs/>
      <w:sz w:val="28"/>
      <w:szCs w:val="28"/>
      <w:lang w:val="en-US" w:eastAsia="en-US"/>
    </w:rPr>
  </w:style>
  <w:style w:type="character" w:styleId="Hyperlink">
    <w:name w:val="Hyperlink"/>
    <w:rsid w:val="005A45BE"/>
    <w:rPr>
      <w:color w:val="0000FF"/>
      <w:u w:val="single"/>
    </w:rPr>
  </w:style>
  <w:style w:type="paragraph" w:styleId="ListParagraph">
    <w:name w:val="List Paragraph"/>
    <w:basedOn w:val="Normal"/>
    <w:uiPriority w:val="34"/>
    <w:qFormat/>
    <w:rsid w:val="005A45BE"/>
    <w:pPr>
      <w:spacing w:after="200" w:line="276" w:lineRule="auto"/>
      <w:ind w:left="720"/>
      <w:contextualSpacing/>
    </w:pPr>
    <w:rPr>
      <w:rFonts w:ascii="Calibri" w:eastAsia="Calibri" w:hAnsi="Calibri"/>
      <w:sz w:val="22"/>
      <w:szCs w:val="22"/>
      <w:lang w:eastAsia="en-US"/>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peechandlanguage.org.uk/information-and-support/" TargetMode="External"/><Relationship Id="rId18" Type="http://schemas.openxmlformats.org/officeDocument/2006/relationships/hyperlink" Target="http://www.alderhey.nhs.uk"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alderhey.nhs.uk/services/speech-and-language-therap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mailto:Childrensslt@alderhey.nhs.uk"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bbc.co.uk/tiny-happy-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222D717C688E4FA6CF9EED7306CCEA" ma:contentTypeVersion="4" ma:contentTypeDescription="Create a new document." ma:contentTypeScope="" ma:versionID="eb15850db68bc5e822712611216fd7f5">
  <xsd:schema xmlns:xsd="http://www.w3.org/2001/XMLSchema" xmlns:xs="http://www.w3.org/2001/XMLSchema" xmlns:p="http://schemas.microsoft.com/office/2006/metadata/properties" xmlns:ns2="f33c38ca-0c83-4bae-b554-7bc8f14b6231" targetNamespace="http://schemas.microsoft.com/office/2006/metadata/properties" ma:root="true" ma:fieldsID="dc4affb81156385c4b2b8e8a04a99aab" ns2:_="">
    <xsd:import namespace="f33c38ca-0c83-4bae-b554-7bc8f14b62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c38ca-0c83-4bae-b554-7bc8f14b6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D40A27-7659-4C72-9D54-D94A08A9F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c38ca-0c83-4bae-b554-7bc8f14b6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02D6E-A9BD-4A26-B339-22C8ACB86E42}">
  <ds:schemaRefs>
    <ds:schemaRef ds:uri="http://schemas.microsoft.com/sharepoint/v3/contenttype/forms"/>
  </ds:schemaRefs>
</ds:datastoreItem>
</file>

<file path=customXml/itemProps3.xml><?xml version="1.0" encoding="utf-8"?>
<ds:datastoreItem xmlns:ds="http://schemas.openxmlformats.org/officeDocument/2006/customXml" ds:itemID="{FCEC440E-B2BE-464D-A4BC-37FFFB406C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536</Words>
  <Characters>3056</Characters>
  <Application>Microsoft Office Word</Application>
  <DocSecurity>0</DocSecurity>
  <Lines>25</Lines>
  <Paragraphs>7</Paragraphs>
  <ScaleCrop>false</ScaleCrop>
  <Company>Alder Hey Children's NHS Trust</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 Clinical Procedure no General Anaesthetic or Sedation Template</dc:title>
  <dc:creator>NHS</dc:creator>
  <cp:lastModifiedBy>Stringer Nicola</cp:lastModifiedBy>
  <cp:revision>2</cp:revision>
  <dcterms:created xsi:type="dcterms:W3CDTF">2025-03-26T14:49:00Z</dcterms:created>
  <dcterms:modified xsi:type="dcterms:W3CDTF">2025-03-26T14:49:00Z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0x01010090222D717C688E4FA6CF9EED7306CCEA</vt:lpwstr>
  </property>
</Properties>
</file>