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51C8"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780A318F" wp14:editId="3A1C40C6">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68EDAF4A" wp14:editId="016A8F0A">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4CCD28A4" w14:textId="44E42E1C" w:rsidR="00ED7F86" w:rsidRPr="00ED7F86" w:rsidRDefault="007E625F"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58240" behindDoc="0" locked="0" layoutInCell="1" allowOverlap="1" wp14:anchorId="6FFE2E59" wp14:editId="6CFF2664">
                <wp:simplePos x="0" y="0"/>
                <wp:positionH relativeFrom="column">
                  <wp:posOffset>1047750</wp:posOffset>
                </wp:positionH>
                <wp:positionV relativeFrom="paragraph">
                  <wp:posOffset>13335</wp:posOffset>
                </wp:positionV>
                <wp:extent cx="5257800" cy="11525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335F1" w14:textId="77777777" w:rsidR="003F5D97" w:rsidRDefault="003F5D97" w:rsidP="00222FFF">
                            <w:pPr>
                              <w:pStyle w:val="BodyText"/>
                              <w:spacing w:line="276" w:lineRule="auto"/>
                              <w:jc w:val="center"/>
                              <w:outlineLvl w:val="0"/>
                              <w:rPr>
                                <w:rFonts w:ascii="Arial" w:hAnsi="Arial" w:cs="Arial"/>
                              </w:rPr>
                            </w:pPr>
                          </w:p>
                          <w:p w14:paraId="51AF873A" w14:textId="79B8982F" w:rsidR="005F3279" w:rsidRDefault="00D628D1" w:rsidP="00222FFF">
                            <w:pPr>
                              <w:pStyle w:val="BodyText"/>
                              <w:spacing w:line="276" w:lineRule="auto"/>
                              <w:jc w:val="center"/>
                              <w:outlineLvl w:val="0"/>
                              <w:rPr>
                                <w:rFonts w:ascii="Arial" w:hAnsi="Arial" w:cs="Arial"/>
                              </w:rPr>
                            </w:pPr>
                            <w:r w:rsidRPr="00D628D1">
                              <w:rPr>
                                <w:rFonts w:ascii="Arial" w:hAnsi="Arial" w:cs="Arial"/>
                              </w:rPr>
                              <w:t xml:space="preserve">Childrens’ Speech and Language Therapy Service </w:t>
                            </w:r>
                          </w:p>
                          <w:p w14:paraId="3EEBBCA7" w14:textId="7A8B3680" w:rsidR="00ED7F86" w:rsidRPr="00254151" w:rsidRDefault="00D628D1" w:rsidP="00222FFF">
                            <w:pPr>
                              <w:pStyle w:val="BodyText"/>
                              <w:spacing w:line="276" w:lineRule="auto"/>
                              <w:jc w:val="center"/>
                              <w:outlineLvl w:val="0"/>
                              <w:rPr>
                                <w:rFonts w:ascii="Arial" w:hAnsi="Arial" w:cs="Arial"/>
                                <w:b/>
                                <w:color w:val="548DD4" w:themeColor="text2" w:themeTint="99"/>
                                <w:sz w:val="28"/>
                                <w:szCs w:val="28"/>
                              </w:rPr>
                            </w:pPr>
                            <w:r w:rsidRPr="00254151">
                              <w:rPr>
                                <w:rFonts w:ascii="Arial" w:hAnsi="Arial" w:cs="Arial"/>
                                <w:b/>
                                <w:color w:val="548DD4" w:themeColor="text2" w:themeTint="99"/>
                                <w:sz w:val="28"/>
                                <w:szCs w:val="28"/>
                              </w:rPr>
                              <w:t>Developing Early Communication Skills</w:t>
                            </w:r>
                            <w:r w:rsidR="007E625F">
                              <w:rPr>
                                <w:rFonts w:ascii="Arial" w:hAnsi="Arial" w:cs="Arial"/>
                                <w:b/>
                                <w:color w:val="548DD4" w:themeColor="text2" w:themeTint="99"/>
                                <w:sz w:val="28"/>
                                <w:szCs w:val="28"/>
                              </w:rPr>
                              <w:t xml:space="preserve"> and Creating Opportunities </w:t>
                            </w:r>
                          </w:p>
                          <w:p w14:paraId="74B121CA" w14:textId="19FC03B9" w:rsidR="00ED7F86" w:rsidRPr="00E81743" w:rsidRDefault="00D628D1" w:rsidP="00D628D1">
                            <w:pPr>
                              <w:jc w:val="center"/>
                            </w:pPr>
                            <w:r w:rsidRPr="00D628D1">
                              <w:rPr>
                                <w:rFonts w:ascii="Arial" w:hAnsi="Arial" w:cs="Arial"/>
                                <w:b/>
                              </w:rPr>
                              <w:t>Information for</w:t>
                            </w:r>
                            <w:r>
                              <w:rPr>
                                <w:rFonts w:ascii="Arial" w:hAnsi="Arial" w:cs="Arial"/>
                                <w:b/>
                              </w:rPr>
                              <w:t xml:space="preserve"> </w:t>
                            </w:r>
                            <w:r w:rsidRPr="00D628D1">
                              <w:rPr>
                                <w:rFonts w:ascii="Arial" w:hAnsi="Arial" w:cs="Arial"/>
                                <w:b/>
                              </w:rPr>
                              <w:t>parents and carers</w:t>
                            </w:r>
                            <w:r w:rsidR="005F3279">
                              <w:rPr>
                                <w:rFonts w:ascii="Arial" w:hAnsi="Arial" w:cs="Arial"/>
                                <w:b/>
                              </w:rPr>
                              <w:t xml:space="preserve"> and settings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2E59" id="_x0000_t202" coordsize="21600,21600" o:spt="202" path="m,l,21600r21600,l21600,xe">
                <v:stroke joinstyle="miter"/>
                <v:path gradientshapeok="t" o:connecttype="rect"/>
              </v:shapetype>
              <v:shape id="Text Box 21" o:spid="_x0000_s1026" type="#_x0000_t202" style="position:absolute;margin-left:82.5pt;margin-top:1.05pt;width:414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" stroked="f">
                <v:textbox>
                  <w:txbxContent>
                    <w:p w14:paraId="39B335F1" w14:textId="77777777" w:rsidR="003F5D97" w:rsidRDefault="003F5D97" w:rsidP="00222FFF">
                      <w:pPr>
                        <w:pStyle w:val="BodyText"/>
                        <w:spacing w:line="276" w:lineRule="auto"/>
                        <w:jc w:val="center"/>
                        <w:outlineLvl w:val="0"/>
                        <w:rPr>
                          <w:rFonts w:ascii="Arial" w:hAnsi="Arial" w:cs="Arial"/>
                        </w:rPr>
                      </w:pPr>
                    </w:p>
                    <w:p w14:paraId="51AF873A" w14:textId="79B8982F" w:rsidR="005F3279" w:rsidRDefault="00D628D1" w:rsidP="00222FFF">
                      <w:pPr>
                        <w:pStyle w:val="BodyText"/>
                        <w:spacing w:line="276" w:lineRule="auto"/>
                        <w:jc w:val="center"/>
                        <w:outlineLvl w:val="0"/>
                        <w:rPr>
                          <w:rFonts w:ascii="Arial" w:hAnsi="Arial" w:cs="Arial"/>
                        </w:rPr>
                      </w:pPr>
                      <w:r w:rsidRPr="00D628D1">
                        <w:rPr>
                          <w:rFonts w:ascii="Arial" w:hAnsi="Arial" w:cs="Arial"/>
                        </w:rPr>
                        <w:t xml:space="preserve">Childrens’ Speech and Language Therapy Service </w:t>
                      </w:r>
                    </w:p>
                    <w:p w14:paraId="3EEBBCA7" w14:textId="7A8B3680" w:rsidR="00ED7F86" w:rsidRPr="00254151" w:rsidRDefault="00D628D1" w:rsidP="00222FFF">
                      <w:pPr>
                        <w:pStyle w:val="BodyText"/>
                        <w:spacing w:line="276" w:lineRule="auto"/>
                        <w:jc w:val="center"/>
                        <w:outlineLvl w:val="0"/>
                        <w:rPr>
                          <w:rFonts w:ascii="Arial" w:hAnsi="Arial" w:cs="Arial"/>
                          <w:b/>
                          <w:color w:val="548DD4" w:themeColor="text2" w:themeTint="99"/>
                          <w:sz w:val="28"/>
                          <w:szCs w:val="28"/>
                        </w:rPr>
                      </w:pPr>
                      <w:r w:rsidRPr="00254151">
                        <w:rPr>
                          <w:rFonts w:ascii="Arial" w:hAnsi="Arial" w:cs="Arial"/>
                          <w:b/>
                          <w:color w:val="548DD4" w:themeColor="text2" w:themeTint="99"/>
                          <w:sz w:val="28"/>
                          <w:szCs w:val="28"/>
                        </w:rPr>
                        <w:t>Developing Early Communication Skills</w:t>
                      </w:r>
                      <w:r w:rsidR="007E625F">
                        <w:rPr>
                          <w:rFonts w:ascii="Arial" w:hAnsi="Arial" w:cs="Arial"/>
                          <w:b/>
                          <w:color w:val="548DD4" w:themeColor="text2" w:themeTint="99"/>
                          <w:sz w:val="28"/>
                          <w:szCs w:val="28"/>
                        </w:rPr>
                        <w:t xml:space="preserve"> and Creating Opportunities </w:t>
                      </w:r>
                    </w:p>
                    <w:p w14:paraId="74B121CA" w14:textId="19FC03B9" w:rsidR="00ED7F86" w:rsidRPr="00E81743" w:rsidRDefault="00D628D1" w:rsidP="00D628D1">
                      <w:pPr>
                        <w:jc w:val="center"/>
                      </w:pPr>
                      <w:r w:rsidRPr="00D628D1">
                        <w:rPr>
                          <w:rFonts w:ascii="Arial" w:hAnsi="Arial" w:cs="Arial"/>
                          <w:b/>
                        </w:rPr>
                        <w:t>Information for</w:t>
                      </w:r>
                      <w:r>
                        <w:rPr>
                          <w:rFonts w:ascii="Arial" w:hAnsi="Arial" w:cs="Arial"/>
                          <w:b/>
                        </w:rPr>
                        <w:t xml:space="preserve"> </w:t>
                      </w:r>
                      <w:r w:rsidRPr="00D628D1">
                        <w:rPr>
                          <w:rFonts w:ascii="Arial" w:hAnsi="Arial" w:cs="Arial"/>
                          <w:b/>
                        </w:rPr>
                        <w:t>parents and carers</w:t>
                      </w:r>
                      <w:r w:rsidR="005F3279">
                        <w:rPr>
                          <w:rFonts w:ascii="Arial" w:hAnsi="Arial" w:cs="Arial"/>
                          <w:b/>
                        </w:rPr>
                        <w:t xml:space="preserve"> and settings</w:t>
                      </w:r>
                    </w:p>
                  </w:txbxContent>
                </v:textbox>
              </v:shape>
            </w:pict>
          </mc:Fallback>
        </mc:AlternateContent>
      </w:r>
    </w:p>
    <w:p w14:paraId="759D0440" w14:textId="51D0734D"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23B901F0" w14:textId="036A0191" w:rsidR="00ED7F86" w:rsidRPr="00ED7F86" w:rsidRDefault="00ED7F86" w:rsidP="00ED7F86">
      <w:pPr>
        <w:rPr>
          <w:rFonts w:ascii="Arial" w:hAnsi="Arial" w:cs="Arial"/>
          <w:b/>
          <w:szCs w:val="20"/>
          <w:lang w:eastAsia="en-US"/>
        </w:rPr>
      </w:pPr>
    </w:p>
    <w:p w14:paraId="0B8C233E" w14:textId="77777777" w:rsidR="00ED7F86" w:rsidRPr="00ED7F86" w:rsidRDefault="00ED7F86" w:rsidP="00ED7F86">
      <w:pPr>
        <w:rPr>
          <w:rFonts w:ascii="Arial" w:hAnsi="Arial" w:cs="Arial"/>
          <w:b/>
          <w:szCs w:val="20"/>
          <w:lang w:eastAsia="en-US"/>
        </w:rPr>
      </w:pPr>
    </w:p>
    <w:p w14:paraId="1A30A6D7" w14:textId="77777777" w:rsidR="00ED7F86" w:rsidRDefault="00ED7F86" w:rsidP="00ED7F86">
      <w:pPr>
        <w:rPr>
          <w:rFonts w:ascii="Arial" w:hAnsi="Arial" w:cs="Arial"/>
          <w:b/>
          <w:szCs w:val="20"/>
          <w:lang w:eastAsia="en-US"/>
        </w:rPr>
      </w:pPr>
    </w:p>
    <w:p w14:paraId="577D4B1D" w14:textId="6DD3E972" w:rsidR="00302A6B" w:rsidRDefault="00302A6B" w:rsidP="00ED7F86">
      <w:pPr>
        <w:rPr>
          <w:rFonts w:ascii="Arial" w:hAnsi="Arial" w:cs="Arial"/>
          <w:b/>
          <w:szCs w:val="20"/>
          <w:lang w:eastAsia="en-US"/>
        </w:rPr>
      </w:pPr>
    </w:p>
    <w:p w14:paraId="28539F30" w14:textId="75AFB2AC" w:rsidR="00A723D7" w:rsidRDefault="007E625F"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60288" behindDoc="1" locked="0" layoutInCell="1" allowOverlap="1" wp14:anchorId="43A8B05F" wp14:editId="70665EDA">
            <wp:simplePos x="0" y="0"/>
            <wp:positionH relativeFrom="column">
              <wp:posOffset>5381625</wp:posOffset>
            </wp:positionH>
            <wp:positionV relativeFrom="paragraph">
              <wp:posOffset>48895</wp:posOffset>
            </wp:positionV>
            <wp:extent cx="1158240" cy="673327"/>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8240" cy="673327"/>
                    </a:xfrm>
                    <a:prstGeom prst="rect">
                      <a:avLst/>
                    </a:prstGeom>
                  </pic:spPr>
                </pic:pic>
              </a:graphicData>
            </a:graphic>
            <wp14:sizeRelH relativeFrom="page">
              <wp14:pctWidth>0</wp14:pctWidth>
            </wp14:sizeRelH>
            <wp14:sizeRelV relativeFrom="page">
              <wp14:pctHeight>0</wp14:pctHeight>
            </wp14:sizeRelV>
          </wp:anchor>
        </w:drawing>
      </w:r>
    </w:p>
    <w:p w14:paraId="669941F1" w14:textId="77777777" w:rsidR="00D628D1" w:rsidRPr="00ED7F86" w:rsidRDefault="00D628D1" w:rsidP="00ED7F86">
      <w:pPr>
        <w:rPr>
          <w:rFonts w:ascii="Arial" w:hAnsi="Arial" w:cs="Arial"/>
          <w:b/>
          <w:szCs w:val="20"/>
          <w:lang w:eastAsia="en-US"/>
        </w:rPr>
      </w:pPr>
    </w:p>
    <w:p w14:paraId="7EDF44F5" w14:textId="77777777" w:rsidR="003F5D97" w:rsidRDefault="003F5D97" w:rsidP="00ED7F86">
      <w:pPr>
        <w:rPr>
          <w:rFonts w:ascii="Arial" w:hAnsi="Arial" w:cs="Arial"/>
          <w:b/>
          <w:color w:val="548DD4" w:themeColor="text2" w:themeTint="99"/>
          <w:szCs w:val="20"/>
          <w:lang w:eastAsia="en-US"/>
        </w:rPr>
      </w:pPr>
    </w:p>
    <w:p w14:paraId="2083AC38" w14:textId="56656330" w:rsidR="00ED7F86" w:rsidRPr="00254151" w:rsidRDefault="00D628D1" w:rsidP="00ED7F86">
      <w:pPr>
        <w:rPr>
          <w:rFonts w:ascii="Arial" w:hAnsi="Arial" w:cs="Arial"/>
          <w:color w:val="548DD4" w:themeColor="text2" w:themeTint="99"/>
          <w:szCs w:val="20"/>
          <w:lang w:eastAsia="en-US"/>
        </w:rPr>
      </w:pPr>
      <w:r w:rsidRPr="00254151">
        <w:rPr>
          <w:rFonts w:ascii="Arial" w:hAnsi="Arial" w:cs="Arial"/>
          <w:b/>
          <w:color w:val="548DD4" w:themeColor="text2" w:themeTint="99"/>
          <w:szCs w:val="20"/>
          <w:lang w:eastAsia="en-US"/>
        </w:rPr>
        <w:t xml:space="preserve">How to </w:t>
      </w:r>
      <w:r w:rsidR="00254151" w:rsidRPr="00254151">
        <w:rPr>
          <w:rFonts w:ascii="Arial" w:hAnsi="Arial" w:cs="Arial"/>
          <w:b/>
          <w:color w:val="548DD4" w:themeColor="text2" w:themeTint="99"/>
          <w:szCs w:val="20"/>
          <w:lang w:eastAsia="en-US"/>
        </w:rPr>
        <w:t>support your child’s communication with others:</w:t>
      </w:r>
    </w:p>
    <w:p w14:paraId="7672A8DF" w14:textId="77777777" w:rsidR="00F244EC" w:rsidRDefault="00F244EC" w:rsidP="00F244EC">
      <w:pPr>
        <w:jc w:val="both"/>
        <w:rPr>
          <w:rFonts w:ascii="Arial" w:hAnsi="Arial" w:cs="Arial"/>
        </w:rPr>
      </w:pPr>
    </w:p>
    <w:p w14:paraId="27C56C9F" w14:textId="2F6DC37F" w:rsidR="00D628D1" w:rsidRDefault="00E718AB" w:rsidP="00D628D1">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You can help your child </w:t>
      </w:r>
      <w:r w:rsidR="00D628D1" w:rsidRPr="00331F27">
        <w:rPr>
          <w:rFonts w:ascii="Arial" w:eastAsiaTheme="minorHAnsi" w:hAnsi="Arial" w:cs="Arial"/>
          <w:color w:val="000000" w:themeColor="text1"/>
          <w:lang w:eastAsia="en-US"/>
        </w:rPr>
        <w:t xml:space="preserve">by positively responding to and encouraging </w:t>
      </w:r>
      <w:r>
        <w:rPr>
          <w:rFonts w:ascii="Arial" w:eastAsiaTheme="minorHAnsi" w:hAnsi="Arial" w:cs="Arial"/>
          <w:color w:val="000000" w:themeColor="text1"/>
          <w:lang w:eastAsia="en-US"/>
        </w:rPr>
        <w:t>their communication attempts</w:t>
      </w:r>
      <w:r w:rsidR="00D628D1" w:rsidRPr="00331F27">
        <w:rPr>
          <w:rFonts w:ascii="Arial" w:eastAsiaTheme="minorHAnsi" w:hAnsi="Arial" w:cs="Arial"/>
          <w:color w:val="000000" w:themeColor="text1"/>
          <w:lang w:eastAsia="en-US"/>
        </w:rPr>
        <w:t>. Even if it may not be obvious, all your child’s noises and movements are meaningful.</w:t>
      </w:r>
    </w:p>
    <w:p w14:paraId="76C3178C" w14:textId="6C9D0A0E" w:rsidR="00D628D1" w:rsidRDefault="00D628D1" w:rsidP="00D628D1">
      <w:pPr>
        <w:spacing w:after="200" w:line="276" w:lineRule="auto"/>
        <w:rPr>
          <w:rFonts w:ascii="Arial" w:eastAsiaTheme="minorHAnsi" w:hAnsi="Arial" w:cs="Arial"/>
          <w:color w:val="000000" w:themeColor="text1"/>
          <w:lang w:eastAsia="en-US"/>
        </w:rPr>
      </w:pPr>
      <w:r w:rsidRPr="00331F27">
        <w:rPr>
          <w:rFonts w:ascii="Arial" w:eastAsiaTheme="minorHAnsi" w:hAnsi="Arial" w:cs="Arial"/>
          <w:color w:val="000000" w:themeColor="text1"/>
          <w:lang w:eastAsia="en-US"/>
        </w:rPr>
        <w:t>When playing with your child, make sure you are face-to-face with them</w:t>
      </w:r>
      <w:r w:rsidR="00E718AB">
        <w:rPr>
          <w:rFonts w:ascii="Arial" w:eastAsiaTheme="minorHAnsi" w:hAnsi="Arial" w:cs="Arial"/>
          <w:color w:val="000000" w:themeColor="text1"/>
          <w:lang w:eastAsia="en-US"/>
        </w:rPr>
        <w:t>, if they find this comfortable</w:t>
      </w:r>
      <w:r w:rsidRPr="00331F27">
        <w:rPr>
          <w:rFonts w:ascii="Arial" w:eastAsiaTheme="minorHAnsi" w:hAnsi="Arial" w:cs="Arial"/>
          <w:color w:val="000000" w:themeColor="text1"/>
          <w:lang w:eastAsia="en-US"/>
        </w:rPr>
        <w:t>.</w:t>
      </w:r>
      <w:r>
        <w:rPr>
          <w:rFonts w:ascii="Arial" w:eastAsiaTheme="minorHAnsi" w:hAnsi="Arial" w:cs="Arial"/>
          <w:color w:val="000000" w:themeColor="text1"/>
          <w:lang w:eastAsia="en-US"/>
        </w:rPr>
        <w:t xml:space="preserve"> </w:t>
      </w:r>
      <w:r w:rsidRPr="00331F27">
        <w:rPr>
          <w:rFonts w:ascii="Arial" w:eastAsiaTheme="minorHAnsi" w:hAnsi="Arial" w:cs="Arial"/>
          <w:color w:val="000000" w:themeColor="text1"/>
          <w:lang w:eastAsia="en-US"/>
        </w:rPr>
        <w:t>Use lots of facial expressions and fun sounds to encourage your child to look at you, e.g. “wow!” and “</w:t>
      </w:r>
      <w:proofErr w:type="spellStart"/>
      <w:r w:rsidRPr="00331F27">
        <w:rPr>
          <w:rFonts w:ascii="Arial" w:eastAsiaTheme="minorHAnsi" w:hAnsi="Arial" w:cs="Arial"/>
          <w:color w:val="000000" w:themeColor="text1"/>
          <w:lang w:eastAsia="en-US"/>
        </w:rPr>
        <w:t>ooooh</w:t>
      </w:r>
      <w:proofErr w:type="spellEnd"/>
      <w:r w:rsidRPr="00331F27">
        <w:rPr>
          <w:rFonts w:ascii="Arial" w:eastAsiaTheme="minorHAnsi" w:hAnsi="Arial" w:cs="Arial"/>
          <w:color w:val="000000" w:themeColor="text1"/>
          <w:lang w:eastAsia="en-US"/>
        </w:rPr>
        <w:t>!”.</w:t>
      </w:r>
    </w:p>
    <w:p w14:paraId="644609F3" w14:textId="77777777" w:rsidR="003F5D97" w:rsidRDefault="003F5D97" w:rsidP="00D628D1">
      <w:pPr>
        <w:spacing w:after="200" w:line="276" w:lineRule="auto"/>
        <w:rPr>
          <w:rFonts w:ascii="Arial" w:eastAsiaTheme="minorHAnsi" w:hAnsi="Arial" w:cs="Arial"/>
          <w:b/>
          <w:bCs/>
          <w:color w:val="548DD4" w:themeColor="text2" w:themeTint="99"/>
          <w:lang w:eastAsia="en-US"/>
        </w:rPr>
      </w:pPr>
    </w:p>
    <w:p w14:paraId="19A2BA66" w14:textId="2B292390" w:rsidR="00D628D1" w:rsidRPr="00254151" w:rsidRDefault="00D628D1" w:rsidP="00D628D1">
      <w:pPr>
        <w:spacing w:after="200" w:line="276" w:lineRule="auto"/>
        <w:rPr>
          <w:rFonts w:ascii="Arial" w:eastAsiaTheme="minorHAnsi" w:hAnsi="Arial" w:cs="Arial"/>
          <w:b/>
          <w:bCs/>
          <w:color w:val="548DD4" w:themeColor="text2" w:themeTint="99"/>
          <w:lang w:eastAsia="en-US"/>
        </w:rPr>
      </w:pPr>
      <w:r w:rsidRPr="00254151">
        <w:rPr>
          <w:rFonts w:ascii="Arial" w:eastAsiaTheme="minorHAnsi" w:hAnsi="Arial" w:cs="Arial"/>
          <w:b/>
          <w:bCs/>
          <w:color w:val="548DD4" w:themeColor="text2" w:themeTint="99"/>
          <w:lang w:eastAsia="en-US"/>
        </w:rPr>
        <w:t>Play together:</w:t>
      </w:r>
    </w:p>
    <w:p w14:paraId="12D597D3" w14:textId="68A1DAD1" w:rsidR="00D628D1" w:rsidRPr="00331F27" w:rsidRDefault="00D628D1" w:rsidP="00D628D1">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Children</w:t>
      </w:r>
      <w:r w:rsidRPr="00331F27">
        <w:rPr>
          <w:rFonts w:ascii="Arial" w:eastAsiaTheme="minorHAnsi" w:hAnsi="Arial" w:cs="Arial"/>
          <w:color w:val="000000" w:themeColor="text1"/>
          <w:lang w:eastAsia="en-US"/>
        </w:rPr>
        <w:t xml:space="preserve"> learn through playing with other people</w:t>
      </w:r>
      <w:r w:rsidR="00A723D7">
        <w:rPr>
          <w:rFonts w:ascii="Arial" w:eastAsiaTheme="minorHAnsi" w:hAnsi="Arial" w:cs="Arial"/>
          <w:color w:val="000000" w:themeColor="text1"/>
          <w:lang w:eastAsia="en-US"/>
        </w:rPr>
        <w:t>.</w:t>
      </w:r>
      <w:r w:rsidRPr="00331F27">
        <w:rPr>
          <w:rFonts w:ascii="Arial" w:eastAsiaTheme="minorHAnsi" w:hAnsi="Arial" w:cs="Arial"/>
          <w:color w:val="000000" w:themeColor="text1"/>
          <w:lang w:eastAsia="en-US"/>
        </w:rPr>
        <w:t xml:space="preserve"> </w:t>
      </w:r>
      <w:r w:rsidR="00A723D7">
        <w:rPr>
          <w:rFonts w:ascii="Arial" w:eastAsiaTheme="minorHAnsi" w:hAnsi="Arial" w:cs="Arial"/>
          <w:color w:val="000000" w:themeColor="text1"/>
          <w:lang w:eastAsia="en-US"/>
        </w:rPr>
        <w:t>O</w:t>
      </w:r>
      <w:r w:rsidRPr="00331F27">
        <w:rPr>
          <w:rFonts w:ascii="Arial" w:eastAsiaTheme="minorHAnsi" w:hAnsi="Arial" w:cs="Arial"/>
          <w:color w:val="000000" w:themeColor="text1"/>
          <w:lang w:eastAsia="en-US"/>
        </w:rPr>
        <w:t>ne of the most important things they learn is how to relate to another person in a fun way.</w:t>
      </w:r>
      <w:r>
        <w:rPr>
          <w:rFonts w:ascii="Arial" w:eastAsiaTheme="minorHAnsi" w:hAnsi="Arial" w:cs="Arial"/>
          <w:color w:val="000000" w:themeColor="text1"/>
          <w:lang w:eastAsia="en-US"/>
        </w:rPr>
        <w:t xml:space="preserve"> Make sure you have fun too.</w:t>
      </w:r>
    </w:p>
    <w:p w14:paraId="272E390B" w14:textId="5413D492" w:rsidR="00D628D1" w:rsidRPr="00331F27" w:rsidRDefault="00D628D1" w:rsidP="00D628D1">
      <w:pPr>
        <w:spacing w:after="200" w:line="276" w:lineRule="auto"/>
        <w:rPr>
          <w:rFonts w:ascii="Arial" w:eastAsiaTheme="minorHAnsi" w:hAnsi="Arial" w:cs="Arial"/>
          <w:color w:val="000000" w:themeColor="text1"/>
          <w:lang w:eastAsia="en-US"/>
        </w:rPr>
      </w:pPr>
      <w:r w:rsidRPr="00331F27">
        <w:rPr>
          <w:rFonts w:ascii="Arial" w:eastAsiaTheme="minorHAnsi" w:hAnsi="Arial" w:cs="Arial"/>
          <w:color w:val="000000" w:themeColor="text1"/>
          <w:lang w:eastAsia="en-US"/>
        </w:rPr>
        <w:t>Choose games you already know your child likes</w:t>
      </w:r>
      <w:r w:rsidR="00254151">
        <w:rPr>
          <w:rFonts w:ascii="Arial" w:eastAsiaTheme="minorHAnsi" w:hAnsi="Arial" w:cs="Arial"/>
          <w:color w:val="000000" w:themeColor="text1"/>
          <w:lang w:eastAsia="en-US"/>
        </w:rPr>
        <w:t>,</w:t>
      </w:r>
      <w:r w:rsidRPr="00331F2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here are some ideas to try</w:t>
      </w:r>
      <w:r w:rsidR="00A723D7">
        <w:rPr>
          <w:rFonts w:ascii="Arial" w:eastAsiaTheme="minorHAnsi" w:hAnsi="Arial" w:cs="Arial"/>
          <w:color w:val="000000" w:themeColor="text1"/>
          <w:lang w:eastAsia="en-US"/>
        </w:rPr>
        <w:t>:</w:t>
      </w:r>
    </w:p>
    <w:p w14:paraId="334F2819" w14:textId="58F170D8" w:rsidR="00D628D1" w:rsidRDefault="00D628D1" w:rsidP="00D628D1">
      <w:pPr>
        <w:pStyle w:val="ListParagraph"/>
        <w:numPr>
          <w:ilvl w:val="0"/>
          <w:numId w:val="1"/>
        </w:numPr>
        <w:spacing w:after="200" w:line="276" w:lineRule="auto"/>
        <w:rPr>
          <w:rFonts w:ascii="Arial" w:eastAsiaTheme="minorHAnsi" w:hAnsi="Arial" w:cs="Arial"/>
          <w:color w:val="000000" w:themeColor="text1"/>
          <w:lang w:eastAsia="en-US"/>
        </w:rPr>
      </w:pPr>
      <w:r w:rsidRPr="00331F27">
        <w:rPr>
          <w:rFonts w:ascii="Arial" w:eastAsiaTheme="minorHAnsi" w:hAnsi="Arial" w:cs="Arial"/>
          <w:color w:val="000000" w:themeColor="text1"/>
          <w:lang w:eastAsia="en-US"/>
        </w:rPr>
        <w:t>Sit face-face with your child and sing nursery rhymes or songs together. Encourage your child to join in with your sounds and actions. Pause and wait to see how they join in or show you they want the song to continue.</w:t>
      </w:r>
    </w:p>
    <w:p w14:paraId="41830096" w14:textId="77777777" w:rsidR="00F93A47" w:rsidRPr="00331F27" w:rsidRDefault="00F93A47" w:rsidP="00F93A47">
      <w:pPr>
        <w:pStyle w:val="ListParagraph"/>
        <w:spacing w:after="200" w:line="276" w:lineRule="auto"/>
        <w:rPr>
          <w:rFonts w:ascii="Arial" w:eastAsiaTheme="minorHAnsi" w:hAnsi="Arial" w:cs="Arial"/>
          <w:color w:val="000000" w:themeColor="text1"/>
          <w:lang w:eastAsia="en-US"/>
        </w:rPr>
      </w:pPr>
    </w:p>
    <w:p w14:paraId="02D5B7FF" w14:textId="323DE6AF" w:rsidR="00F93A47" w:rsidRPr="00F93A47" w:rsidRDefault="00D628D1" w:rsidP="00F93A47">
      <w:pPr>
        <w:pStyle w:val="ListParagraph"/>
        <w:numPr>
          <w:ilvl w:val="0"/>
          <w:numId w:val="1"/>
        </w:numPr>
        <w:spacing w:after="200" w:line="276" w:lineRule="auto"/>
        <w:rPr>
          <w:rFonts w:ascii="Arial" w:eastAsiaTheme="minorHAnsi" w:hAnsi="Arial" w:cs="Arial"/>
          <w:color w:val="000000" w:themeColor="text1"/>
          <w:lang w:eastAsia="en-US"/>
        </w:rPr>
      </w:pPr>
      <w:r w:rsidRPr="00F93A47">
        <w:rPr>
          <w:rFonts w:ascii="Arial" w:eastAsiaTheme="minorHAnsi" w:hAnsi="Arial" w:cs="Arial"/>
          <w:color w:val="000000" w:themeColor="text1"/>
          <w:lang w:eastAsia="en-US"/>
        </w:rPr>
        <w:t xml:space="preserve">Lots of children enjoy rough-and-tumble play and this gives plenty of opportunities to communicate through touch, sounds, laughter and movement. You can pause and wait to see if they show </w:t>
      </w:r>
      <w:proofErr w:type="gramStart"/>
      <w:r w:rsidRPr="00F93A47">
        <w:rPr>
          <w:rFonts w:ascii="Arial" w:eastAsiaTheme="minorHAnsi" w:hAnsi="Arial" w:cs="Arial"/>
          <w:color w:val="000000" w:themeColor="text1"/>
          <w:lang w:eastAsia="en-US"/>
        </w:rPr>
        <w:t>you</w:t>
      </w:r>
      <w:proofErr w:type="gramEnd"/>
      <w:r w:rsidRPr="00F93A47">
        <w:rPr>
          <w:rFonts w:ascii="Arial" w:eastAsiaTheme="minorHAnsi" w:hAnsi="Arial" w:cs="Arial"/>
          <w:color w:val="000000" w:themeColor="text1"/>
          <w:lang w:eastAsia="en-US"/>
        </w:rPr>
        <w:t xml:space="preserve"> they want to continue the game.</w:t>
      </w:r>
    </w:p>
    <w:p w14:paraId="5B526411" w14:textId="77777777" w:rsidR="00F93A47" w:rsidRPr="00F93A47" w:rsidRDefault="00F93A47" w:rsidP="00F93A47">
      <w:pPr>
        <w:pStyle w:val="ListParagraph"/>
        <w:spacing w:after="200" w:line="276" w:lineRule="auto"/>
        <w:rPr>
          <w:rFonts w:ascii="Arial" w:eastAsiaTheme="minorHAnsi" w:hAnsi="Arial" w:cs="Arial"/>
          <w:color w:val="000000" w:themeColor="text1"/>
          <w:lang w:eastAsia="en-US"/>
        </w:rPr>
      </w:pPr>
    </w:p>
    <w:p w14:paraId="77EEB57B" w14:textId="2684E8F9" w:rsidR="00D628D1" w:rsidRDefault="00D628D1" w:rsidP="00D628D1">
      <w:pPr>
        <w:pStyle w:val="ListParagraph"/>
        <w:numPr>
          <w:ilvl w:val="0"/>
          <w:numId w:val="1"/>
        </w:numPr>
        <w:spacing w:after="200" w:line="276" w:lineRule="auto"/>
        <w:rPr>
          <w:rFonts w:ascii="Arial" w:eastAsiaTheme="minorHAnsi" w:hAnsi="Arial" w:cs="Arial"/>
          <w:lang w:eastAsia="en-US"/>
        </w:rPr>
      </w:pPr>
      <w:r w:rsidRPr="002D7005">
        <w:rPr>
          <w:rFonts w:ascii="Arial" w:eastAsiaTheme="minorHAnsi" w:hAnsi="Arial" w:cs="Arial"/>
          <w:lang w:eastAsia="en-US"/>
        </w:rPr>
        <w:t>Some children enjoy sharing picture books or puzzles</w:t>
      </w:r>
      <w:r w:rsidR="00254151">
        <w:rPr>
          <w:rFonts w:ascii="Arial" w:eastAsiaTheme="minorHAnsi" w:hAnsi="Arial" w:cs="Arial"/>
          <w:lang w:eastAsia="en-US"/>
        </w:rPr>
        <w:t>:</w:t>
      </w:r>
      <w:r w:rsidRPr="002D7005">
        <w:rPr>
          <w:rFonts w:ascii="Arial" w:eastAsiaTheme="minorHAnsi" w:hAnsi="Arial" w:cs="Arial"/>
          <w:lang w:eastAsia="en-US"/>
        </w:rPr>
        <w:t xml:space="preserve"> talk about what </w:t>
      </w:r>
      <w:r w:rsidRPr="002D7005">
        <w:rPr>
          <w:rFonts w:ascii="Arial" w:eastAsiaTheme="minorHAnsi" w:hAnsi="Arial" w:cs="Arial"/>
          <w:i/>
          <w:iCs/>
          <w:lang w:eastAsia="en-US"/>
        </w:rPr>
        <w:t>they</w:t>
      </w:r>
      <w:r w:rsidRPr="002D7005">
        <w:rPr>
          <w:rFonts w:ascii="Arial" w:eastAsiaTheme="minorHAnsi" w:hAnsi="Arial" w:cs="Arial"/>
          <w:lang w:eastAsia="en-US"/>
        </w:rPr>
        <w:t xml:space="preserve"> look at or point to.</w:t>
      </w:r>
    </w:p>
    <w:p w14:paraId="77BFA874" w14:textId="77777777" w:rsidR="00F93A47" w:rsidRPr="002D7005" w:rsidRDefault="00F93A47" w:rsidP="00F93A47">
      <w:pPr>
        <w:pStyle w:val="ListParagraph"/>
        <w:spacing w:after="200" w:line="276" w:lineRule="auto"/>
        <w:rPr>
          <w:rFonts w:ascii="Arial" w:eastAsiaTheme="minorHAnsi" w:hAnsi="Arial" w:cs="Arial"/>
          <w:lang w:eastAsia="en-US"/>
        </w:rPr>
      </w:pPr>
    </w:p>
    <w:p w14:paraId="1BB53163" w14:textId="6457EA72" w:rsidR="00D628D1" w:rsidRPr="002D7005" w:rsidRDefault="00D628D1" w:rsidP="00D628D1">
      <w:pPr>
        <w:pStyle w:val="ListParagraph"/>
        <w:numPr>
          <w:ilvl w:val="0"/>
          <w:numId w:val="1"/>
        </w:numPr>
        <w:spacing w:after="200" w:line="276" w:lineRule="auto"/>
        <w:rPr>
          <w:rFonts w:ascii="Arial" w:eastAsiaTheme="minorHAnsi" w:hAnsi="Arial" w:cs="Arial"/>
          <w:b/>
          <w:bCs/>
          <w:lang w:eastAsia="en-US"/>
        </w:rPr>
      </w:pPr>
      <w:r w:rsidRPr="002D7005">
        <w:rPr>
          <w:rFonts w:ascii="Arial" w:eastAsiaTheme="minorHAnsi" w:hAnsi="Arial" w:cs="Arial"/>
          <w:lang w:eastAsia="en-US"/>
        </w:rPr>
        <w:t xml:space="preserve">As your child learns the games you play together, they will begin to recognise </w:t>
      </w:r>
      <w:proofErr w:type="gramStart"/>
      <w:r w:rsidRPr="002D7005">
        <w:rPr>
          <w:rFonts w:ascii="Arial" w:eastAsiaTheme="minorHAnsi" w:hAnsi="Arial" w:cs="Arial"/>
          <w:lang w:eastAsia="en-US"/>
        </w:rPr>
        <w:t>them  and</w:t>
      </w:r>
      <w:proofErr w:type="gramEnd"/>
      <w:r w:rsidRPr="002D7005">
        <w:rPr>
          <w:rFonts w:ascii="Arial" w:eastAsiaTheme="minorHAnsi" w:hAnsi="Arial" w:cs="Arial"/>
          <w:lang w:eastAsia="en-US"/>
        </w:rPr>
        <w:t xml:space="preserve"> guess what you are going to do, e.g. as you sing “round and round the garden”, your child will know they are going to be tickled.</w:t>
      </w:r>
    </w:p>
    <w:p w14:paraId="113466A1" w14:textId="2C461073" w:rsidR="00D628D1" w:rsidRDefault="00F93A47" w:rsidP="00D628D1">
      <w:pPr>
        <w:pStyle w:val="ListParagraph"/>
        <w:spacing w:after="200" w:line="276" w:lineRule="auto"/>
        <w:rPr>
          <w:rFonts w:ascii="Arial" w:eastAsiaTheme="minorHAnsi" w:hAnsi="Arial" w:cs="Arial"/>
          <w:b/>
          <w:bCs/>
          <w:color w:val="0070C0"/>
          <w:lang w:eastAsia="en-US"/>
        </w:rPr>
      </w:pPr>
      <w:r w:rsidRPr="00FE16D8">
        <w:rPr>
          <w:rFonts w:ascii="Arial" w:hAnsi="Arial" w:cs="Arial"/>
          <w:b/>
          <w:noProof/>
          <w:szCs w:val="20"/>
        </w:rPr>
        <w:drawing>
          <wp:anchor distT="0" distB="0" distL="114300" distR="114300" simplePos="0" relativeHeight="251654656" behindDoc="1" locked="0" layoutInCell="1" allowOverlap="1" wp14:anchorId="711EED4E" wp14:editId="22F56597">
            <wp:simplePos x="0" y="0"/>
            <wp:positionH relativeFrom="column">
              <wp:posOffset>5536565</wp:posOffset>
            </wp:positionH>
            <wp:positionV relativeFrom="paragraph">
              <wp:posOffset>156845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2E626ACB" w14:textId="1927A1A9" w:rsidR="00D628D1" w:rsidRDefault="00D628D1" w:rsidP="00D628D1">
      <w:pPr>
        <w:spacing w:after="200" w:line="276" w:lineRule="auto"/>
        <w:rPr>
          <w:rFonts w:ascii="Arial" w:eastAsiaTheme="minorHAnsi" w:hAnsi="Arial" w:cs="Arial"/>
          <w:b/>
          <w:bCs/>
          <w:color w:val="0070C0"/>
          <w:lang w:eastAsia="en-US"/>
        </w:rPr>
      </w:pPr>
    </w:p>
    <w:p w14:paraId="7281E826" w14:textId="77777777" w:rsidR="003F5D97" w:rsidRDefault="003F5D97" w:rsidP="00D628D1">
      <w:pPr>
        <w:spacing w:after="200" w:line="276" w:lineRule="auto"/>
        <w:rPr>
          <w:rFonts w:ascii="Arial" w:eastAsiaTheme="minorHAnsi" w:hAnsi="Arial" w:cs="Arial"/>
          <w:b/>
          <w:bCs/>
          <w:color w:val="548DD4" w:themeColor="text2" w:themeTint="99"/>
          <w:lang w:eastAsia="en-US"/>
        </w:rPr>
      </w:pPr>
    </w:p>
    <w:p w14:paraId="1DBC255F" w14:textId="77777777" w:rsidR="003F5D97" w:rsidRDefault="003F5D97" w:rsidP="00D628D1">
      <w:pPr>
        <w:spacing w:after="200" w:line="276" w:lineRule="auto"/>
        <w:rPr>
          <w:rFonts w:ascii="Arial" w:eastAsiaTheme="minorHAnsi" w:hAnsi="Arial" w:cs="Arial"/>
          <w:b/>
          <w:bCs/>
          <w:color w:val="548DD4" w:themeColor="text2" w:themeTint="99"/>
          <w:lang w:eastAsia="en-US"/>
        </w:rPr>
      </w:pPr>
    </w:p>
    <w:p w14:paraId="5239F0A5" w14:textId="77777777" w:rsidR="003F5D97" w:rsidRDefault="003F5D97" w:rsidP="00D628D1">
      <w:pPr>
        <w:spacing w:after="200" w:line="276" w:lineRule="auto"/>
        <w:rPr>
          <w:rFonts w:ascii="Arial" w:eastAsiaTheme="minorHAnsi" w:hAnsi="Arial" w:cs="Arial"/>
          <w:b/>
          <w:bCs/>
          <w:color w:val="548DD4" w:themeColor="text2" w:themeTint="99"/>
          <w:lang w:eastAsia="en-US"/>
        </w:rPr>
      </w:pPr>
    </w:p>
    <w:p w14:paraId="732DCBDB" w14:textId="77777777" w:rsidR="003F5D97" w:rsidRDefault="003F5D97" w:rsidP="00D628D1">
      <w:pPr>
        <w:spacing w:after="200" w:line="276" w:lineRule="auto"/>
        <w:rPr>
          <w:rFonts w:ascii="Arial" w:eastAsiaTheme="minorHAnsi" w:hAnsi="Arial" w:cs="Arial"/>
          <w:b/>
          <w:bCs/>
          <w:color w:val="548DD4" w:themeColor="text2" w:themeTint="99"/>
          <w:lang w:eastAsia="en-US"/>
        </w:rPr>
      </w:pPr>
    </w:p>
    <w:p w14:paraId="3002A268" w14:textId="13D1D039" w:rsidR="00254151" w:rsidRPr="00254151" w:rsidRDefault="00F93A47" w:rsidP="00D628D1">
      <w:pPr>
        <w:spacing w:after="200" w:line="276" w:lineRule="auto"/>
        <w:rPr>
          <w:rFonts w:ascii="Arial" w:eastAsiaTheme="minorHAnsi" w:hAnsi="Arial" w:cs="Arial"/>
          <w:b/>
          <w:bCs/>
          <w:color w:val="548DD4" w:themeColor="text2" w:themeTint="99"/>
          <w:lang w:eastAsia="en-US"/>
        </w:rPr>
      </w:pPr>
      <w:r w:rsidRPr="00254151">
        <w:rPr>
          <w:rFonts w:ascii="Arial" w:hAnsi="Arial" w:cs="Arial"/>
          <w:noProof/>
          <w:color w:val="548DD4" w:themeColor="text2" w:themeTint="99"/>
          <w:szCs w:val="20"/>
        </w:rPr>
        <w:drawing>
          <wp:anchor distT="0" distB="0" distL="114300" distR="114300" simplePos="0" relativeHeight="251661824" behindDoc="1" locked="0" layoutInCell="1" allowOverlap="1" wp14:anchorId="16D3A0F3" wp14:editId="53DD56CD">
            <wp:simplePos x="0" y="0"/>
            <wp:positionH relativeFrom="margin">
              <wp:posOffset>5250815</wp:posOffset>
            </wp:positionH>
            <wp:positionV relativeFrom="margin">
              <wp:posOffset>-352425</wp:posOffset>
            </wp:positionV>
            <wp:extent cx="1618720" cy="101346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18720" cy="1013460"/>
                    </a:xfrm>
                    <a:prstGeom prst="rect">
                      <a:avLst/>
                    </a:prstGeom>
                  </pic:spPr>
                </pic:pic>
              </a:graphicData>
            </a:graphic>
            <wp14:sizeRelH relativeFrom="margin">
              <wp14:pctWidth>0</wp14:pctWidth>
            </wp14:sizeRelH>
            <wp14:sizeRelV relativeFrom="margin">
              <wp14:pctHeight>0</wp14:pctHeight>
            </wp14:sizeRelV>
          </wp:anchor>
        </w:drawing>
      </w:r>
      <w:r w:rsidR="00D628D1" w:rsidRPr="00254151">
        <w:rPr>
          <w:rFonts w:ascii="Arial" w:eastAsiaTheme="minorHAnsi" w:hAnsi="Arial" w:cs="Arial"/>
          <w:b/>
          <w:bCs/>
          <w:color w:val="548DD4" w:themeColor="text2" w:themeTint="99"/>
          <w:lang w:eastAsia="en-US"/>
        </w:rPr>
        <w:t xml:space="preserve">Create opportunities for your child to communicate throughout the </w:t>
      </w:r>
      <w:proofErr w:type="gramStart"/>
      <w:r w:rsidR="00D628D1" w:rsidRPr="00254151">
        <w:rPr>
          <w:rFonts w:ascii="Arial" w:eastAsiaTheme="minorHAnsi" w:hAnsi="Arial" w:cs="Arial"/>
          <w:b/>
          <w:bCs/>
          <w:color w:val="548DD4" w:themeColor="text2" w:themeTint="99"/>
          <w:lang w:eastAsia="en-US"/>
        </w:rPr>
        <w:t>day</w:t>
      </w:r>
      <w:proofErr w:type="gramEnd"/>
    </w:p>
    <w:p w14:paraId="5860A678" w14:textId="747BB4AE" w:rsidR="00F93A47" w:rsidRPr="00254151" w:rsidRDefault="00254151" w:rsidP="00D628D1">
      <w:pPr>
        <w:spacing w:after="200" w:line="276" w:lineRule="auto"/>
        <w:rPr>
          <w:rFonts w:ascii="Arial" w:eastAsiaTheme="minorHAnsi" w:hAnsi="Arial" w:cs="Arial"/>
          <w:b/>
          <w:bCs/>
          <w:color w:val="548DD4" w:themeColor="text2" w:themeTint="99"/>
          <w:lang w:eastAsia="en-US"/>
        </w:rPr>
      </w:pPr>
      <w:r w:rsidRPr="00254151">
        <w:rPr>
          <w:rFonts w:ascii="Arial" w:eastAsiaTheme="minorHAnsi" w:hAnsi="Arial" w:cs="Arial"/>
          <w:b/>
          <w:bCs/>
          <w:color w:val="548DD4" w:themeColor="text2" w:themeTint="99"/>
          <w:lang w:eastAsia="en-US"/>
        </w:rPr>
        <w:t>(give them a reason to communicate).</w:t>
      </w:r>
    </w:p>
    <w:p w14:paraId="77965D2E" w14:textId="77777777" w:rsidR="003F5D97" w:rsidRDefault="003F5D97" w:rsidP="00D628D1">
      <w:pPr>
        <w:spacing w:after="200" w:line="276" w:lineRule="auto"/>
        <w:rPr>
          <w:rFonts w:ascii="Arial" w:eastAsiaTheme="minorHAnsi" w:hAnsi="Arial" w:cs="Arial"/>
          <w:b/>
          <w:bCs/>
          <w:lang w:eastAsia="en-US"/>
        </w:rPr>
      </w:pPr>
    </w:p>
    <w:p w14:paraId="00AB5DAC" w14:textId="6DF8A9C8" w:rsidR="00F93A47" w:rsidRPr="00F93A47" w:rsidRDefault="00F93A47" w:rsidP="00D628D1">
      <w:pPr>
        <w:spacing w:after="200" w:line="276" w:lineRule="auto"/>
        <w:rPr>
          <w:rFonts w:ascii="Arial" w:eastAsiaTheme="minorHAnsi" w:hAnsi="Arial" w:cs="Arial"/>
          <w:b/>
          <w:bCs/>
          <w:lang w:eastAsia="en-US"/>
        </w:rPr>
      </w:pPr>
      <w:r w:rsidRPr="00F93A47">
        <w:rPr>
          <w:rFonts w:ascii="Arial" w:eastAsiaTheme="minorHAnsi" w:hAnsi="Arial" w:cs="Arial"/>
          <w:b/>
          <w:bCs/>
          <w:lang w:eastAsia="en-US"/>
        </w:rPr>
        <w:t>Always try to wait for your child to respond or initiate</w:t>
      </w:r>
      <w:r w:rsidR="00254151">
        <w:rPr>
          <w:rFonts w:ascii="Arial" w:eastAsiaTheme="minorHAnsi" w:hAnsi="Arial" w:cs="Arial"/>
          <w:b/>
          <w:bCs/>
          <w:lang w:eastAsia="en-US"/>
        </w:rPr>
        <w:t xml:space="preserve"> (start something). C</w:t>
      </w:r>
      <w:r w:rsidRPr="00F93A47">
        <w:rPr>
          <w:rFonts w:ascii="Arial" w:eastAsiaTheme="minorHAnsi" w:hAnsi="Arial" w:cs="Arial"/>
          <w:b/>
          <w:bCs/>
          <w:lang w:eastAsia="en-US"/>
        </w:rPr>
        <w:t>ommunication is not just about talking</w:t>
      </w:r>
      <w:r w:rsidR="00254151">
        <w:rPr>
          <w:rFonts w:ascii="Arial" w:eastAsiaTheme="minorHAnsi" w:hAnsi="Arial" w:cs="Arial"/>
          <w:b/>
          <w:bCs/>
          <w:lang w:eastAsia="en-US"/>
        </w:rPr>
        <w:t>, i</w:t>
      </w:r>
      <w:r w:rsidRPr="00F93A47">
        <w:rPr>
          <w:rFonts w:ascii="Arial" w:eastAsiaTheme="minorHAnsi" w:hAnsi="Arial" w:cs="Arial"/>
          <w:b/>
          <w:bCs/>
          <w:lang w:eastAsia="en-US"/>
        </w:rPr>
        <w:t xml:space="preserve">t </w:t>
      </w:r>
      <w:r w:rsidR="00254151">
        <w:rPr>
          <w:rFonts w:ascii="Arial" w:eastAsiaTheme="minorHAnsi" w:hAnsi="Arial" w:cs="Arial"/>
          <w:b/>
          <w:bCs/>
          <w:lang w:eastAsia="en-US"/>
        </w:rPr>
        <w:t>can</w:t>
      </w:r>
      <w:r w:rsidRPr="00F93A47">
        <w:rPr>
          <w:rFonts w:ascii="Arial" w:eastAsiaTheme="minorHAnsi" w:hAnsi="Arial" w:cs="Arial"/>
          <w:b/>
          <w:bCs/>
          <w:lang w:eastAsia="en-US"/>
        </w:rPr>
        <w:t xml:space="preserve"> be a body movement, a facial expression, gesture/signing, an attempt at a word, a noise</w:t>
      </w:r>
      <w:r w:rsidR="00254151">
        <w:rPr>
          <w:rFonts w:ascii="Arial" w:eastAsiaTheme="minorHAnsi" w:hAnsi="Arial" w:cs="Arial"/>
          <w:b/>
          <w:bCs/>
          <w:lang w:eastAsia="en-US"/>
        </w:rPr>
        <w:t>.</w:t>
      </w:r>
    </w:p>
    <w:p w14:paraId="7095A21B" w14:textId="599A552B" w:rsidR="00254151" w:rsidRPr="00254151" w:rsidRDefault="00D628D1" w:rsidP="00254151">
      <w:pPr>
        <w:spacing w:after="200" w:line="276" w:lineRule="auto"/>
        <w:jc w:val="both"/>
        <w:rPr>
          <w:rFonts w:ascii="Arial" w:eastAsiaTheme="minorHAnsi" w:hAnsi="Arial" w:cs="Arial"/>
          <w:color w:val="000000" w:themeColor="text1"/>
          <w:lang w:eastAsia="en-US"/>
        </w:rPr>
      </w:pPr>
      <w:r w:rsidRPr="00254151">
        <w:rPr>
          <w:rFonts w:ascii="Arial" w:eastAsiaTheme="minorHAnsi" w:hAnsi="Arial" w:cs="Arial"/>
          <w:color w:val="000000" w:themeColor="text1"/>
          <w:lang w:eastAsia="en-US"/>
        </w:rPr>
        <w:t>Use pauses in your play routines</w:t>
      </w:r>
      <w:r w:rsidR="00254151" w:rsidRPr="00254151">
        <w:rPr>
          <w:rFonts w:ascii="Arial" w:eastAsiaTheme="minorHAnsi" w:hAnsi="Arial" w:cs="Arial"/>
          <w:color w:val="000000" w:themeColor="text1"/>
          <w:lang w:eastAsia="en-US"/>
        </w:rPr>
        <w:t>;</w:t>
      </w:r>
      <w:r w:rsidRPr="00254151">
        <w:rPr>
          <w:rFonts w:ascii="Arial" w:eastAsiaTheme="minorHAnsi" w:hAnsi="Arial" w:cs="Arial"/>
          <w:color w:val="000000" w:themeColor="text1"/>
          <w:lang w:eastAsia="en-US"/>
        </w:rPr>
        <w:t xml:space="preserve"> </w:t>
      </w:r>
      <w:r w:rsidR="00E718AB" w:rsidRPr="00254151">
        <w:rPr>
          <w:rFonts w:ascii="Arial" w:eastAsiaTheme="minorHAnsi" w:hAnsi="Arial" w:cs="Arial"/>
          <w:color w:val="000000" w:themeColor="text1"/>
          <w:lang w:eastAsia="en-US"/>
        </w:rPr>
        <w:t>to build anticipation</w:t>
      </w:r>
      <w:r w:rsidR="00254151" w:rsidRPr="00254151">
        <w:rPr>
          <w:rFonts w:ascii="Arial" w:eastAsiaTheme="minorHAnsi" w:hAnsi="Arial" w:cs="Arial"/>
          <w:color w:val="000000" w:themeColor="text1"/>
          <w:lang w:eastAsia="en-US"/>
        </w:rPr>
        <w:t xml:space="preserve"> (your child </w:t>
      </w:r>
      <w:r w:rsidR="00254151">
        <w:rPr>
          <w:rFonts w:ascii="Arial" w:eastAsiaTheme="minorHAnsi" w:hAnsi="Arial" w:cs="Arial"/>
          <w:color w:val="000000" w:themeColor="text1"/>
          <w:lang w:eastAsia="en-US"/>
        </w:rPr>
        <w:t>waiting for</w:t>
      </w:r>
      <w:r w:rsidR="00254151" w:rsidRPr="00254151">
        <w:rPr>
          <w:rFonts w:ascii="Arial" w:eastAsiaTheme="minorHAnsi" w:hAnsi="Arial" w:cs="Arial"/>
          <w:color w:val="000000" w:themeColor="text1"/>
          <w:lang w:eastAsia="en-US"/>
        </w:rPr>
        <w:t xml:space="preserve"> what will come next)</w:t>
      </w:r>
      <w:r w:rsidRPr="00254151">
        <w:rPr>
          <w:rFonts w:ascii="Arial" w:eastAsiaTheme="minorHAnsi" w:hAnsi="Arial" w:cs="Arial"/>
          <w:color w:val="000000" w:themeColor="text1"/>
          <w:lang w:eastAsia="en-US"/>
        </w:rPr>
        <w:t xml:space="preserve"> </w:t>
      </w:r>
    </w:p>
    <w:p w14:paraId="74D908BD" w14:textId="77777777" w:rsidR="00A723D7" w:rsidRDefault="00D628D1" w:rsidP="00254151">
      <w:pPr>
        <w:pStyle w:val="ListParagraph"/>
        <w:numPr>
          <w:ilvl w:val="0"/>
          <w:numId w:val="2"/>
        </w:numPr>
        <w:spacing w:after="200" w:line="276" w:lineRule="auto"/>
        <w:jc w:val="both"/>
        <w:rPr>
          <w:rFonts w:ascii="Arial" w:eastAsiaTheme="minorHAnsi" w:hAnsi="Arial" w:cs="Arial"/>
          <w:color w:val="000000" w:themeColor="text1"/>
          <w:lang w:eastAsia="en-US"/>
        </w:rPr>
      </w:pPr>
      <w:r w:rsidRPr="00331F27">
        <w:rPr>
          <w:rFonts w:ascii="Arial" w:eastAsiaTheme="minorHAnsi" w:hAnsi="Arial" w:cs="Arial"/>
          <w:color w:val="000000" w:themeColor="text1"/>
          <w:lang w:eastAsia="en-US"/>
        </w:rPr>
        <w:t>e.g. when tickling your child’s feet, wait for them to put their foot in your hand to indicate that they want more</w:t>
      </w:r>
      <w:r w:rsidR="00254151">
        <w:rPr>
          <w:rFonts w:ascii="Arial" w:eastAsiaTheme="minorHAnsi" w:hAnsi="Arial" w:cs="Arial"/>
          <w:color w:val="000000" w:themeColor="text1"/>
          <w:lang w:eastAsia="en-US"/>
        </w:rPr>
        <w:t>.</w:t>
      </w:r>
      <w:r w:rsidRPr="00331F27">
        <w:rPr>
          <w:rFonts w:ascii="Arial" w:eastAsiaTheme="minorHAnsi" w:hAnsi="Arial" w:cs="Arial"/>
          <w:color w:val="000000" w:themeColor="text1"/>
          <w:lang w:eastAsia="en-US"/>
        </w:rPr>
        <w:t xml:space="preserve"> </w:t>
      </w:r>
    </w:p>
    <w:p w14:paraId="5FBE8F6B" w14:textId="17CED549" w:rsidR="00F93A47" w:rsidRDefault="00254151" w:rsidP="00254151">
      <w:pPr>
        <w:pStyle w:val="ListParagraph"/>
        <w:numPr>
          <w:ilvl w:val="0"/>
          <w:numId w:val="2"/>
        </w:numPr>
        <w:spacing w:after="200" w:line="276" w:lineRule="auto"/>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W</w:t>
      </w:r>
      <w:r w:rsidR="00D628D1" w:rsidRPr="00331F27">
        <w:rPr>
          <w:rFonts w:ascii="Arial" w:eastAsiaTheme="minorHAnsi" w:hAnsi="Arial" w:cs="Arial"/>
          <w:color w:val="000000" w:themeColor="text1"/>
          <w:lang w:eastAsia="en-US"/>
        </w:rPr>
        <w:t xml:space="preserve">hen passing a ball or rolling a toy backwards and forwards, say “ready, steady…” and wait to see if your child </w:t>
      </w:r>
      <w:r w:rsidR="00D628D1">
        <w:rPr>
          <w:rFonts w:ascii="Arial" w:eastAsiaTheme="minorHAnsi" w:hAnsi="Arial" w:cs="Arial"/>
          <w:color w:val="000000" w:themeColor="text1"/>
          <w:lang w:eastAsia="en-US"/>
        </w:rPr>
        <w:t xml:space="preserve">looks at you or makes </w:t>
      </w:r>
      <w:r w:rsidR="00D628D1" w:rsidRPr="00331F27">
        <w:rPr>
          <w:rFonts w:ascii="Arial" w:eastAsiaTheme="minorHAnsi" w:hAnsi="Arial" w:cs="Arial"/>
          <w:color w:val="000000" w:themeColor="text1"/>
          <w:lang w:eastAsia="en-US"/>
        </w:rPr>
        <w:t xml:space="preserve">a noise </w:t>
      </w:r>
      <w:r w:rsidR="00E718AB">
        <w:rPr>
          <w:rFonts w:ascii="Arial" w:eastAsiaTheme="minorHAnsi" w:hAnsi="Arial" w:cs="Arial"/>
          <w:color w:val="000000" w:themeColor="text1"/>
          <w:lang w:eastAsia="en-US"/>
        </w:rPr>
        <w:t>or giggles</w:t>
      </w:r>
      <w:r w:rsidR="00D628D1" w:rsidRPr="00331F27">
        <w:rPr>
          <w:rFonts w:ascii="Arial" w:eastAsiaTheme="minorHAnsi" w:hAnsi="Arial" w:cs="Arial"/>
          <w:color w:val="000000" w:themeColor="text1"/>
          <w:lang w:eastAsia="en-US"/>
        </w:rPr>
        <w:t>.</w:t>
      </w:r>
    </w:p>
    <w:p w14:paraId="74607C44" w14:textId="27014D8D" w:rsidR="00F93A47" w:rsidRPr="00254151" w:rsidRDefault="00F93A47" w:rsidP="00A723D7">
      <w:pPr>
        <w:pStyle w:val="ListParagraph"/>
        <w:numPr>
          <w:ilvl w:val="0"/>
          <w:numId w:val="2"/>
        </w:numPr>
        <w:spacing w:after="200" w:line="276" w:lineRule="auto"/>
        <w:jc w:val="both"/>
        <w:rPr>
          <w:rFonts w:ascii="Arial" w:eastAsiaTheme="minorHAnsi" w:hAnsi="Arial" w:cs="Arial"/>
          <w:color w:val="000000" w:themeColor="text1"/>
          <w:lang w:eastAsia="en-US"/>
        </w:rPr>
      </w:pPr>
      <w:r w:rsidRPr="00F93A47">
        <w:rPr>
          <w:rFonts w:ascii="Arial" w:eastAsiaTheme="minorHAnsi" w:hAnsi="Arial" w:cs="Arial"/>
          <w:color w:val="000000" w:themeColor="text1"/>
          <w:lang w:eastAsia="en-US"/>
        </w:rPr>
        <w:t xml:space="preserve">Sing rhymes with your child and </w:t>
      </w:r>
      <w:r w:rsidR="00254151">
        <w:rPr>
          <w:rFonts w:ascii="Arial" w:eastAsiaTheme="minorHAnsi" w:hAnsi="Arial" w:cs="Arial"/>
          <w:color w:val="000000" w:themeColor="text1"/>
          <w:lang w:eastAsia="en-US"/>
        </w:rPr>
        <w:t>pause</w:t>
      </w:r>
      <w:r w:rsidRPr="00F93A47">
        <w:rPr>
          <w:rFonts w:ascii="Arial" w:eastAsiaTheme="minorHAnsi" w:hAnsi="Arial" w:cs="Arial"/>
          <w:color w:val="000000" w:themeColor="text1"/>
          <w:lang w:eastAsia="en-US"/>
        </w:rPr>
        <w:t xml:space="preserve"> at an appropriate point so they can show you they want you to carry on.</w:t>
      </w:r>
    </w:p>
    <w:p w14:paraId="1D552B63" w14:textId="77777777" w:rsidR="00254151" w:rsidRPr="00254151" w:rsidRDefault="00D628D1" w:rsidP="00254151">
      <w:pPr>
        <w:spacing w:after="200" w:line="276" w:lineRule="auto"/>
        <w:jc w:val="both"/>
        <w:rPr>
          <w:rFonts w:ascii="Arial" w:eastAsiaTheme="minorHAnsi" w:hAnsi="Arial" w:cs="Arial"/>
          <w:color w:val="000000" w:themeColor="text1"/>
          <w:lang w:eastAsia="en-US"/>
        </w:rPr>
      </w:pPr>
      <w:r w:rsidRPr="00254151">
        <w:rPr>
          <w:rFonts w:ascii="Arial" w:eastAsiaTheme="minorHAnsi" w:hAnsi="Arial" w:cs="Arial"/>
          <w:color w:val="000000" w:themeColor="text1"/>
          <w:lang w:eastAsia="en-US"/>
        </w:rPr>
        <w:t xml:space="preserve">Do something that is unexpected. </w:t>
      </w:r>
    </w:p>
    <w:p w14:paraId="59071A46" w14:textId="77777777" w:rsidR="00A723D7" w:rsidRDefault="00D628D1" w:rsidP="00254151">
      <w:pPr>
        <w:pStyle w:val="ListParagraph"/>
        <w:numPr>
          <w:ilvl w:val="0"/>
          <w:numId w:val="2"/>
        </w:numPr>
        <w:spacing w:after="200" w:line="276" w:lineRule="auto"/>
        <w:jc w:val="both"/>
        <w:rPr>
          <w:rFonts w:ascii="Arial" w:eastAsiaTheme="minorHAnsi" w:hAnsi="Arial" w:cs="Arial"/>
          <w:color w:val="000000" w:themeColor="text1"/>
          <w:lang w:eastAsia="en-US"/>
        </w:rPr>
      </w:pPr>
      <w:r w:rsidRPr="00331F27">
        <w:rPr>
          <w:rFonts w:ascii="Arial" w:eastAsiaTheme="minorHAnsi" w:hAnsi="Arial" w:cs="Arial"/>
          <w:color w:val="000000" w:themeColor="text1"/>
          <w:lang w:eastAsia="en-US"/>
        </w:rPr>
        <w:t>e.g. when giving your child a snack ‘</w:t>
      </w:r>
      <w:proofErr w:type="gramStart"/>
      <w:r w:rsidRPr="00331F27">
        <w:rPr>
          <w:rFonts w:ascii="Arial" w:eastAsiaTheme="minorHAnsi" w:hAnsi="Arial" w:cs="Arial"/>
          <w:color w:val="000000" w:themeColor="text1"/>
          <w:lang w:eastAsia="en-US"/>
        </w:rPr>
        <w:t>forget</w:t>
      </w:r>
      <w:proofErr w:type="gramEnd"/>
      <w:r w:rsidRPr="00331F27">
        <w:rPr>
          <w:rFonts w:ascii="Arial" w:eastAsiaTheme="minorHAnsi" w:hAnsi="Arial" w:cs="Arial"/>
          <w:color w:val="000000" w:themeColor="text1"/>
          <w:lang w:eastAsia="en-US"/>
        </w:rPr>
        <w:t>’ to open their crisps for them and wait for some signal that they need help</w:t>
      </w:r>
      <w:r w:rsidR="00254151">
        <w:rPr>
          <w:rFonts w:ascii="Arial" w:eastAsiaTheme="minorHAnsi" w:hAnsi="Arial" w:cs="Arial"/>
          <w:color w:val="000000" w:themeColor="text1"/>
          <w:lang w:eastAsia="en-US"/>
        </w:rPr>
        <w:t>.</w:t>
      </w:r>
      <w:r w:rsidR="00F93A47">
        <w:rPr>
          <w:rFonts w:ascii="Arial" w:eastAsiaTheme="minorHAnsi" w:hAnsi="Arial" w:cs="Arial"/>
          <w:color w:val="000000" w:themeColor="text1"/>
          <w:lang w:eastAsia="en-US"/>
        </w:rPr>
        <w:t xml:space="preserve"> </w:t>
      </w:r>
      <w:r w:rsidR="00254151">
        <w:rPr>
          <w:rFonts w:ascii="Arial" w:eastAsiaTheme="minorHAnsi" w:hAnsi="Arial" w:cs="Arial"/>
          <w:color w:val="000000" w:themeColor="text1"/>
          <w:lang w:eastAsia="en-US"/>
        </w:rPr>
        <w:t>T</w:t>
      </w:r>
      <w:r w:rsidR="00F93A47">
        <w:rPr>
          <w:rFonts w:ascii="Arial" w:eastAsiaTheme="minorHAnsi" w:hAnsi="Arial" w:cs="Arial"/>
          <w:color w:val="000000" w:themeColor="text1"/>
          <w:lang w:eastAsia="en-US"/>
        </w:rPr>
        <w:t xml:space="preserve">hen say what they would if they could </w:t>
      </w:r>
      <w:r w:rsidR="00254151">
        <w:rPr>
          <w:rFonts w:ascii="Arial" w:eastAsiaTheme="minorHAnsi" w:hAnsi="Arial" w:cs="Arial"/>
          <w:color w:val="000000" w:themeColor="text1"/>
          <w:lang w:eastAsia="en-US"/>
        </w:rPr>
        <w:t xml:space="preserve">“help” or </w:t>
      </w:r>
      <w:r w:rsidR="00F93A47">
        <w:rPr>
          <w:rFonts w:ascii="Arial" w:eastAsiaTheme="minorHAnsi" w:hAnsi="Arial" w:cs="Arial"/>
          <w:color w:val="000000" w:themeColor="text1"/>
          <w:lang w:eastAsia="en-US"/>
        </w:rPr>
        <w:t xml:space="preserve">“Open the crisps”. </w:t>
      </w:r>
    </w:p>
    <w:p w14:paraId="497D868D" w14:textId="0AD99A74" w:rsidR="00F93A47" w:rsidRPr="00254151" w:rsidRDefault="00F93A47" w:rsidP="00254151">
      <w:pPr>
        <w:pStyle w:val="ListParagraph"/>
        <w:numPr>
          <w:ilvl w:val="0"/>
          <w:numId w:val="2"/>
        </w:numPr>
        <w:spacing w:after="200" w:line="276" w:lineRule="auto"/>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Or</w:t>
      </w:r>
      <w:r w:rsidR="00D628D1">
        <w:rPr>
          <w:rFonts w:ascii="Arial" w:eastAsiaTheme="minorHAnsi" w:hAnsi="Arial" w:cs="Arial"/>
          <w:color w:val="000000" w:themeColor="text1"/>
          <w:lang w:eastAsia="en-US"/>
        </w:rPr>
        <w:t xml:space="preserve"> put something silly on your head and wait for them to notice</w:t>
      </w:r>
      <w:r w:rsidR="00254151">
        <w:rPr>
          <w:rFonts w:ascii="Arial" w:eastAsiaTheme="minorHAnsi" w:hAnsi="Arial" w:cs="Arial"/>
          <w:color w:val="000000" w:themeColor="text1"/>
          <w:lang w:eastAsia="en-US"/>
        </w:rPr>
        <w:t>.</w:t>
      </w:r>
      <w:r>
        <w:rPr>
          <w:rFonts w:ascii="Arial" w:eastAsiaTheme="minorHAnsi" w:hAnsi="Arial" w:cs="Arial"/>
          <w:color w:val="000000" w:themeColor="text1"/>
          <w:lang w:eastAsia="en-US"/>
        </w:rPr>
        <w:t xml:space="preserve"> </w:t>
      </w:r>
      <w:r w:rsidR="00254151">
        <w:rPr>
          <w:rFonts w:ascii="Arial" w:eastAsiaTheme="minorHAnsi" w:hAnsi="Arial" w:cs="Arial"/>
          <w:color w:val="000000" w:themeColor="text1"/>
          <w:lang w:eastAsia="en-US"/>
        </w:rPr>
        <w:t>U</w:t>
      </w:r>
      <w:r>
        <w:rPr>
          <w:rFonts w:ascii="Arial" w:eastAsiaTheme="minorHAnsi" w:hAnsi="Arial" w:cs="Arial"/>
          <w:color w:val="000000" w:themeColor="text1"/>
          <w:lang w:eastAsia="en-US"/>
        </w:rPr>
        <w:t>se your facial expression and say what they would if they could “Oh, silly mummy”</w:t>
      </w:r>
      <w:r w:rsidR="00254151">
        <w:rPr>
          <w:rFonts w:ascii="Arial" w:eastAsiaTheme="minorHAnsi" w:hAnsi="Arial" w:cs="Arial"/>
          <w:color w:val="000000" w:themeColor="text1"/>
          <w:lang w:eastAsia="en-US"/>
        </w:rPr>
        <w:t xml:space="preserve"> or “uh oh!”</w:t>
      </w:r>
    </w:p>
    <w:p w14:paraId="351B6A8D" w14:textId="77777777" w:rsidR="00254151" w:rsidRDefault="00D628D1" w:rsidP="00254151">
      <w:pPr>
        <w:jc w:val="both"/>
        <w:rPr>
          <w:rFonts w:ascii="Arial" w:eastAsiaTheme="minorHAnsi" w:hAnsi="Arial" w:cs="Arial"/>
          <w:color w:val="000000" w:themeColor="text1"/>
          <w:lang w:eastAsia="en-US"/>
        </w:rPr>
      </w:pPr>
      <w:r w:rsidRPr="00254151">
        <w:rPr>
          <w:rFonts w:ascii="Arial" w:eastAsiaTheme="minorHAnsi" w:hAnsi="Arial" w:cs="Arial"/>
          <w:color w:val="000000" w:themeColor="text1"/>
          <w:lang w:eastAsia="en-US"/>
        </w:rPr>
        <w:t xml:space="preserve">Offer your child choices throughout the day, e.g. toys, food, drink, books etc. </w:t>
      </w:r>
    </w:p>
    <w:p w14:paraId="2529F10F" w14:textId="77777777" w:rsidR="00A723D7" w:rsidRDefault="00F93A47" w:rsidP="00254151">
      <w:pPr>
        <w:pStyle w:val="ListParagraph"/>
        <w:numPr>
          <w:ilvl w:val="0"/>
          <w:numId w:val="2"/>
        </w:numPr>
        <w:jc w:val="both"/>
        <w:rPr>
          <w:rFonts w:ascii="Arial" w:eastAsiaTheme="minorHAnsi" w:hAnsi="Arial" w:cs="Arial"/>
          <w:color w:val="000000" w:themeColor="text1"/>
          <w:lang w:eastAsia="en-US"/>
        </w:rPr>
      </w:pPr>
      <w:r w:rsidRPr="00254151">
        <w:rPr>
          <w:rFonts w:ascii="Arial" w:eastAsiaTheme="minorHAnsi" w:hAnsi="Arial" w:cs="Arial"/>
          <w:color w:val="000000" w:themeColor="text1"/>
          <w:lang w:eastAsia="en-US"/>
        </w:rPr>
        <w:t>Offer a choice of 2 objects, showing them and naming them at the same time, for example ‘juice or water?’</w:t>
      </w:r>
      <w:r w:rsidR="00A723D7">
        <w:rPr>
          <w:rFonts w:ascii="Arial" w:eastAsiaTheme="minorHAnsi" w:hAnsi="Arial" w:cs="Arial"/>
          <w:color w:val="000000" w:themeColor="text1"/>
          <w:lang w:eastAsia="en-US"/>
        </w:rPr>
        <w:t xml:space="preserve"> </w:t>
      </w:r>
    </w:p>
    <w:p w14:paraId="1C067188" w14:textId="3E3E20D5" w:rsidR="00A723D7" w:rsidRDefault="00F93A47" w:rsidP="00A723D7">
      <w:pPr>
        <w:pStyle w:val="ListParagraph"/>
        <w:jc w:val="both"/>
        <w:rPr>
          <w:rFonts w:ascii="Arial" w:eastAsiaTheme="minorHAnsi" w:hAnsi="Arial" w:cs="Arial"/>
          <w:color w:val="000000" w:themeColor="text1"/>
          <w:lang w:eastAsia="en-US"/>
        </w:rPr>
      </w:pPr>
      <w:r w:rsidRPr="00254151">
        <w:rPr>
          <w:rFonts w:ascii="Arial" w:eastAsiaTheme="minorHAnsi" w:hAnsi="Arial" w:cs="Arial"/>
          <w:color w:val="000000" w:themeColor="text1"/>
          <w:lang w:eastAsia="en-US"/>
        </w:rPr>
        <w:t>Wait for a definite response from your child before giving them the chosen item – a look, reach, sound or change in body posture may be the way the child indicates they want something.</w:t>
      </w:r>
      <w:r w:rsidR="00A723D7">
        <w:rPr>
          <w:rFonts w:ascii="Arial" w:eastAsiaTheme="minorHAnsi" w:hAnsi="Arial" w:cs="Arial"/>
          <w:color w:val="000000" w:themeColor="text1"/>
          <w:lang w:eastAsia="en-US"/>
        </w:rPr>
        <w:t xml:space="preserve"> </w:t>
      </w:r>
      <w:r w:rsidRPr="00254151">
        <w:rPr>
          <w:rFonts w:ascii="Arial" w:eastAsiaTheme="minorHAnsi" w:hAnsi="Arial" w:cs="Arial"/>
          <w:color w:val="000000" w:themeColor="text1"/>
          <w:lang w:eastAsia="en-US"/>
        </w:rPr>
        <w:t xml:space="preserve">You don’t need to wait for your child to say what they want, look for even the smallest way they are communicating with you and respond. </w:t>
      </w:r>
    </w:p>
    <w:p w14:paraId="66631FD9" w14:textId="5511841F" w:rsidR="00D628D1" w:rsidRPr="00254151" w:rsidRDefault="00F93A47" w:rsidP="00A723D7">
      <w:pPr>
        <w:pStyle w:val="ListParagraph"/>
        <w:jc w:val="both"/>
        <w:rPr>
          <w:rFonts w:ascii="Arial" w:eastAsiaTheme="minorHAnsi" w:hAnsi="Arial" w:cs="Arial"/>
          <w:color w:val="000000" w:themeColor="text1"/>
          <w:lang w:eastAsia="en-US"/>
        </w:rPr>
      </w:pPr>
      <w:r w:rsidRPr="00254151">
        <w:rPr>
          <w:rFonts w:ascii="Arial" w:eastAsiaTheme="minorHAnsi" w:hAnsi="Arial" w:cs="Arial"/>
          <w:color w:val="000000" w:themeColor="text1"/>
          <w:lang w:eastAsia="en-US"/>
        </w:rPr>
        <w:t>Once they have shown you what they want</w:t>
      </w:r>
      <w:r w:rsidR="00254151">
        <w:rPr>
          <w:rFonts w:ascii="Arial" w:eastAsiaTheme="minorHAnsi" w:hAnsi="Arial" w:cs="Arial"/>
          <w:color w:val="000000" w:themeColor="text1"/>
          <w:lang w:eastAsia="en-US"/>
        </w:rPr>
        <w:t>,</w:t>
      </w:r>
      <w:r w:rsidRPr="00254151">
        <w:rPr>
          <w:rFonts w:ascii="Arial" w:eastAsiaTheme="minorHAnsi" w:hAnsi="Arial" w:cs="Arial"/>
          <w:color w:val="000000" w:themeColor="text1"/>
          <w:lang w:eastAsia="en-US"/>
        </w:rPr>
        <w:t xml:space="preserve"> name it e</w:t>
      </w:r>
      <w:r w:rsidR="00254151">
        <w:rPr>
          <w:rFonts w:ascii="Arial" w:eastAsiaTheme="minorHAnsi" w:hAnsi="Arial" w:cs="Arial"/>
          <w:color w:val="000000" w:themeColor="text1"/>
          <w:lang w:eastAsia="en-US"/>
        </w:rPr>
        <w:t>.</w:t>
      </w:r>
      <w:r w:rsidRPr="00254151">
        <w:rPr>
          <w:rFonts w:ascii="Arial" w:eastAsiaTheme="minorHAnsi" w:hAnsi="Arial" w:cs="Arial"/>
          <w:color w:val="000000" w:themeColor="text1"/>
          <w:lang w:eastAsia="en-US"/>
        </w:rPr>
        <w:t>g</w:t>
      </w:r>
      <w:r w:rsidR="00254151">
        <w:rPr>
          <w:rFonts w:ascii="Arial" w:eastAsiaTheme="minorHAnsi" w:hAnsi="Arial" w:cs="Arial"/>
          <w:color w:val="000000" w:themeColor="text1"/>
          <w:lang w:eastAsia="en-US"/>
        </w:rPr>
        <w:t>.</w:t>
      </w:r>
      <w:r w:rsidRPr="00254151">
        <w:rPr>
          <w:rFonts w:ascii="Arial" w:eastAsiaTheme="minorHAnsi" w:hAnsi="Arial" w:cs="Arial"/>
          <w:color w:val="000000" w:themeColor="text1"/>
          <w:lang w:eastAsia="en-US"/>
        </w:rPr>
        <w:t xml:space="preserve"> “want the apple”</w:t>
      </w:r>
    </w:p>
    <w:p w14:paraId="5DE01D0F" w14:textId="77777777" w:rsidR="00F93A47" w:rsidRPr="00331F27" w:rsidRDefault="00F93A47" w:rsidP="00254151">
      <w:pPr>
        <w:pStyle w:val="ListParagraph"/>
        <w:jc w:val="both"/>
        <w:rPr>
          <w:rFonts w:ascii="Arial" w:eastAsiaTheme="minorHAnsi" w:hAnsi="Arial" w:cs="Arial"/>
          <w:color w:val="000000" w:themeColor="text1"/>
          <w:lang w:eastAsia="en-US"/>
        </w:rPr>
      </w:pPr>
    </w:p>
    <w:p w14:paraId="03C9AC8A" w14:textId="2D38C8B8" w:rsidR="00F244EC" w:rsidRPr="00254151" w:rsidRDefault="00D628D1" w:rsidP="00254151">
      <w:pPr>
        <w:jc w:val="both"/>
        <w:rPr>
          <w:rFonts w:ascii="Arial" w:hAnsi="Arial" w:cs="Arial"/>
          <w:szCs w:val="20"/>
          <w:lang w:eastAsia="en-US"/>
        </w:rPr>
      </w:pPr>
      <w:r w:rsidRPr="00254151">
        <w:rPr>
          <w:rFonts w:ascii="Arial" w:eastAsiaTheme="minorHAnsi" w:hAnsi="Arial" w:cs="Arial"/>
          <w:color w:val="000000" w:themeColor="text1"/>
          <w:lang w:eastAsia="en-US"/>
        </w:rPr>
        <w:t xml:space="preserve">Make sounds for the toys you and your child are playing with. These may </w:t>
      </w:r>
      <w:proofErr w:type="gramStart"/>
      <w:r w:rsidRPr="00254151">
        <w:rPr>
          <w:rFonts w:ascii="Arial" w:eastAsiaTheme="minorHAnsi" w:hAnsi="Arial" w:cs="Arial"/>
          <w:color w:val="000000" w:themeColor="text1"/>
          <w:lang w:eastAsia="en-US"/>
        </w:rPr>
        <w:t>include;</w:t>
      </w:r>
      <w:proofErr w:type="gramEnd"/>
      <w:r w:rsidRPr="00254151">
        <w:rPr>
          <w:rFonts w:ascii="Arial" w:eastAsiaTheme="minorHAnsi" w:hAnsi="Arial" w:cs="Arial"/>
          <w:color w:val="000000" w:themeColor="text1"/>
          <w:lang w:eastAsia="en-US"/>
        </w:rPr>
        <w:t xml:space="preserve"> animal sounds, transport noises, “</w:t>
      </w:r>
      <w:proofErr w:type="spellStart"/>
      <w:r w:rsidRPr="00254151">
        <w:rPr>
          <w:rFonts w:ascii="Arial" w:eastAsiaTheme="minorHAnsi" w:hAnsi="Arial" w:cs="Arial"/>
          <w:color w:val="000000" w:themeColor="text1"/>
          <w:lang w:eastAsia="en-US"/>
        </w:rPr>
        <w:t>Wheee</w:t>
      </w:r>
      <w:proofErr w:type="spellEnd"/>
      <w:r w:rsidRPr="00254151">
        <w:rPr>
          <w:rFonts w:ascii="Arial" w:eastAsiaTheme="minorHAnsi" w:hAnsi="Arial" w:cs="Arial"/>
          <w:color w:val="000000" w:themeColor="text1"/>
          <w:lang w:eastAsia="en-US"/>
        </w:rPr>
        <w:t>!” on the slide, “Pop!” with bubbles. En</w:t>
      </w:r>
      <w:r w:rsidR="00F93A47" w:rsidRPr="00254151">
        <w:rPr>
          <w:rFonts w:ascii="Arial" w:eastAsiaTheme="minorHAnsi" w:hAnsi="Arial" w:cs="Arial"/>
          <w:color w:val="000000" w:themeColor="text1"/>
          <w:lang w:eastAsia="en-US"/>
        </w:rPr>
        <w:t>joy</w:t>
      </w:r>
      <w:r w:rsidRPr="00254151">
        <w:rPr>
          <w:rFonts w:ascii="Arial" w:eastAsiaTheme="minorHAnsi" w:hAnsi="Arial" w:cs="Arial"/>
          <w:color w:val="000000" w:themeColor="text1"/>
          <w:lang w:eastAsia="en-US"/>
        </w:rPr>
        <w:t xml:space="preserve"> any attempts your child </w:t>
      </w:r>
      <w:proofErr w:type="gramStart"/>
      <w:r w:rsidRPr="00254151">
        <w:rPr>
          <w:rFonts w:ascii="Arial" w:eastAsiaTheme="minorHAnsi" w:hAnsi="Arial" w:cs="Arial"/>
          <w:color w:val="000000" w:themeColor="text1"/>
          <w:lang w:eastAsia="en-US"/>
        </w:rPr>
        <w:t>makes  to</w:t>
      </w:r>
      <w:proofErr w:type="gramEnd"/>
      <w:r w:rsidRPr="00254151">
        <w:rPr>
          <w:rFonts w:ascii="Arial" w:eastAsiaTheme="minorHAnsi" w:hAnsi="Arial" w:cs="Arial"/>
          <w:color w:val="000000" w:themeColor="text1"/>
          <w:lang w:eastAsia="en-US"/>
        </w:rPr>
        <w:t xml:space="preserve"> copy your sounds.</w:t>
      </w:r>
    </w:p>
    <w:p w14:paraId="04A7942B" w14:textId="77777777" w:rsidR="00F93A47" w:rsidRDefault="00F93A47" w:rsidP="00D628D1">
      <w:pPr>
        <w:rPr>
          <w:rFonts w:ascii="Arial" w:hAnsi="Arial" w:cs="Arial"/>
          <w:b/>
          <w:color w:val="4F81BD"/>
          <w:szCs w:val="20"/>
          <w:lang w:val="en-US" w:eastAsia="en-US"/>
        </w:rPr>
      </w:pPr>
      <w:bookmarkStart w:id="0" w:name="_Hlk144729159"/>
    </w:p>
    <w:p w14:paraId="1CB67312" w14:textId="0961F44F" w:rsidR="00D628D1" w:rsidRPr="00254151" w:rsidRDefault="00D628D1" w:rsidP="00D628D1">
      <w:pPr>
        <w:rPr>
          <w:rFonts w:ascii="Arial" w:hAnsi="Arial"/>
          <w:b/>
          <w:color w:val="548DD4" w:themeColor="text2" w:themeTint="99"/>
          <w:sz w:val="20"/>
          <w:szCs w:val="20"/>
        </w:rPr>
      </w:pPr>
      <w:r w:rsidRPr="00254151">
        <w:rPr>
          <w:rFonts w:ascii="Arial" w:hAnsi="Arial" w:cs="Arial"/>
          <w:b/>
          <w:color w:val="548DD4" w:themeColor="text2" w:themeTint="99"/>
          <w:szCs w:val="20"/>
          <w:lang w:val="en-US" w:eastAsia="en-US"/>
        </w:rPr>
        <w:t xml:space="preserve">Speech </w:t>
      </w:r>
      <w:bookmarkEnd w:id="0"/>
      <w:r w:rsidRPr="00254151">
        <w:rPr>
          <w:rFonts w:ascii="Arial" w:hAnsi="Arial" w:cs="Arial"/>
          <w:b/>
          <w:color w:val="548DD4" w:themeColor="text2" w:themeTint="99"/>
          <w:szCs w:val="20"/>
          <w:lang w:val="en-US" w:eastAsia="en-US"/>
        </w:rPr>
        <w:t xml:space="preserve">and Language Therapy Department </w:t>
      </w:r>
    </w:p>
    <w:p w14:paraId="1E693183" w14:textId="686323A0" w:rsidR="00F244EC" w:rsidRDefault="00000000" w:rsidP="00D628D1">
      <w:pPr>
        <w:spacing w:before="100" w:beforeAutospacing="1" w:after="100" w:afterAutospacing="1"/>
        <w:rPr>
          <w:rFonts w:ascii="Arial" w:hAnsi="Arial" w:cs="Arial"/>
          <w:szCs w:val="20"/>
          <w:lang w:eastAsia="en-US"/>
        </w:rPr>
      </w:pPr>
      <w:hyperlink r:id="rId13" w:history="1">
        <w:r w:rsidR="00F93A47" w:rsidRPr="00152A60">
          <w:rPr>
            <w:rStyle w:val="Hyperlink"/>
            <w:rFonts w:ascii="Arial" w:hAnsi="Arial" w:cs="Arial"/>
            <w:sz w:val="20"/>
            <w:szCs w:val="20"/>
          </w:rPr>
          <w:t>Childrensslt@alderhey.nhs.uk</w:t>
        </w:r>
      </w:hyperlink>
      <w:r w:rsidR="00D628D1">
        <w:rPr>
          <w:rFonts w:ascii="Arial" w:hAnsi="Arial"/>
          <w:b/>
          <w:color w:val="403C88"/>
          <w:sz w:val="20"/>
          <w:szCs w:val="20"/>
        </w:rPr>
        <w:t xml:space="preserve">     </w:t>
      </w:r>
      <w:r w:rsidR="00D628D1" w:rsidRPr="00052535">
        <w:rPr>
          <w:rFonts w:ascii="Arial" w:hAnsi="Arial" w:cs="Arial"/>
          <w:bCs/>
          <w:szCs w:val="20"/>
          <w:lang w:val="en-US" w:eastAsia="en-US"/>
        </w:rPr>
        <w:t>Sefton</w:t>
      </w:r>
      <w:r w:rsidR="00D628D1">
        <w:rPr>
          <w:rFonts w:ascii="Arial" w:hAnsi="Arial" w:cs="Arial"/>
          <w:bCs/>
          <w:szCs w:val="20"/>
          <w:lang w:val="en-US" w:eastAsia="en-US"/>
        </w:rPr>
        <w:t>:</w:t>
      </w:r>
      <w:r w:rsidR="00D628D1" w:rsidRPr="00052535">
        <w:rPr>
          <w:rFonts w:ascii="Arial" w:hAnsi="Arial" w:cs="Arial"/>
          <w:bCs/>
          <w:szCs w:val="20"/>
          <w:lang w:val="en-US" w:eastAsia="en-US"/>
        </w:rPr>
        <w:t xml:space="preserve"> 0151 247 6109</w:t>
      </w:r>
      <w:r w:rsidR="00D628D1" w:rsidRPr="00052535">
        <w:rPr>
          <w:rFonts w:ascii="Arial" w:hAnsi="Arial" w:cs="Arial"/>
          <w:bCs/>
          <w:szCs w:val="20"/>
          <w:lang w:val="en-US" w:eastAsia="en-US"/>
        </w:rPr>
        <w:tab/>
        <w:t>Liverpool</w:t>
      </w:r>
      <w:r w:rsidR="00D628D1">
        <w:rPr>
          <w:rFonts w:ascii="Arial" w:hAnsi="Arial" w:cs="Arial"/>
          <w:bCs/>
          <w:szCs w:val="20"/>
          <w:lang w:val="en-US" w:eastAsia="en-US"/>
        </w:rPr>
        <w:t>:</w:t>
      </w:r>
      <w:r w:rsidR="00D628D1" w:rsidRPr="00052535">
        <w:rPr>
          <w:rFonts w:ascii="Arial" w:hAnsi="Arial" w:cs="Arial"/>
          <w:bCs/>
          <w:szCs w:val="20"/>
          <w:lang w:val="en-US" w:eastAsia="en-US"/>
        </w:rPr>
        <w:t xml:space="preserve"> 0151 295 3990</w:t>
      </w:r>
      <w:r w:rsidR="00D628D1" w:rsidRPr="00052535">
        <w:rPr>
          <w:rFonts w:ascii="Arial" w:hAnsi="Arial"/>
          <w:b/>
          <w:sz w:val="20"/>
          <w:szCs w:val="20"/>
        </w:rPr>
        <w:t xml:space="preserve">   </w:t>
      </w:r>
    </w:p>
    <w:p w14:paraId="5F21AA74" w14:textId="5CD425CE"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299508D9" w14:textId="0F9CCA31"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5581251A" w14:textId="27E34F00" w:rsidR="00ED7F86" w:rsidRPr="00ED7F86" w:rsidRDefault="00ED7F86" w:rsidP="00ED7F86">
      <w:pPr>
        <w:rPr>
          <w:rFonts w:ascii="Arial" w:hAnsi="Arial" w:cs="Arial"/>
          <w:szCs w:val="20"/>
          <w:lang w:eastAsia="en-US"/>
        </w:rPr>
      </w:pPr>
    </w:p>
    <w:p w14:paraId="30DFB169" w14:textId="77777777" w:rsidR="003F5D97" w:rsidRDefault="003F5D97" w:rsidP="00ED7F86">
      <w:pPr>
        <w:rPr>
          <w:rFonts w:ascii="Arial" w:hAnsi="Arial" w:cs="Arial"/>
          <w:szCs w:val="20"/>
          <w:lang w:eastAsia="en-US"/>
        </w:rPr>
      </w:pPr>
    </w:p>
    <w:p w14:paraId="4491EB48" w14:textId="77777777" w:rsidR="003F5D97" w:rsidRDefault="003F5D97" w:rsidP="00ED7F86">
      <w:pPr>
        <w:rPr>
          <w:rFonts w:ascii="Arial" w:hAnsi="Arial" w:cs="Arial"/>
          <w:szCs w:val="20"/>
          <w:lang w:eastAsia="en-US"/>
        </w:rPr>
      </w:pPr>
    </w:p>
    <w:p w14:paraId="72AF83BA" w14:textId="77777777" w:rsidR="003F5D97" w:rsidRPr="003F5D97" w:rsidRDefault="003F5D97" w:rsidP="003F5D97">
      <w:pPr>
        <w:pStyle w:val="NormalWeb"/>
        <w:rPr>
          <w:rFonts w:ascii="Arial" w:hAnsi="Arial" w:cs="Arial"/>
          <w:color w:val="000000"/>
          <w:sz w:val="24"/>
          <w:szCs w:val="24"/>
        </w:rPr>
      </w:pPr>
      <w:r w:rsidRPr="003F5D97">
        <w:rPr>
          <w:rFonts w:ascii="Arial" w:hAnsi="Arial" w:cs="Arial"/>
          <w:color w:val="000000"/>
          <w:sz w:val="24"/>
          <w:szCs w:val="24"/>
        </w:rPr>
        <w:lastRenderedPageBreak/>
        <w:t xml:space="preserve">Please have a look at our virtual map </w:t>
      </w:r>
      <w:hyperlink r:id="rId14" w:history="1">
        <w:r w:rsidRPr="003F5D97">
          <w:rPr>
            <w:rStyle w:val="Hyperlink"/>
            <w:rFonts w:ascii="Arial" w:hAnsi="Arial" w:cs="Arial"/>
            <w:sz w:val="24"/>
            <w:szCs w:val="24"/>
          </w:rPr>
          <w:t>https://bit.ly/3TKgoXi</w:t>
        </w:r>
      </w:hyperlink>
      <w:r w:rsidRPr="003F5D97">
        <w:rPr>
          <w:rFonts w:ascii="Arial" w:hAnsi="Arial" w:cs="Arial"/>
          <w:color w:val="000000"/>
          <w:sz w:val="24"/>
          <w:szCs w:val="24"/>
        </w:rPr>
        <w:t xml:space="preserve"> prior to your visit. Here you will find - 360° walk-through of over 188,000 square feet of Alder Hey captured in 4K.</w:t>
      </w:r>
    </w:p>
    <w:p w14:paraId="525D6E61" w14:textId="77777777" w:rsidR="003F5D97" w:rsidRPr="003F5D97" w:rsidRDefault="003F5D97" w:rsidP="003F5D97">
      <w:pPr>
        <w:pStyle w:val="NormalWeb"/>
        <w:rPr>
          <w:rFonts w:ascii="Arial" w:hAnsi="Arial" w:cs="Arial"/>
          <w:color w:val="000000"/>
          <w:sz w:val="24"/>
          <w:szCs w:val="24"/>
        </w:rPr>
      </w:pPr>
      <w:r w:rsidRPr="003F5D97">
        <w:rPr>
          <w:rFonts w:ascii="Arial" w:hAnsi="Arial" w:cs="Arial"/>
          <w:color w:val="000000"/>
          <w:sz w:val="24"/>
          <w:szCs w:val="24"/>
        </w:rPr>
        <w:t>- 156 interactive 'hotspots'.</w:t>
      </w:r>
    </w:p>
    <w:p w14:paraId="65606A29" w14:textId="77777777" w:rsidR="003F5D97" w:rsidRPr="003F5D97" w:rsidRDefault="003F5D97" w:rsidP="003F5D97">
      <w:pPr>
        <w:pStyle w:val="NormalWeb"/>
        <w:rPr>
          <w:rFonts w:ascii="Arial" w:hAnsi="Arial" w:cs="Arial"/>
          <w:color w:val="000000"/>
          <w:sz w:val="24"/>
          <w:szCs w:val="24"/>
        </w:rPr>
      </w:pPr>
      <w:r w:rsidRPr="003F5D97">
        <w:rPr>
          <w:rFonts w:ascii="Arial" w:hAnsi="Arial" w:cs="Arial"/>
          <w:color w:val="000000"/>
          <w:sz w:val="24"/>
          <w:szCs w:val="24"/>
        </w:rPr>
        <w:t>- 74 videos explaining what happens when you have a procedure or arrive for an appointment.</w:t>
      </w:r>
    </w:p>
    <w:p w14:paraId="3ED58874" w14:textId="77777777" w:rsidR="003F5D97" w:rsidRPr="003F5D97" w:rsidRDefault="003F5D97" w:rsidP="003F5D97">
      <w:pPr>
        <w:pStyle w:val="NormalWeb"/>
        <w:rPr>
          <w:rFonts w:ascii="Arial" w:hAnsi="Arial" w:cs="Arial"/>
          <w:color w:val="000000"/>
          <w:sz w:val="24"/>
          <w:szCs w:val="24"/>
        </w:rPr>
      </w:pPr>
      <w:r w:rsidRPr="003F5D97">
        <w:rPr>
          <w:rFonts w:ascii="Arial" w:hAnsi="Arial" w:cs="Arial"/>
          <w:color w:val="000000"/>
          <w:sz w:val="24"/>
          <w:szCs w:val="24"/>
        </w:rPr>
        <w:t>- Virtual signage to help you find your way around.</w:t>
      </w:r>
    </w:p>
    <w:p w14:paraId="5CC38E85" w14:textId="77777777" w:rsidR="003F5D97" w:rsidRDefault="003F5D97" w:rsidP="00ED7F86">
      <w:pPr>
        <w:rPr>
          <w:rFonts w:ascii="Arial" w:hAnsi="Arial" w:cs="Arial"/>
          <w:szCs w:val="20"/>
          <w:lang w:eastAsia="en-US"/>
        </w:rPr>
      </w:pPr>
    </w:p>
    <w:p w14:paraId="56794018" w14:textId="0B91B2BE" w:rsidR="00ED7F86" w:rsidRPr="00ED7F86" w:rsidRDefault="00F93A47"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264" behindDoc="1" locked="0" layoutInCell="1" allowOverlap="1" wp14:anchorId="4FB7855D" wp14:editId="01EEF6C1">
            <wp:simplePos x="0" y="0"/>
            <wp:positionH relativeFrom="column">
              <wp:posOffset>4596130</wp:posOffset>
            </wp:positionH>
            <wp:positionV relativeFrom="paragraph">
              <wp:posOffset>27305</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049CB6E8" w14:textId="7BBE089B"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0B21A220" w14:textId="31BE7066" w:rsidR="00ED7F86" w:rsidRPr="00ED7F86" w:rsidRDefault="00221E54" w:rsidP="00ED7F86">
      <w:pPr>
        <w:rPr>
          <w:rFonts w:ascii="Arial" w:hAnsi="Arial" w:cs="Arial"/>
          <w:szCs w:val="20"/>
          <w:lang w:eastAsia="en-US"/>
        </w:rPr>
      </w:pPr>
      <w:r>
        <w:rPr>
          <w:rFonts w:ascii="Arial" w:hAnsi="Arial" w:cs="Arial"/>
          <w:b/>
          <w:noProof/>
          <w:szCs w:val="20"/>
        </w:rPr>
        <w:drawing>
          <wp:anchor distT="0" distB="0" distL="114300" distR="114300" simplePos="0" relativeHeight="251658240" behindDoc="1" locked="0" layoutInCell="1" allowOverlap="1" wp14:anchorId="3BE1AA9A" wp14:editId="05C739CC">
            <wp:simplePos x="0" y="0"/>
            <wp:positionH relativeFrom="column">
              <wp:posOffset>-571500</wp:posOffset>
            </wp:positionH>
            <wp:positionV relativeFrom="paragraph">
              <wp:posOffset>105410</wp:posOffset>
            </wp:positionV>
            <wp:extent cx="7588250" cy="2825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282575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24554FD0" w14:textId="0B5FBFFA"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5E33889E" w14:textId="764CEFD8" w:rsidR="00F93A47"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48EB700A" w14:textId="4D9AD2D3"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0B36111E" w14:textId="20C4E2B8" w:rsidR="00ED7F86" w:rsidRPr="00ED7F86" w:rsidRDefault="00000000"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6CF7891E" w14:textId="26D304F8" w:rsidR="00ED7F86" w:rsidRPr="00ED7F86" w:rsidRDefault="00ED7F86" w:rsidP="00ED7F86">
      <w:pPr>
        <w:rPr>
          <w:rFonts w:ascii="Arial" w:hAnsi="Arial" w:cs="Arial"/>
          <w:b/>
          <w:szCs w:val="20"/>
          <w:lang w:eastAsia="en-US"/>
        </w:rPr>
      </w:pPr>
    </w:p>
    <w:p w14:paraId="6F543E7B" w14:textId="130FD880"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proofErr w:type="gramStart"/>
      <w:r w:rsidR="000B3A96">
        <w:rPr>
          <w:rFonts w:ascii="Arial" w:hAnsi="Arial" w:cs="Arial"/>
          <w:b/>
          <w:szCs w:val="20"/>
          <w:lang w:eastAsia="en-US"/>
        </w:rPr>
        <w:t>February</w:t>
      </w:r>
      <w:r w:rsidRPr="00ED7F86">
        <w:rPr>
          <w:rFonts w:ascii="Arial" w:hAnsi="Arial" w:cs="Arial"/>
          <w:b/>
          <w:szCs w:val="20"/>
          <w:lang w:eastAsia="en-US"/>
        </w:rPr>
        <w:t xml:space="preserve">  </w:t>
      </w:r>
      <w:r w:rsidR="000B3A96">
        <w:rPr>
          <w:rFonts w:ascii="Arial" w:hAnsi="Arial" w:cs="Arial"/>
          <w:b/>
          <w:szCs w:val="20"/>
          <w:lang w:eastAsia="en-US"/>
        </w:rPr>
        <w:t>2028</w:t>
      </w:r>
      <w:proofErr w:type="gramEnd"/>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0B3A96">
        <w:rPr>
          <w:rFonts w:ascii="Arial" w:hAnsi="Arial" w:cs="Arial"/>
          <w:b/>
          <w:szCs w:val="20"/>
          <w:lang w:eastAsia="en-US"/>
        </w:rPr>
        <w:t>587</w:t>
      </w:r>
    </w:p>
    <w:p w14:paraId="0DEDD4D2" w14:textId="04CFC4D2"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57E"/>
    <w:multiLevelType w:val="hybridMultilevel"/>
    <w:tmpl w:val="5022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332F2"/>
    <w:multiLevelType w:val="hybridMultilevel"/>
    <w:tmpl w:val="34366A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991213">
    <w:abstractNumId w:val="0"/>
  </w:num>
  <w:num w:numId="2" w16cid:durableId="199448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B3A96"/>
    <w:rsid w:val="00221E54"/>
    <w:rsid w:val="00222FFF"/>
    <w:rsid w:val="00251059"/>
    <w:rsid w:val="00254151"/>
    <w:rsid w:val="002541BD"/>
    <w:rsid w:val="00302A6B"/>
    <w:rsid w:val="0034333D"/>
    <w:rsid w:val="003C0E2A"/>
    <w:rsid w:val="003C4C1D"/>
    <w:rsid w:val="003F5D97"/>
    <w:rsid w:val="00443FF2"/>
    <w:rsid w:val="004B5999"/>
    <w:rsid w:val="004D2E0F"/>
    <w:rsid w:val="00557A44"/>
    <w:rsid w:val="005F3279"/>
    <w:rsid w:val="0069591A"/>
    <w:rsid w:val="006A32CE"/>
    <w:rsid w:val="006C76CE"/>
    <w:rsid w:val="00787CE2"/>
    <w:rsid w:val="007D415F"/>
    <w:rsid w:val="007E625F"/>
    <w:rsid w:val="00823E1B"/>
    <w:rsid w:val="00924CF3"/>
    <w:rsid w:val="009863A7"/>
    <w:rsid w:val="009B092F"/>
    <w:rsid w:val="009F025E"/>
    <w:rsid w:val="00A30EE4"/>
    <w:rsid w:val="00A61762"/>
    <w:rsid w:val="00A723D7"/>
    <w:rsid w:val="00AF3172"/>
    <w:rsid w:val="00AF57E1"/>
    <w:rsid w:val="00D628D1"/>
    <w:rsid w:val="00D6461C"/>
    <w:rsid w:val="00D74459"/>
    <w:rsid w:val="00E17970"/>
    <w:rsid w:val="00E718AB"/>
    <w:rsid w:val="00ED7F86"/>
    <w:rsid w:val="00EE18F6"/>
    <w:rsid w:val="00F244EC"/>
    <w:rsid w:val="00F93A47"/>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00EF4"/>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628D1"/>
    <w:pPr>
      <w:ind w:left="720"/>
      <w:contextualSpacing/>
    </w:pPr>
  </w:style>
  <w:style w:type="character" w:styleId="Hyperlink">
    <w:name w:val="Hyperlink"/>
    <w:rsid w:val="00D628D1"/>
    <w:rPr>
      <w:color w:val="0000FF"/>
      <w:u w:val="single"/>
    </w:rPr>
  </w:style>
  <w:style w:type="character" w:styleId="UnresolvedMention">
    <w:name w:val="Unresolved Mention"/>
    <w:basedOn w:val="DefaultParagraphFont"/>
    <w:uiPriority w:val="99"/>
    <w:semiHidden/>
    <w:unhideWhenUsed/>
    <w:rsid w:val="00F93A47"/>
    <w:rPr>
      <w:color w:val="605E5C"/>
      <w:shd w:val="clear" w:color="auto" w:fill="E1DFDD"/>
    </w:rPr>
  </w:style>
  <w:style w:type="paragraph" w:styleId="NormalWeb">
    <w:name w:val="Normal (Web)"/>
    <w:basedOn w:val="Normal"/>
    <w:uiPriority w:val="99"/>
    <w:semiHidden/>
    <w:unhideWhenUsed/>
    <w:rsid w:val="003F5D9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ldrensslt@alderhey.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bit.ly/3TKgo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DBAE7-3847-4500-A706-F1258BEED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D67A2525-8303-4700-BFF8-E4320D6AD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2025-02-18T14:55:00Z</dcterms:created>
  <dcterms:modified xsi:type="dcterms:W3CDTF">2025-02-18T14:55:00Z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