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AD6" w14:textId="77777777" w:rsidR="00D17FC4" w:rsidRDefault="004B1380" w:rsidP="00C41E01">
      <w:r>
        <w:rPr>
          <w:rFonts w:cs="Arial"/>
          <w:b/>
          <w:noProof/>
          <w:szCs w:val="22"/>
        </w:rPr>
        <w:drawing>
          <wp:anchor distT="0" distB="0" distL="114300" distR="114300" simplePos="0" relativeHeight="251658242" behindDoc="0" locked="0" layoutInCell="1" allowOverlap="1" wp14:anchorId="77FD3622" wp14:editId="656F848B">
            <wp:simplePos x="0" y="0"/>
            <wp:positionH relativeFrom="column">
              <wp:posOffset>4130675</wp:posOffset>
            </wp:positionH>
            <wp:positionV relativeFrom="paragraph">
              <wp:posOffset>8255</wp:posOffset>
            </wp:positionV>
            <wp:extent cx="2218055" cy="843915"/>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F89680" w14:textId="77777777" w:rsidR="00421BD8" w:rsidRDefault="00421BD8" w:rsidP="00C41E01"/>
    <w:p w14:paraId="43B26F69" w14:textId="77777777" w:rsidR="00421BD8" w:rsidRDefault="00421BD8" w:rsidP="00C41E01"/>
    <w:p w14:paraId="2F68F0DA" w14:textId="77777777" w:rsidR="00421BD8" w:rsidRPr="00421BD8" w:rsidRDefault="00421BD8" w:rsidP="00421BD8">
      <w:pPr>
        <w:rPr>
          <w:b/>
          <w:sz w:val="16"/>
          <w:szCs w:val="16"/>
        </w:rPr>
      </w:pPr>
    </w:p>
    <w:p w14:paraId="67ECAFA3" w14:textId="77777777" w:rsidR="004B1380" w:rsidRDefault="004B1380" w:rsidP="00421BD8">
      <w:pPr>
        <w:rPr>
          <w:b/>
        </w:rPr>
      </w:pPr>
    </w:p>
    <w:p w14:paraId="7E1AF540" w14:textId="77777777" w:rsidR="004B1380" w:rsidRDefault="004B1380" w:rsidP="00421BD8">
      <w:pPr>
        <w:rPr>
          <w:b/>
        </w:rPr>
      </w:pPr>
      <w:r w:rsidRPr="004102AF">
        <w:rPr>
          <w:noProof/>
          <w:lang w:eastAsia="en-GB"/>
        </w:rPr>
        <mc:AlternateContent>
          <mc:Choice Requires="wps">
            <w:drawing>
              <wp:anchor distT="0" distB="0" distL="114300" distR="114300" simplePos="0" relativeHeight="251658240" behindDoc="0" locked="0" layoutInCell="1" allowOverlap="1" wp14:anchorId="10513E94" wp14:editId="17DA6E5D">
                <wp:simplePos x="0" y="0"/>
                <wp:positionH relativeFrom="margin">
                  <wp:posOffset>1381760</wp:posOffset>
                </wp:positionH>
                <wp:positionV relativeFrom="margin">
                  <wp:posOffset>944880</wp:posOffset>
                </wp:positionV>
                <wp:extent cx="4175760" cy="10191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F34D1" w14:textId="77777777" w:rsidR="00421BD8" w:rsidRPr="004B1380" w:rsidRDefault="00421BD8" w:rsidP="004B1380">
                            <w:pPr>
                              <w:jc w:val="center"/>
                              <w:rPr>
                                <w:szCs w:val="24"/>
                                <w:lang w:val="hu-HU"/>
                              </w:rPr>
                            </w:pPr>
                            <w:r w:rsidRPr="004B1380">
                              <w:rPr>
                                <w:szCs w:val="24"/>
                                <w:lang w:val="hu-HU"/>
                              </w:rPr>
                              <w:t>Vascular Access Team</w:t>
                            </w:r>
                          </w:p>
                          <w:p w14:paraId="5569F0BE" w14:textId="77777777" w:rsidR="00421BD8" w:rsidRPr="004B1380" w:rsidRDefault="00200AA4" w:rsidP="004B1380">
                            <w:pPr>
                              <w:spacing w:before="120" w:after="120"/>
                              <w:jc w:val="center"/>
                              <w:rPr>
                                <w:b/>
                                <w:color w:val="0070C0"/>
                                <w:sz w:val="28"/>
                                <w:szCs w:val="28"/>
                                <w:lang w:val="hu-HU"/>
                              </w:rPr>
                            </w:pPr>
                            <w:r w:rsidRPr="004B1380">
                              <w:rPr>
                                <w:b/>
                                <w:color w:val="0070C0"/>
                                <w:sz w:val="28"/>
                                <w:szCs w:val="28"/>
                                <w:lang w:val="hu-HU"/>
                              </w:rPr>
                              <w:t>My child needs a Broviac</w:t>
                            </w:r>
                            <w:r w:rsidR="004B1380">
                              <w:rPr>
                                <w:b/>
                                <w:color w:val="0070C0"/>
                                <w:sz w:val="28"/>
                                <w:szCs w:val="28"/>
                                <w:lang w:val="hu-HU"/>
                              </w:rPr>
                              <w:t xml:space="preserve"> </w:t>
                            </w:r>
                            <w:r w:rsidRPr="004B1380">
                              <w:rPr>
                                <w:b/>
                                <w:color w:val="0070C0"/>
                                <w:sz w:val="28"/>
                                <w:szCs w:val="28"/>
                                <w:lang w:val="hu-HU"/>
                              </w:rPr>
                              <w:t>/</w:t>
                            </w:r>
                            <w:r w:rsidR="004B1380">
                              <w:rPr>
                                <w:b/>
                                <w:color w:val="0070C0"/>
                                <w:sz w:val="28"/>
                                <w:szCs w:val="28"/>
                                <w:lang w:val="hu-HU"/>
                              </w:rPr>
                              <w:t xml:space="preserve"> </w:t>
                            </w:r>
                            <w:r w:rsidRPr="004B1380">
                              <w:rPr>
                                <w:b/>
                                <w:color w:val="0070C0"/>
                                <w:sz w:val="28"/>
                                <w:szCs w:val="28"/>
                                <w:lang w:val="hu-HU"/>
                              </w:rPr>
                              <w:t>Hickman Line</w:t>
                            </w:r>
                          </w:p>
                          <w:p w14:paraId="5C45996A" w14:textId="77777777" w:rsidR="00421BD8" w:rsidRPr="004B1380" w:rsidRDefault="00421BD8" w:rsidP="004B1380">
                            <w:pPr>
                              <w:pStyle w:val="BodyText"/>
                              <w:spacing w:after="0"/>
                              <w:jc w:val="center"/>
                              <w:outlineLvl w:val="0"/>
                              <w:rPr>
                                <w:rFonts w:cs="Arial"/>
                                <w:szCs w:val="24"/>
                              </w:rPr>
                            </w:pPr>
                            <w:r w:rsidRPr="004B1380">
                              <w:rPr>
                                <w:rFonts w:cs="Arial"/>
                                <w:szCs w:val="24"/>
                              </w:rPr>
                              <w:t>Information for parents and carers</w:t>
                            </w:r>
                          </w:p>
                          <w:p w14:paraId="751B6307" w14:textId="77777777" w:rsidR="00C41E01" w:rsidRPr="00AD66DB" w:rsidRDefault="00C41E01" w:rsidP="00C41E01">
                            <w:pPr>
                              <w:widowControl w:val="0"/>
                              <w:autoSpaceDE w:val="0"/>
                              <w:autoSpaceDN w:val="0"/>
                              <w:adjustRightInd w:val="0"/>
                              <w:jc w:val="center"/>
                              <w:rPr>
                                <w:rFonts w:cs="Arial"/>
                                <w:b/>
                                <w:bCs/>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13E94" id="_x0000_t202" coordsize="21600,21600" o:spt="202" path="m,l,21600r21600,l21600,xe">
                <v:stroke joinstyle="miter"/>
                <v:path gradientshapeok="t" o:connecttype="rect"/>
              </v:shapetype>
              <v:shape id="Text Box 28" o:spid="_x0000_s1026" type="#_x0000_t202" style="position:absolute;margin-left:108.8pt;margin-top:74.4pt;width:328.8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" stroked="f">
                <v:textbox>
                  <w:txbxContent>
                    <w:p w14:paraId="0F0F34D1" w14:textId="77777777" w:rsidR="00421BD8" w:rsidRPr="004B1380" w:rsidRDefault="00421BD8" w:rsidP="004B1380">
                      <w:pPr>
                        <w:jc w:val="center"/>
                        <w:rPr>
                          <w:szCs w:val="24"/>
                          <w:lang w:val="hu-HU"/>
                        </w:rPr>
                      </w:pPr>
                      <w:r w:rsidRPr="004B1380">
                        <w:rPr>
                          <w:szCs w:val="24"/>
                          <w:lang w:val="hu-HU"/>
                        </w:rPr>
                        <w:t>Vascular Access Team</w:t>
                      </w:r>
                    </w:p>
                    <w:p w14:paraId="5569F0BE" w14:textId="77777777" w:rsidR="00421BD8" w:rsidRPr="004B1380" w:rsidRDefault="00200AA4" w:rsidP="004B1380">
                      <w:pPr>
                        <w:spacing w:before="120" w:after="120"/>
                        <w:jc w:val="center"/>
                        <w:rPr>
                          <w:b/>
                          <w:color w:val="0070C0"/>
                          <w:sz w:val="28"/>
                          <w:szCs w:val="28"/>
                          <w:lang w:val="hu-HU"/>
                        </w:rPr>
                      </w:pPr>
                      <w:r w:rsidRPr="004B1380">
                        <w:rPr>
                          <w:b/>
                          <w:color w:val="0070C0"/>
                          <w:sz w:val="28"/>
                          <w:szCs w:val="28"/>
                          <w:lang w:val="hu-HU"/>
                        </w:rPr>
                        <w:t>My child needs a Broviac</w:t>
                      </w:r>
                      <w:r w:rsidR="004B1380">
                        <w:rPr>
                          <w:b/>
                          <w:color w:val="0070C0"/>
                          <w:sz w:val="28"/>
                          <w:szCs w:val="28"/>
                          <w:lang w:val="hu-HU"/>
                        </w:rPr>
                        <w:t xml:space="preserve"> </w:t>
                      </w:r>
                      <w:r w:rsidRPr="004B1380">
                        <w:rPr>
                          <w:b/>
                          <w:color w:val="0070C0"/>
                          <w:sz w:val="28"/>
                          <w:szCs w:val="28"/>
                          <w:lang w:val="hu-HU"/>
                        </w:rPr>
                        <w:t>/</w:t>
                      </w:r>
                      <w:r w:rsidR="004B1380">
                        <w:rPr>
                          <w:b/>
                          <w:color w:val="0070C0"/>
                          <w:sz w:val="28"/>
                          <w:szCs w:val="28"/>
                          <w:lang w:val="hu-HU"/>
                        </w:rPr>
                        <w:t xml:space="preserve"> </w:t>
                      </w:r>
                      <w:r w:rsidRPr="004B1380">
                        <w:rPr>
                          <w:b/>
                          <w:color w:val="0070C0"/>
                          <w:sz w:val="28"/>
                          <w:szCs w:val="28"/>
                          <w:lang w:val="hu-HU"/>
                        </w:rPr>
                        <w:t>Hickman Line</w:t>
                      </w:r>
                    </w:p>
                    <w:p w14:paraId="5C45996A" w14:textId="77777777" w:rsidR="00421BD8" w:rsidRPr="004B1380" w:rsidRDefault="00421BD8" w:rsidP="004B1380">
                      <w:pPr>
                        <w:pStyle w:val="BodyText"/>
                        <w:spacing w:after="0"/>
                        <w:jc w:val="center"/>
                        <w:outlineLvl w:val="0"/>
                        <w:rPr>
                          <w:rFonts w:cs="Arial"/>
                          <w:szCs w:val="24"/>
                        </w:rPr>
                      </w:pPr>
                      <w:r w:rsidRPr="004B1380">
                        <w:rPr>
                          <w:rFonts w:cs="Arial"/>
                          <w:szCs w:val="24"/>
                        </w:rPr>
                        <w:t>Information for parents and carers</w:t>
                      </w:r>
                    </w:p>
                    <w:p w14:paraId="751B6307" w14:textId="77777777" w:rsidR="00C41E01" w:rsidRPr="00AD66DB" w:rsidRDefault="00C41E01" w:rsidP="00C41E01">
                      <w:pPr>
                        <w:widowControl w:val="0"/>
                        <w:autoSpaceDE w:val="0"/>
                        <w:autoSpaceDN w:val="0"/>
                        <w:adjustRightInd w:val="0"/>
                        <w:jc w:val="center"/>
                        <w:rPr>
                          <w:rFonts w:cs="Arial"/>
                          <w:b/>
                          <w:bCs/>
                          <w:sz w:val="36"/>
                          <w:szCs w:val="32"/>
                        </w:rPr>
                      </w:pPr>
                    </w:p>
                  </w:txbxContent>
                </v:textbox>
                <w10:wrap anchorx="margin" anchory="margin"/>
              </v:shape>
            </w:pict>
          </mc:Fallback>
        </mc:AlternateContent>
      </w:r>
    </w:p>
    <w:p w14:paraId="6B3F8DCF" w14:textId="77777777" w:rsidR="004B1380" w:rsidRDefault="004B1380" w:rsidP="00421BD8">
      <w:pPr>
        <w:rPr>
          <w:b/>
        </w:rPr>
      </w:pPr>
    </w:p>
    <w:p w14:paraId="00303E42" w14:textId="77777777" w:rsidR="004B1380" w:rsidRDefault="004B1380" w:rsidP="00421BD8">
      <w:pPr>
        <w:rPr>
          <w:b/>
        </w:rPr>
      </w:pPr>
    </w:p>
    <w:p w14:paraId="55D1076C" w14:textId="77777777" w:rsidR="004B1380" w:rsidRDefault="004B1380" w:rsidP="00421BD8">
      <w:pPr>
        <w:rPr>
          <w:b/>
        </w:rPr>
      </w:pPr>
    </w:p>
    <w:p w14:paraId="4F16A2D6" w14:textId="77777777" w:rsidR="004B1380" w:rsidRDefault="004B1380" w:rsidP="00421BD8">
      <w:pPr>
        <w:rPr>
          <w:b/>
        </w:rPr>
      </w:pPr>
    </w:p>
    <w:p w14:paraId="3271C37C" w14:textId="77777777" w:rsidR="004B1380" w:rsidRDefault="004B1380" w:rsidP="00421BD8">
      <w:pPr>
        <w:rPr>
          <w:b/>
        </w:rPr>
      </w:pPr>
      <w:r>
        <w:rPr>
          <w:rFonts w:cs="Arial"/>
          <w:b/>
          <w:noProof/>
        </w:rPr>
        <w:drawing>
          <wp:anchor distT="0" distB="0" distL="114300" distR="114300" simplePos="0" relativeHeight="251658241" behindDoc="1" locked="0" layoutInCell="1" allowOverlap="1" wp14:anchorId="31C89AE9" wp14:editId="77EBAE2A">
            <wp:simplePos x="0" y="0"/>
            <wp:positionH relativeFrom="column">
              <wp:posOffset>63500</wp:posOffset>
            </wp:positionH>
            <wp:positionV relativeFrom="paragraph">
              <wp:posOffset>-1682115</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653A6C" w14:textId="77777777" w:rsidR="004B1380" w:rsidRDefault="004B1380" w:rsidP="00421BD8">
      <w:pPr>
        <w:rPr>
          <w:b/>
        </w:rPr>
      </w:pPr>
    </w:p>
    <w:p w14:paraId="337F1AED" w14:textId="77777777" w:rsidR="004B1380" w:rsidRDefault="004B1380" w:rsidP="00421BD8">
      <w:pPr>
        <w:rPr>
          <w:b/>
        </w:rPr>
      </w:pPr>
    </w:p>
    <w:p w14:paraId="2E38B9D6" w14:textId="77777777" w:rsidR="00421BD8" w:rsidRPr="004B1380" w:rsidRDefault="00200AA4" w:rsidP="00421BD8">
      <w:pPr>
        <w:rPr>
          <w:b/>
          <w:color w:val="0070C0"/>
        </w:rPr>
      </w:pPr>
      <w:r w:rsidRPr="004B1380">
        <w:rPr>
          <w:b/>
          <w:color w:val="0070C0"/>
        </w:rPr>
        <w:t>What is a Broviac</w:t>
      </w:r>
      <w:r w:rsidR="004B1380">
        <w:rPr>
          <w:b/>
          <w:color w:val="0070C0"/>
        </w:rPr>
        <w:t xml:space="preserve"> </w:t>
      </w:r>
      <w:r w:rsidRPr="004B1380">
        <w:rPr>
          <w:b/>
          <w:color w:val="0070C0"/>
        </w:rPr>
        <w:t>/</w:t>
      </w:r>
      <w:r w:rsidR="004B1380">
        <w:rPr>
          <w:b/>
          <w:color w:val="0070C0"/>
        </w:rPr>
        <w:t xml:space="preserve"> </w:t>
      </w:r>
      <w:r w:rsidRPr="004B1380">
        <w:rPr>
          <w:b/>
          <w:color w:val="0070C0"/>
        </w:rPr>
        <w:t>Hickman</w:t>
      </w:r>
      <w:r w:rsidR="00421BD8" w:rsidRPr="004B1380">
        <w:rPr>
          <w:b/>
          <w:color w:val="0070C0"/>
        </w:rPr>
        <w:t xml:space="preserve"> line?   </w:t>
      </w:r>
    </w:p>
    <w:p w14:paraId="513E0202" w14:textId="77777777" w:rsidR="00421BD8" w:rsidRPr="00421BD8" w:rsidRDefault="00421BD8" w:rsidP="00421BD8">
      <w:pPr>
        <w:rPr>
          <w:b/>
          <w:sz w:val="16"/>
          <w:szCs w:val="16"/>
        </w:rPr>
      </w:pPr>
    </w:p>
    <w:p w14:paraId="52DFFA91" w14:textId="4CD30011" w:rsidR="00200AA4" w:rsidRDefault="00200AA4" w:rsidP="00421BD8">
      <w:r>
        <w:t xml:space="preserve">You may also hear it called a central line. </w:t>
      </w:r>
      <w:r w:rsidR="00421BD8" w:rsidRPr="00421BD8">
        <w:t xml:space="preserve">It is a long thin rubber tube inserted into your child’s chest. The end of the tube sits in a large blood vessel near to or in part of their heart. The other end of the tube is </w:t>
      </w:r>
      <w:r w:rsidR="002C21D6" w:rsidRPr="00421BD8">
        <w:t>white,</w:t>
      </w:r>
      <w:r w:rsidR="00421BD8" w:rsidRPr="00421BD8">
        <w:t xml:space="preserve"> and this is what you will see coming out of the skin at the exit site. </w:t>
      </w:r>
    </w:p>
    <w:p w14:paraId="759C5F78" w14:textId="77777777" w:rsidR="00200AA4" w:rsidRDefault="00200AA4" w:rsidP="00421BD8"/>
    <w:p w14:paraId="0B0773C9" w14:textId="77777777" w:rsidR="00421BD8" w:rsidRPr="004B1380" w:rsidRDefault="00421BD8" w:rsidP="00421BD8">
      <w:pPr>
        <w:rPr>
          <w:b/>
          <w:color w:val="0070C0"/>
        </w:rPr>
      </w:pPr>
      <w:r w:rsidRPr="004B1380">
        <w:rPr>
          <w:b/>
          <w:color w:val="0070C0"/>
        </w:rPr>
        <w:t>W</w:t>
      </w:r>
      <w:r w:rsidR="00200AA4" w:rsidRPr="004B1380">
        <w:rPr>
          <w:b/>
          <w:color w:val="0070C0"/>
        </w:rPr>
        <w:t>hy does my child need a Broviac</w:t>
      </w:r>
      <w:r w:rsidR="004B1380" w:rsidRPr="004B1380">
        <w:rPr>
          <w:b/>
          <w:color w:val="0070C0"/>
        </w:rPr>
        <w:t xml:space="preserve"> </w:t>
      </w:r>
      <w:r w:rsidR="00200AA4" w:rsidRPr="004B1380">
        <w:rPr>
          <w:b/>
          <w:color w:val="0070C0"/>
        </w:rPr>
        <w:t>/</w:t>
      </w:r>
      <w:r w:rsidR="004B1380" w:rsidRPr="004B1380">
        <w:rPr>
          <w:b/>
          <w:color w:val="0070C0"/>
        </w:rPr>
        <w:t xml:space="preserve"> </w:t>
      </w:r>
      <w:r w:rsidR="00200AA4" w:rsidRPr="004B1380">
        <w:rPr>
          <w:b/>
          <w:color w:val="0070C0"/>
        </w:rPr>
        <w:t xml:space="preserve">Hickman </w:t>
      </w:r>
      <w:r w:rsidRPr="004B1380">
        <w:rPr>
          <w:b/>
          <w:color w:val="0070C0"/>
        </w:rPr>
        <w:t>line?</w:t>
      </w:r>
    </w:p>
    <w:p w14:paraId="37F19CCB" w14:textId="77777777" w:rsidR="00421BD8" w:rsidRPr="00421BD8" w:rsidRDefault="00421BD8" w:rsidP="00421BD8">
      <w:pPr>
        <w:rPr>
          <w:b/>
          <w:sz w:val="16"/>
          <w:szCs w:val="16"/>
          <w:u w:val="single"/>
        </w:rPr>
      </w:pPr>
    </w:p>
    <w:p w14:paraId="4B18E91E" w14:textId="77777777" w:rsidR="00421BD8" w:rsidRDefault="00421BD8" w:rsidP="00421BD8">
      <w:r w:rsidRPr="00421BD8">
        <w:t>A central line is needed when it is expected that the treatment your child requires through their veins (intravenously) could continue for quite a long time. This could include blood tests</w:t>
      </w:r>
      <w:r w:rsidR="004B1380">
        <w:t xml:space="preserve"> </w:t>
      </w:r>
      <w:r w:rsidRPr="00421BD8">
        <w:t>/</w:t>
      </w:r>
      <w:r w:rsidR="004B1380">
        <w:t xml:space="preserve"> </w:t>
      </w:r>
      <w:r w:rsidRPr="00421BD8">
        <w:t>products, intravenous feeding, medications or fluids.</w:t>
      </w:r>
    </w:p>
    <w:p w14:paraId="15B407C8" w14:textId="77777777" w:rsidR="000E2D60" w:rsidRDefault="000E2D60" w:rsidP="00421BD8"/>
    <w:p w14:paraId="369B3C01" w14:textId="77777777" w:rsidR="000E2D60" w:rsidRDefault="000E2D60" w:rsidP="00421BD8">
      <w:pPr>
        <w:rPr>
          <w:rFonts w:cs="Arial"/>
          <w:b/>
          <w:noProof/>
        </w:rPr>
      </w:pPr>
      <w:r w:rsidRPr="004B1380">
        <w:rPr>
          <w:b/>
          <w:color w:val="0070C0"/>
        </w:rPr>
        <w:t>What does a Broviac</w:t>
      </w:r>
      <w:r w:rsidR="004B1380">
        <w:rPr>
          <w:b/>
          <w:color w:val="0070C0"/>
        </w:rPr>
        <w:t xml:space="preserve"> </w:t>
      </w:r>
      <w:r w:rsidRPr="004B1380">
        <w:rPr>
          <w:b/>
          <w:color w:val="0070C0"/>
        </w:rPr>
        <w:t>/</w:t>
      </w:r>
      <w:r w:rsidR="004B1380">
        <w:rPr>
          <w:b/>
          <w:color w:val="0070C0"/>
        </w:rPr>
        <w:t xml:space="preserve"> </w:t>
      </w:r>
      <w:r w:rsidRPr="004B1380">
        <w:rPr>
          <w:b/>
          <w:color w:val="0070C0"/>
        </w:rPr>
        <w:t>Hickman line look like?</w:t>
      </w:r>
      <w:r w:rsidR="005E0FE6" w:rsidRPr="005E0FE6">
        <w:rPr>
          <w:rFonts w:cs="Arial"/>
          <w:b/>
          <w:noProof/>
        </w:rPr>
        <w:t xml:space="preserve"> </w:t>
      </w:r>
    </w:p>
    <w:p w14:paraId="7C59BC9D" w14:textId="77777777" w:rsidR="005E0FE6" w:rsidRDefault="005E0FE6" w:rsidP="00421BD8">
      <w:pPr>
        <w:rPr>
          <w:rFonts w:cs="Arial"/>
          <w:b/>
          <w:noProof/>
        </w:rPr>
      </w:pPr>
    </w:p>
    <w:p w14:paraId="19A5D377" w14:textId="77777777" w:rsidR="005E0FE6" w:rsidRDefault="005E0FE6" w:rsidP="00421BD8">
      <w:pPr>
        <w:rPr>
          <w:rFonts w:cs="Arial"/>
          <w:b/>
          <w:noProof/>
        </w:rPr>
      </w:pPr>
      <w:r>
        <w:rPr>
          <w:b/>
          <w:noProof/>
          <w:lang w:eastAsia="en-GB"/>
        </w:rPr>
        <w:drawing>
          <wp:anchor distT="0" distB="0" distL="114300" distR="114300" simplePos="0" relativeHeight="251658247" behindDoc="0" locked="0" layoutInCell="1" allowOverlap="1" wp14:anchorId="27857313" wp14:editId="459C7672">
            <wp:simplePos x="0" y="0"/>
            <wp:positionH relativeFrom="column">
              <wp:posOffset>358494</wp:posOffset>
            </wp:positionH>
            <wp:positionV relativeFrom="paragraph">
              <wp:posOffset>17780</wp:posOffset>
            </wp:positionV>
            <wp:extent cx="1799590" cy="24003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910_151530 (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9590" cy="2400300"/>
                    </a:xfrm>
                    <a:prstGeom prst="rect">
                      <a:avLst/>
                    </a:prstGeom>
                  </pic:spPr>
                </pic:pic>
              </a:graphicData>
            </a:graphic>
            <wp14:sizeRelH relativeFrom="page">
              <wp14:pctWidth>0</wp14:pctWidth>
            </wp14:sizeRelH>
            <wp14:sizeRelV relativeFrom="page">
              <wp14:pctHeight>0</wp14:pctHeight>
            </wp14:sizeRelV>
          </wp:anchor>
        </w:drawing>
      </w:r>
    </w:p>
    <w:p w14:paraId="09AE3C99" w14:textId="77777777" w:rsidR="005E0FE6" w:rsidRDefault="005E0FE6" w:rsidP="00421BD8">
      <w:pPr>
        <w:rPr>
          <w:rFonts w:cs="Arial"/>
          <w:b/>
          <w:noProof/>
        </w:rPr>
      </w:pPr>
    </w:p>
    <w:p w14:paraId="7C576E2E" w14:textId="77777777" w:rsidR="005E0FE6" w:rsidRDefault="005E0FE6" w:rsidP="00421BD8">
      <w:pPr>
        <w:rPr>
          <w:rFonts w:cs="Arial"/>
          <w:b/>
          <w:noProof/>
        </w:rPr>
      </w:pPr>
    </w:p>
    <w:p w14:paraId="412AC82E" w14:textId="77777777" w:rsidR="005E0FE6" w:rsidRDefault="005E0FE6" w:rsidP="00421BD8">
      <w:pPr>
        <w:rPr>
          <w:rFonts w:cs="Arial"/>
          <w:b/>
          <w:noProof/>
        </w:rPr>
      </w:pPr>
      <w:r w:rsidRPr="00FE16D8">
        <w:rPr>
          <w:rFonts w:cs="Arial"/>
          <w:b/>
          <w:noProof/>
        </w:rPr>
        <w:drawing>
          <wp:anchor distT="0" distB="0" distL="114300" distR="114300" simplePos="0" relativeHeight="251658244" behindDoc="1" locked="0" layoutInCell="1" allowOverlap="1" wp14:anchorId="1E78C563" wp14:editId="1A3935DE">
            <wp:simplePos x="0" y="0"/>
            <wp:positionH relativeFrom="column">
              <wp:posOffset>4759960</wp:posOffset>
            </wp:positionH>
            <wp:positionV relativeFrom="paragraph">
              <wp:posOffset>149860</wp:posOffset>
            </wp:positionV>
            <wp:extent cx="1059815" cy="1079500"/>
            <wp:effectExtent l="0" t="0" r="698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214E7517" w14:textId="77777777" w:rsidR="005E0FE6" w:rsidRDefault="005E0FE6" w:rsidP="00421BD8">
      <w:pPr>
        <w:rPr>
          <w:rFonts w:cs="Arial"/>
          <w:b/>
          <w:noProof/>
        </w:rPr>
      </w:pPr>
    </w:p>
    <w:p w14:paraId="59EEA7CE" w14:textId="77777777" w:rsidR="005E0FE6" w:rsidRDefault="005E0FE6" w:rsidP="00421BD8">
      <w:pPr>
        <w:rPr>
          <w:rFonts w:cs="Arial"/>
          <w:b/>
          <w:noProof/>
        </w:rPr>
      </w:pPr>
    </w:p>
    <w:p w14:paraId="33A8695F" w14:textId="77777777" w:rsidR="005E0FE6" w:rsidRDefault="005E0FE6" w:rsidP="00421BD8">
      <w:pPr>
        <w:rPr>
          <w:rFonts w:cs="Arial"/>
          <w:b/>
          <w:noProof/>
        </w:rPr>
      </w:pPr>
    </w:p>
    <w:p w14:paraId="5EDF2BB0" w14:textId="77777777" w:rsidR="005E0FE6" w:rsidRDefault="005E0FE6" w:rsidP="00421BD8">
      <w:pPr>
        <w:rPr>
          <w:rFonts w:cs="Arial"/>
          <w:b/>
          <w:noProof/>
        </w:rPr>
      </w:pPr>
    </w:p>
    <w:p w14:paraId="329BF866" w14:textId="77777777" w:rsidR="005E0FE6" w:rsidRDefault="005E0FE6" w:rsidP="00421BD8">
      <w:pPr>
        <w:rPr>
          <w:rFonts w:cs="Arial"/>
          <w:b/>
          <w:noProof/>
        </w:rPr>
      </w:pPr>
    </w:p>
    <w:p w14:paraId="24952564" w14:textId="77777777" w:rsidR="005E0FE6" w:rsidRDefault="005E0FE6" w:rsidP="00421BD8">
      <w:pPr>
        <w:rPr>
          <w:rFonts w:cs="Arial"/>
          <w:b/>
          <w:noProof/>
        </w:rPr>
      </w:pPr>
    </w:p>
    <w:p w14:paraId="08C839FC" w14:textId="77777777" w:rsidR="005E0FE6" w:rsidRDefault="005E0FE6" w:rsidP="00421BD8">
      <w:pPr>
        <w:rPr>
          <w:rFonts w:cs="Arial"/>
          <w:b/>
          <w:noProof/>
        </w:rPr>
      </w:pPr>
    </w:p>
    <w:p w14:paraId="0465250F" w14:textId="77777777" w:rsidR="005E0FE6" w:rsidRPr="004B1380" w:rsidRDefault="005E0FE6" w:rsidP="00421BD8">
      <w:pPr>
        <w:rPr>
          <w:b/>
          <w:color w:val="0070C0"/>
        </w:rPr>
      </w:pPr>
    </w:p>
    <w:p w14:paraId="374B5FE1" w14:textId="77777777" w:rsidR="00403B6D" w:rsidRDefault="00403B6D" w:rsidP="00421BD8">
      <w:pPr>
        <w:rPr>
          <w:b/>
        </w:rPr>
      </w:pPr>
    </w:p>
    <w:p w14:paraId="61AA13C0" w14:textId="77777777" w:rsidR="000E2D60" w:rsidRPr="000E2D60" w:rsidRDefault="000E2D60" w:rsidP="00421BD8">
      <w:pPr>
        <w:rPr>
          <w:b/>
        </w:rPr>
      </w:pPr>
    </w:p>
    <w:p w14:paraId="54C4A4DC" w14:textId="77777777" w:rsidR="00421BD8" w:rsidRPr="00421BD8" w:rsidRDefault="00421BD8" w:rsidP="00421BD8">
      <w:pPr>
        <w:rPr>
          <w:sz w:val="16"/>
          <w:szCs w:val="16"/>
        </w:rPr>
      </w:pPr>
    </w:p>
    <w:p w14:paraId="16F56C48" w14:textId="77777777" w:rsidR="00421BD8" w:rsidRPr="004B1380" w:rsidRDefault="00421BD8" w:rsidP="005E0FE6">
      <w:pPr>
        <w:spacing w:before="120"/>
        <w:rPr>
          <w:b/>
          <w:color w:val="0070C0"/>
        </w:rPr>
      </w:pPr>
      <w:r w:rsidRPr="004B1380">
        <w:rPr>
          <w:b/>
          <w:color w:val="0070C0"/>
        </w:rPr>
        <w:t>Do I have to give my permission for it to be put in?</w:t>
      </w:r>
    </w:p>
    <w:p w14:paraId="6047D042" w14:textId="77777777" w:rsidR="00421BD8" w:rsidRPr="00421BD8" w:rsidRDefault="00421BD8" w:rsidP="00421BD8">
      <w:pPr>
        <w:rPr>
          <w:b/>
          <w:sz w:val="16"/>
          <w:szCs w:val="16"/>
          <w:u w:val="single"/>
        </w:rPr>
      </w:pPr>
    </w:p>
    <w:p w14:paraId="3E0D6678" w14:textId="77777777" w:rsidR="00421BD8" w:rsidRDefault="00421BD8" w:rsidP="00421BD8">
      <w:r w:rsidRPr="00421BD8">
        <w:t>Yes</w:t>
      </w:r>
      <w:r w:rsidR="00200AA4">
        <w:t xml:space="preserve">, inserting the line does mean </w:t>
      </w:r>
      <w:r w:rsidRPr="00421BD8">
        <w:t>your child having a small operation and a general anaesthetic for which your consent is required.  Any risks to your child will be discussed with you by your child’s surgeon.</w:t>
      </w:r>
    </w:p>
    <w:p w14:paraId="2320D20D" w14:textId="77777777" w:rsidR="00A175E0" w:rsidRPr="00421BD8" w:rsidRDefault="00A175E0" w:rsidP="005E0FE6">
      <w:pPr>
        <w:spacing w:line="200" w:lineRule="exact"/>
      </w:pPr>
    </w:p>
    <w:p w14:paraId="3D270900" w14:textId="77777777" w:rsidR="00421BD8" w:rsidRPr="004B1380" w:rsidRDefault="00421BD8" w:rsidP="00421BD8">
      <w:pPr>
        <w:rPr>
          <w:b/>
          <w:color w:val="0070C0"/>
        </w:rPr>
      </w:pPr>
      <w:r w:rsidRPr="004B1380">
        <w:rPr>
          <w:b/>
          <w:color w:val="0070C0"/>
        </w:rPr>
        <w:t>How will my child be prepared?</w:t>
      </w:r>
    </w:p>
    <w:p w14:paraId="1D911B65" w14:textId="77777777" w:rsidR="00421BD8" w:rsidRPr="00421BD8" w:rsidRDefault="00421BD8" w:rsidP="00421BD8">
      <w:pPr>
        <w:rPr>
          <w:b/>
          <w:sz w:val="16"/>
          <w:szCs w:val="16"/>
          <w:u w:val="single"/>
        </w:rPr>
      </w:pPr>
    </w:p>
    <w:p w14:paraId="62D4B5B9" w14:textId="77777777" w:rsidR="00A175E0" w:rsidRPr="00DC1F2D" w:rsidRDefault="00A175E0" w:rsidP="00A175E0">
      <w:pPr>
        <w:rPr>
          <w:rFonts w:cs="Arial"/>
          <w:b/>
          <w:u w:val="single"/>
        </w:rPr>
      </w:pPr>
      <w:r w:rsidRPr="00DC1F2D">
        <w:rPr>
          <w:rFonts w:cs="Arial"/>
        </w:rPr>
        <w:t>The ward staff will help to prepare your child and may use an information book</w:t>
      </w:r>
      <w:r>
        <w:rPr>
          <w:rFonts w:cs="Arial"/>
        </w:rPr>
        <w:t>let to help them which is written for children.</w:t>
      </w:r>
    </w:p>
    <w:p w14:paraId="154C77B7" w14:textId="77777777" w:rsidR="00421BD8" w:rsidRDefault="00421BD8" w:rsidP="00421BD8">
      <w:pPr>
        <w:rPr>
          <w:sz w:val="16"/>
          <w:szCs w:val="16"/>
        </w:rPr>
      </w:pPr>
    </w:p>
    <w:p w14:paraId="31996479" w14:textId="77777777" w:rsidR="00421BD8" w:rsidRPr="004B1380" w:rsidRDefault="00421BD8" w:rsidP="004B1380">
      <w:pPr>
        <w:rPr>
          <w:b/>
          <w:color w:val="0070C0"/>
        </w:rPr>
      </w:pPr>
      <w:r w:rsidRPr="004B1380">
        <w:rPr>
          <w:b/>
          <w:color w:val="0070C0"/>
        </w:rPr>
        <w:t>How long will it take to put in?</w:t>
      </w:r>
    </w:p>
    <w:p w14:paraId="64B04A40" w14:textId="77777777" w:rsidR="00421BD8" w:rsidRPr="00421BD8" w:rsidRDefault="00421BD8" w:rsidP="005E0FE6">
      <w:pPr>
        <w:spacing w:before="200"/>
        <w:rPr>
          <w:rFonts w:cs="Arial"/>
        </w:rPr>
      </w:pPr>
      <w:r w:rsidRPr="00421BD8">
        <w:rPr>
          <w:rFonts w:cs="Arial"/>
        </w:rPr>
        <w:t xml:space="preserve">This can vary from child to child and the surgeon will discuss this with you when you consent to treatment.                                                                                                                                                                                                                                                                                                  </w:t>
      </w:r>
    </w:p>
    <w:p w14:paraId="5A1D605A" w14:textId="77777777" w:rsidR="00421BD8" w:rsidRPr="004B1380" w:rsidRDefault="00421BD8" w:rsidP="005E0FE6">
      <w:pPr>
        <w:spacing w:after="200"/>
        <w:rPr>
          <w:b/>
          <w:color w:val="0070C0"/>
        </w:rPr>
      </w:pPr>
      <w:r w:rsidRPr="004B1380">
        <w:rPr>
          <w:b/>
          <w:color w:val="0070C0"/>
        </w:rPr>
        <w:lastRenderedPageBreak/>
        <w:t>Will it hurt?</w:t>
      </w:r>
    </w:p>
    <w:p w14:paraId="34063423" w14:textId="54237A37" w:rsidR="00421BD8" w:rsidRPr="00421BD8" w:rsidRDefault="00421BD8" w:rsidP="004B1380">
      <w:pPr>
        <w:rPr>
          <w:b/>
        </w:rPr>
      </w:pPr>
      <w:r w:rsidRPr="00421BD8">
        <w:rPr>
          <w:rFonts w:cs="Arial"/>
        </w:rPr>
        <w:t>The procedure won’t hurt as your child is under genera</w:t>
      </w:r>
      <w:r w:rsidR="002359AE">
        <w:rPr>
          <w:rFonts w:cs="Arial"/>
        </w:rPr>
        <w:t>l anaesthetic.  Pain relief can</w:t>
      </w:r>
      <w:r w:rsidRPr="00421BD8">
        <w:rPr>
          <w:rFonts w:cs="Arial"/>
        </w:rPr>
        <w:t xml:space="preserve"> be </w:t>
      </w:r>
      <w:r w:rsidR="002C21D6" w:rsidRPr="00421BD8">
        <w:rPr>
          <w:rFonts w:cs="Arial"/>
        </w:rPr>
        <w:t>given when</w:t>
      </w:r>
      <w:r w:rsidR="002359AE">
        <w:rPr>
          <w:rFonts w:cs="Arial"/>
        </w:rPr>
        <w:t xml:space="preserve"> they wake up if the insertion site feels</w:t>
      </w:r>
      <w:r w:rsidRPr="00421BD8">
        <w:rPr>
          <w:rFonts w:cs="Arial"/>
        </w:rPr>
        <w:t xml:space="preserve"> a little sore.</w:t>
      </w:r>
    </w:p>
    <w:p w14:paraId="6D0AFB94" w14:textId="77777777" w:rsidR="00421BD8" w:rsidRPr="004B1380" w:rsidRDefault="00421BD8" w:rsidP="005E0FE6">
      <w:pPr>
        <w:spacing w:before="200" w:after="200"/>
        <w:rPr>
          <w:b/>
          <w:color w:val="0070C0"/>
        </w:rPr>
      </w:pPr>
      <w:r w:rsidRPr="004B1380">
        <w:rPr>
          <w:b/>
          <w:color w:val="0070C0"/>
        </w:rPr>
        <w:t>Are there any complications?</w:t>
      </w:r>
    </w:p>
    <w:p w14:paraId="596246F0" w14:textId="77777777" w:rsidR="00421BD8" w:rsidRPr="00421BD8" w:rsidRDefault="00421BD8" w:rsidP="005E0FE6">
      <w:r w:rsidRPr="00421BD8">
        <w:t xml:space="preserve">Any side effects or complications will be discussed with you by your child’s anaesthetist and </w:t>
      </w:r>
      <w:proofErr w:type="gramStart"/>
      <w:r w:rsidRPr="00421BD8">
        <w:t>surgeon ,</w:t>
      </w:r>
      <w:proofErr w:type="gramEnd"/>
      <w:r w:rsidRPr="00421BD8">
        <w:t xml:space="preserve"> but possible complications can be: </w:t>
      </w:r>
    </w:p>
    <w:p w14:paraId="2A484DDD" w14:textId="77777777" w:rsidR="00421BD8" w:rsidRPr="00421BD8" w:rsidRDefault="00421BD8" w:rsidP="005E0FE6">
      <w:pPr>
        <w:spacing w:line="160" w:lineRule="exact"/>
      </w:pPr>
    </w:p>
    <w:p w14:paraId="32DFE79C" w14:textId="77777777" w:rsidR="00421BD8" w:rsidRPr="00421BD8" w:rsidRDefault="00421BD8" w:rsidP="004B1380">
      <w:pPr>
        <w:numPr>
          <w:ilvl w:val="0"/>
          <w:numId w:val="6"/>
        </w:numPr>
      </w:pPr>
      <w:r w:rsidRPr="00421BD8">
        <w:rPr>
          <w:b/>
        </w:rPr>
        <w:t>Blockage</w:t>
      </w:r>
      <w:r w:rsidR="005871EE">
        <w:t xml:space="preserve">. We try to prevent this by following a regular flushing routine of the line. This can try to </w:t>
      </w:r>
      <w:r w:rsidRPr="00421BD8">
        <w:t>be resolved by putting a special flush into the central line.</w:t>
      </w:r>
    </w:p>
    <w:p w14:paraId="52C51AB8" w14:textId="77777777" w:rsidR="00421BD8" w:rsidRPr="00421BD8" w:rsidRDefault="00421BD8" w:rsidP="005E0FE6">
      <w:pPr>
        <w:spacing w:line="120" w:lineRule="exact"/>
        <w:rPr>
          <w:sz w:val="16"/>
          <w:szCs w:val="16"/>
        </w:rPr>
      </w:pPr>
    </w:p>
    <w:p w14:paraId="6E9EF6E2" w14:textId="77777777" w:rsidR="00421BD8" w:rsidRPr="00421BD8" w:rsidRDefault="00421BD8" w:rsidP="004B1380">
      <w:pPr>
        <w:numPr>
          <w:ilvl w:val="0"/>
          <w:numId w:val="6"/>
        </w:numPr>
      </w:pPr>
      <w:r w:rsidRPr="00421BD8">
        <w:rPr>
          <w:b/>
        </w:rPr>
        <w:t>Not bleeding back</w:t>
      </w:r>
      <w:r w:rsidRPr="00421BD8">
        <w:t xml:space="preserve">. This can be disappointing (because the central line can no longer be used to take blood), but it can still be used to give medications. </w:t>
      </w:r>
      <w:r w:rsidR="005871EE">
        <w:t>We can try to resolve this</w:t>
      </w:r>
      <w:r w:rsidR="005871EE" w:rsidRPr="00421BD8">
        <w:t xml:space="preserve"> by putting a spec</w:t>
      </w:r>
      <w:r w:rsidR="005871EE">
        <w:t xml:space="preserve">ial flush into the central line and we </w:t>
      </w:r>
      <w:r w:rsidRPr="00421BD8">
        <w:t xml:space="preserve">may need to check the </w:t>
      </w:r>
      <w:r w:rsidR="005871EE">
        <w:t xml:space="preserve">position of the end of the </w:t>
      </w:r>
      <w:r w:rsidRPr="00421BD8">
        <w:t>centra</w:t>
      </w:r>
      <w:r w:rsidR="005871EE">
        <w:t>l line</w:t>
      </w:r>
      <w:r w:rsidRPr="00421BD8">
        <w:t>. This is done by injecting dye into the line then performing a special x-ray.</w:t>
      </w:r>
    </w:p>
    <w:p w14:paraId="63722779" w14:textId="77777777" w:rsidR="00421BD8" w:rsidRPr="00421BD8" w:rsidRDefault="00421BD8" w:rsidP="005E0FE6">
      <w:pPr>
        <w:spacing w:line="120" w:lineRule="exact"/>
        <w:rPr>
          <w:b/>
          <w:sz w:val="16"/>
          <w:szCs w:val="16"/>
          <w:u w:val="single"/>
        </w:rPr>
      </w:pPr>
    </w:p>
    <w:p w14:paraId="2D613209" w14:textId="77777777" w:rsidR="00421BD8" w:rsidRPr="00421BD8" w:rsidRDefault="00421BD8" w:rsidP="004B1380">
      <w:pPr>
        <w:numPr>
          <w:ilvl w:val="0"/>
          <w:numId w:val="6"/>
        </w:numPr>
      </w:pPr>
      <w:r w:rsidRPr="00421BD8">
        <w:rPr>
          <w:b/>
        </w:rPr>
        <w:t>Leakage</w:t>
      </w:r>
      <w:r w:rsidRPr="00421BD8">
        <w:t>. This may occur if a forceful flush is attempted when the line is blocked. A special x-ray can see if the central line is working properly.</w:t>
      </w:r>
    </w:p>
    <w:p w14:paraId="04C95E63" w14:textId="77777777" w:rsidR="00421BD8" w:rsidRPr="00421BD8" w:rsidRDefault="00421BD8" w:rsidP="005E0FE6">
      <w:pPr>
        <w:spacing w:line="120" w:lineRule="exact"/>
        <w:rPr>
          <w:b/>
          <w:sz w:val="16"/>
          <w:szCs w:val="16"/>
          <w:u w:val="single"/>
        </w:rPr>
      </w:pPr>
    </w:p>
    <w:p w14:paraId="2DF08B1D" w14:textId="45C357AD" w:rsidR="006E008B" w:rsidRDefault="00421BD8" w:rsidP="006E008B">
      <w:pPr>
        <w:numPr>
          <w:ilvl w:val="0"/>
          <w:numId w:val="6"/>
        </w:numPr>
      </w:pPr>
      <w:r w:rsidRPr="00421BD8">
        <w:rPr>
          <w:b/>
        </w:rPr>
        <w:t>Infection</w:t>
      </w:r>
      <w:r w:rsidRPr="00421BD8">
        <w:t>. Local infection can be treated with antibiotics, but occasionally, if the central line itself becomes infected, it may have to be removed.</w:t>
      </w:r>
    </w:p>
    <w:p w14:paraId="1E4D04DB" w14:textId="77777777" w:rsidR="006E008B" w:rsidRDefault="006E008B" w:rsidP="006E008B"/>
    <w:p w14:paraId="0DAE2DC5" w14:textId="77777777" w:rsidR="006E008B" w:rsidRPr="0053324E" w:rsidRDefault="006E008B" w:rsidP="006E008B">
      <w:pPr>
        <w:numPr>
          <w:ilvl w:val="0"/>
          <w:numId w:val="6"/>
        </w:numPr>
      </w:pPr>
      <w:r w:rsidRPr="0053324E">
        <w:rPr>
          <w:b/>
          <w:bCs/>
        </w:rPr>
        <w:t>Loose clamp.</w:t>
      </w:r>
      <w:r w:rsidRPr="0053324E">
        <w:t xml:space="preserve"> This can come loose overtime due to continuous use. We may add an additional clamp onto the line, but the bungs of the end of the line provide pressure into the line to help prevent backflow of blood.</w:t>
      </w:r>
    </w:p>
    <w:p w14:paraId="360E70DF" w14:textId="77777777" w:rsidR="007953D4" w:rsidRPr="0053324E" w:rsidRDefault="007953D4" w:rsidP="007953D4"/>
    <w:p w14:paraId="6E1E8886" w14:textId="5E77A609" w:rsidR="006E008B" w:rsidRPr="0053324E" w:rsidRDefault="006E008B" w:rsidP="004B1380">
      <w:pPr>
        <w:numPr>
          <w:ilvl w:val="0"/>
          <w:numId w:val="6"/>
        </w:numPr>
      </w:pPr>
      <w:r w:rsidRPr="0053324E">
        <w:rPr>
          <w:b/>
          <w:bCs/>
        </w:rPr>
        <w:t>Splitting</w:t>
      </w:r>
      <w:r w:rsidRPr="0053324E">
        <w:t>. These lines can break</w:t>
      </w:r>
      <w:r w:rsidR="00285C83" w:rsidRPr="0053324E">
        <w:t>/fracture</w:t>
      </w:r>
      <w:r w:rsidR="006D2FF0" w:rsidRPr="0053324E">
        <w:t>,</w:t>
      </w:r>
      <w:r w:rsidRPr="0053324E">
        <w:t xml:space="preserve"> this may mean </w:t>
      </w:r>
      <w:r w:rsidR="00315211" w:rsidRPr="0053324E">
        <w:t>it will need</w:t>
      </w:r>
      <w:r w:rsidRPr="0053324E">
        <w:t xml:space="preserve"> repairing </w:t>
      </w:r>
      <w:r w:rsidR="006D2FF0" w:rsidRPr="0053324E">
        <w:t>or replacing, th</w:t>
      </w:r>
      <w:r w:rsidR="00315211" w:rsidRPr="0053324E">
        <w:t xml:space="preserve">is decision will be taken by the surgical </w:t>
      </w:r>
      <w:proofErr w:type="gramStart"/>
      <w:r w:rsidR="00315211" w:rsidRPr="0053324E">
        <w:t>team</w:t>
      </w:r>
      <w:proofErr w:type="gramEnd"/>
      <w:r w:rsidR="005B6944" w:rsidRPr="0053324E">
        <w:t xml:space="preserve"> and you will be fully informed of wh</w:t>
      </w:r>
      <w:r w:rsidR="002E2E51" w:rsidRPr="0053324E">
        <w:t>at can be done.</w:t>
      </w:r>
    </w:p>
    <w:p w14:paraId="311FD9BA" w14:textId="77777777" w:rsidR="006E008B" w:rsidRPr="00421BD8" w:rsidRDefault="006E008B" w:rsidP="007953D4">
      <w:pPr>
        <w:ind w:left="720"/>
      </w:pPr>
    </w:p>
    <w:p w14:paraId="183D5C01" w14:textId="77777777" w:rsidR="00421BD8" w:rsidRPr="00421BD8" w:rsidRDefault="00421BD8" w:rsidP="004B1380"/>
    <w:p w14:paraId="04FF4099" w14:textId="77777777" w:rsidR="00421BD8" w:rsidRPr="004B1380" w:rsidRDefault="00421BD8" w:rsidP="004B1380">
      <w:pPr>
        <w:rPr>
          <w:b/>
          <w:color w:val="0070C0"/>
        </w:rPr>
      </w:pPr>
      <w:r w:rsidRPr="004B1380">
        <w:rPr>
          <w:b/>
          <w:color w:val="0070C0"/>
        </w:rPr>
        <w:t>Side effects</w:t>
      </w:r>
    </w:p>
    <w:p w14:paraId="4F5DE3D4" w14:textId="77777777" w:rsidR="00421BD8" w:rsidRPr="00421BD8" w:rsidRDefault="00421BD8" w:rsidP="004B1380">
      <w:pPr>
        <w:rPr>
          <w:b/>
          <w:sz w:val="16"/>
          <w:szCs w:val="16"/>
          <w:u w:val="single"/>
        </w:rPr>
      </w:pPr>
    </w:p>
    <w:p w14:paraId="5FFA2956" w14:textId="5BFB3A23" w:rsidR="00421BD8" w:rsidRPr="00421BD8" w:rsidRDefault="00421BD8" w:rsidP="004B1380">
      <w:r w:rsidRPr="00421BD8">
        <w:t xml:space="preserve">These are the unwanted but mostly temporary effects of a successful procedure. Your </w:t>
      </w:r>
      <w:r w:rsidR="002C21D6" w:rsidRPr="00421BD8">
        <w:t>child will</w:t>
      </w:r>
      <w:r w:rsidRPr="00421BD8">
        <w:t xml:space="preserve"> feel sore and have some swelling and bruising around the entry and exit </w:t>
      </w:r>
      <w:proofErr w:type="gramStart"/>
      <w:r w:rsidRPr="00421BD8">
        <w:t>site</w:t>
      </w:r>
      <w:proofErr w:type="gramEnd"/>
    </w:p>
    <w:p w14:paraId="1B10A29C" w14:textId="77777777" w:rsidR="00421BD8" w:rsidRPr="00421BD8" w:rsidRDefault="00421BD8" w:rsidP="004B1380">
      <w:pPr>
        <w:rPr>
          <w:sz w:val="16"/>
          <w:szCs w:val="16"/>
        </w:rPr>
      </w:pPr>
    </w:p>
    <w:p w14:paraId="683AF065" w14:textId="77777777" w:rsidR="00421BD8" w:rsidRPr="004B1380" w:rsidRDefault="00421BD8" w:rsidP="004B1380">
      <w:pPr>
        <w:rPr>
          <w:b/>
          <w:color w:val="0070C0"/>
        </w:rPr>
      </w:pPr>
      <w:r w:rsidRPr="004B1380">
        <w:rPr>
          <w:b/>
          <w:color w:val="0070C0"/>
        </w:rPr>
        <w:t>What are the benefits?</w:t>
      </w:r>
    </w:p>
    <w:p w14:paraId="38253599" w14:textId="77777777" w:rsidR="00421BD8" w:rsidRPr="00421BD8" w:rsidRDefault="00421BD8" w:rsidP="004B1380">
      <w:pPr>
        <w:rPr>
          <w:b/>
          <w:sz w:val="16"/>
          <w:szCs w:val="16"/>
          <w:u w:val="single"/>
        </w:rPr>
      </w:pPr>
    </w:p>
    <w:p w14:paraId="0685FF6F" w14:textId="77777777" w:rsidR="00421BD8" w:rsidRPr="00421BD8" w:rsidRDefault="00421BD8" w:rsidP="004B1380">
      <w:r w:rsidRPr="00421BD8">
        <w:t>Having a central line may mean that your child will not need as many needles over the course of their treatment. Central lines can stay in place throughout your child’s treatment as long as there are no problems with the line. This may be months or years depending on the care your child needs.</w:t>
      </w:r>
    </w:p>
    <w:p w14:paraId="5DA4F86D" w14:textId="77777777" w:rsidR="00421BD8" w:rsidRPr="00421BD8" w:rsidRDefault="00421BD8" w:rsidP="004B1380">
      <w:pPr>
        <w:rPr>
          <w:sz w:val="16"/>
          <w:szCs w:val="16"/>
        </w:rPr>
      </w:pPr>
    </w:p>
    <w:p w14:paraId="1CDB42CB" w14:textId="77777777" w:rsidR="00421BD8" w:rsidRPr="004B1380" w:rsidRDefault="00421BD8" w:rsidP="004B1380">
      <w:pPr>
        <w:rPr>
          <w:b/>
          <w:color w:val="0070C0"/>
        </w:rPr>
      </w:pPr>
      <w:r w:rsidRPr="004B1380">
        <w:rPr>
          <w:b/>
          <w:color w:val="0070C0"/>
        </w:rPr>
        <w:t>Is there any other treatment my child could have?</w:t>
      </w:r>
    </w:p>
    <w:p w14:paraId="229E2D61" w14:textId="77777777" w:rsidR="00421BD8" w:rsidRPr="00421BD8" w:rsidRDefault="00421BD8" w:rsidP="004B1380">
      <w:pPr>
        <w:rPr>
          <w:b/>
          <w:sz w:val="16"/>
          <w:szCs w:val="16"/>
          <w:u w:val="single"/>
        </w:rPr>
      </w:pPr>
    </w:p>
    <w:p w14:paraId="293FAE98" w14:textId="77777777" w:rsidR="00421BD8" w:rsidRPr="00421BD8" w:rsidRDefault="00421BD8" w:rsidP="004B1380">
      <w:r w:rsidRPr="00421BD8">
        <w:t xml:space="preserve">Your child needs to have a central line put in because it is expected that they need to have blood tests, medication, fluids or special intravenous feeding. If a central line is not put in then your child could need a cannula </w:t>
      </w:r>
      <w:r w:rsidRPr="00421BD8">
        <w:rPr>
          <w:rFonts w:cs="Arial"/>
        </w:rPr>
        <w:t xml:space="preserve">and depending on your child’s treatment a cannula may not be a suitable line to be used </w:t>
      </w:r>
      <w:r w:rsidRPr="00421BD8">
        <w:t>and will mean more needles for your child, a central line will make treatment easier and more comfortable for your child.</w:t>
      </w:r>
    </w:p>
    <w:p w14:paraId="0B19B438" w14:textId="77777777" w:rsidR="00A175E0" w:rsidRDefault="00A175E0" w:rsidP="005E0FE6">
      <w:pPr>
        <w:spacing w:line="200" w:lineRule="exact"/>
        <w:rPr>
          <w:b/>
        </w:rPr>
      </w:pPr>
    </w:p>
    <w:p w14:paraId="74238841" w14:textId="77777777" w:rsidR="00421BD8" w:rsidRPr="004B1380" w:rsidRDefault="00421BD8" w:rsidP="004B1380">
      <w:pPr>
        <w:rPr>
          <w:b/>
          <w:color w:val="0070C0"/>
        </w:rPr>
      </w:pPr>
      <w:r w:rsidRPr="004B1380">
        <w:rPr>
          <w:b/>
          <w:color w:val="0070C0"/>
        </w:rPr>
        <w:t>Can my child go home with a central line?</w:t>
      </w:r>
    </w:p>
    <w:p w14:paraId="122F237F" w14:textId="77777777" w:rsidR="00421BD8" w:rsidRPr="00421BD8" w:rsidRDefault="00421BD8" w:rsidP="004B1380">
      <w:pPr>
        <w:rPr>
          <w:b/>
          <w:sz w:val="16"/>
          <w:szCs w:val="16"/>
          <w:u w:val="single"/>
        </w:rPr>
      </w:pPr>
    </w:p>
    <w:p w14:paraId="3571789C" w14:textId="1BE96E19" w:rsidR="00421BD8" w:rsidRPr="00421BD8" w:rsidRDefault="00421BD8" w:rsidP="004B1380">
      <w:r w:rsidRPr="00421BD8">
        <w:t xml:space="preserve">Yes. You will be given information on caring for your child and their line at home </w:t>
      </w:r>
      <w:proofErr w:type="spellStart"/>
      <w:r w:rsidRPr="00421BD8">
        <w:t>eg</w:t>
      </w:r>
      <w:proofErr w:type="spellEnd"/>
      <w:r w:rsidRPr="00421BD8">
        <w:t xml:space="preserve"> bathing etc. There is also the option to be trained to access the line. If you do not wish to be trained to access the line care will </w:t>
      </w:r>
      <w:proofErr w:type="gramStart"/>
      <w:r w:rsidRPr="00421BD8">
        <w:t>done</w:t>
      </w:r>
      <w:proofErr w:type="gramEnd"/>
      <w:r w:rsidRPr="00421BD8">
        <w:t xml:space="preserve"> with the support of the Community Nursing Team.</w:t>
      </w:r>
      <w:r w:rsidR="00E87F03" w:rsidRPr="00E87F03">
        <w:t xml:space="preserve"> </w:t>
      </w:r>
      <w:r w:rsidR="00E87F03" w:rsidRPr="0053324E">
        <w:t xml:space="preserve">You will be </w:t>
      </w:r>
      <w:r w:rsidR="00E87F03" w:rsidRPr="0053324E">
        <w:lastRenderedPageBreak/>
        <w:t xml:space="preserve">discharged home with an “emergency </w:t>
      </w:r>
      <w:r w:rsidR="00BD32A4" w:rsidRPr="0053324E">
        <w:t>pack</w:t>
      </w:r>
      <w:r w:rsidR="00E87F03" w:rsidRPr="0053324E">
        <w:t xml:space="preserve">” this will include gauze, clamp, and occlusive dressings. You will receive training on what to do in situations </w:t>
      </w:r>
      <w:r w:rsidR="00BD32A4" w:rsidRPr="0053324E">
        <w:t>where</w:t>
      </w:r>
      <w:r w:rsidR="00E87F03" w:rsidRPr="0053324E">
        <w:t xml:space="preserve"> the </w:t>
      </w:r>
      <w:r w:rsidR="00BD32A4" w:rsidRPr="0053324E">
        <w:t>pack</w:t>
      </w:r>
      <w:r w:rsidR="00E87F03" w:rsidRPr="0053324E">
        <w:t xml:space="preserve"> is required prior to being discharged home.</w:t>
      </w:r>
    </w:p>
    <w:p w14:paraId="5D2CB85C" w14:textId="77777777" w:rsidR="00421BD8" w:rsidRPr="00421BD8" w:rsidRDefault="005E0FE6" w:rsidP="004B1380">
      <w:pPr>
        <w:rPr>
          <w:szCs w:val="24"/>
        </w:rPr>
      </w:pPr>
      <w:r w:rsidRPr="00FE16D8">
        <w:rPr>
          <w:rFonts w:cs="Arial"/>
          <w:b/>
          <w:noProof/>
        </w:rPr>
        <w:drawing>
          <wp:anchor distT="0" distB="0" distL="114300" distR="114300" simplePos="0" relativeHeight="251658245" behindDoc="1" locked="0" layoutInCell="1" allowOverlap="1" wp14:anchorId="1FD44364" wp14:editId="2D2A2095">
            <wp:simplePos x="0" y="0"/>
            <wp:positionH relativeFrom="column">
              <wp:posOffset>4991735</wp:posOffset>
            </wp:positionH>
            <wp:positionV relativeFrom="paragraph">
              <wp:posOffset>38735</wp:posOffset>
            </wp:positionV>
            <wp:extent cx="1510665" cy="8782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17A98A66" w14:textId="77777777" w:rsidR="00421BD8" w:rsidRPr="004B1380" w:rsidRDefault="00421BD8" w:rsidP="004B1380">
      <w:pPr>
        <w:rPr>
          <w:b/>
          <w:color w:val="0070C0"/>
          <w:szCs w:val="24"/>
        </w:rPr>
      </w:pPr>
      <w:r w:rsidRPr="004B1380">
        <w:rPr>
          <w:b/>
          <w:color w:val="0070C0"/>
          <w:szCs w:val="24"/>
        </w:rPr>
        <w:t>What support will I get at home?</w:t>
      </w:r>
    </w:p>
    <w:p w14:paraId="5E2F30E3" w14:textId="77777777" w:rsidR="00421BD8" w:rsidRPr="00421BD8" w:rsidRDefault="00421BD8" w:rsidP="004B1380">
      <w:pPr>
        <w:rPr>
          <w:b/>
          <w:sz w:val="16"/>
          <w:szCs w:val="16"/>
          <w:u w:val="single"/>
        </w:rPr>
      </w:pPr>
    </w:p>
    <w:p w14:paraId="53735964" w14:textId="77777777" w:rsidR="00421BD8" w:rsidRPr="00421BD8" w:rsidRDefault="00421BD8" w:rsidP="004B1380">
      <w:r w:rsidRPr="00421BD8">
        <w:t>The Community Nursing Team will support you at home.</w:t>
      </w:r>
      <w:r w:rsidR="005E0FE6" w:rsidRPr="005E0FE6">
        <w:rPr>
          <w:rFonts w:cs="Arial"/>
          <w:b/>
          <w:noProof/>
        </w:rPr>
        <w:t xml:space="preserve"> </w:t>
      </w:r>
    </w:p>
    <w:p w14:paraId="0B3944DF" w14:textId="77777777" w:rsidR="00421BD8" w:rsidRPr="00421BD8" w:rsidRDefault="00421BD8" w:rsidP="005E0FE6">
      <w:pPr>
        <w:spacing w:before="200"/>
        <w:rPr>
          <w:b/>
          <w:szCs w:val="24"/>
        </w:rPr>
      </w:pPr>
      <w:r w:rsidRPr="004B1380">
        <w:rPr>
          <w:b/>
          <w:color w:val="0070C0"/>
          <w:szCs w:val="24"/>
        </w:rPr>
        <w:t>What should I be looking for?</w:t>
      </w:r>
    </w:p>
    <w:p w14:paraId="2F13D5EF" w14:textId="77777777" w:rsidR="00421BD8" w:rsidRPr="00421BD8" w:rsidRDefault="00421BD8" w:rsidP="004B1380">
      <w:pPr>
        <w:rPr>
          <w:b/>
          <w:sz w:val="16"/>
          <w:szCs w:val="16"/>
          <w:u w:val="single"/>
        </w:rPr>
      </w:pPr>
    </w:p>
    <w:p w14:paraId="27031123" w14:textId="77777777" w:rsidR="00421BD8" w:rsidRDefault="00421BD8" w:rsidP="004B1380">
      <w:r w:rsidRPr="00421BD8">
        <w:t>You should be looking at the site where the line comes through the skin and the surrounding area on your child’s chest to ensure that there is no redness, swelling, tracking (a red line along the skin) or is causing any pain.</w:t>
      </w:r>
    </w:p>
    <w:p w14:paraId="4258E61E" w14:textId="77777777" w:rsidR="002048BD" w:rsidRPr="002048BD" w:rsidRDefault="002048BD" w:rsidP="002048BD">
      <w:r w:rsidRPr="002048BD">
        <w:t>You should also ensure that the clamp is always closed when not in use. The clamp should be clamped on the thicker part of the line and moved around to avoid wear in the same area.</w:t>
      </w:r>
    </w:p>
    <w:p w14:paraId="3C4FFD9C" w14:textId="77777777" w:rsidR="002048BD" w:rsidRPr="00421BD8" w:rsidRDefault="002048BD" w:rsidP="004B1380"/>
    <w:p w14:paraId="3BB520FD" w14:textId="77777777" w:rsidR="00421BD8" w:rsidRPr="00421BD8" w:rsidRDefault="00421BD8" w:rsidP="004B1380">
      <w:pPr>
        <w:rPr>
          <w:sz w:val="16"/>
          <w:szCs w:val="16"/>
        </w:rPr>
      </w:pPr>
    </w:p>
    <w:p w14:paraId="2EBF695F" w14:textId="77777777" w:rsidR="00421BD8" w:rsidRPr="004B1380" w:rsidRDefault="00421BD8" w:rsidP="004B1380">
      <w:pPr>
        <w:rPr>
          <w:b/>
          <w:color w:val="0070C0"/>
        </w:rPr>
      </w:pPr>
      <w:r w:rsidRPr="004B1380">
        <w:rPr>
          <w:b/>
          <w:color w:val="0070C0"/>
        </w:rPr>
        <w:t>What should I do if something goes wrong?</w:t>
      </w:r>
    </w:p>
    <w:p w14:paraId="003A24BA" w14:textId="77777777" w:rsidR="00421BD8" w:rsidRPr="00421BD8" w:rsidRDefault="00421BD8" w:rsidP="004B1380">
      <w:pPr>
        <w:rPr>
          <w:b/>
          <w:sz w:val="16"/>
          <w:szCs w:val="16"/>
          <w:u w:val="single"/>
        </w:rPr>
      </w:pPr>
    </w:p>
    <w:p w14:paraId="519FA46C" w14:textId="44400D71" w:rsidR="004B1380" w:rsidRDefault="00421BD8" w:rsidP="004B1380">
      <w:r w:rsidRPr="00421BD8">
        <w:t xml:space="preserve">You can contact the Community Nursing </w:t>
      </w:r>
      <w:r w:rsidR="002C21D6" w:rsidRPr="00421BD8">
        <w:t>Team,</w:t>
      </w:r>
      <w:r w:rsidRPr="00421BD8">
        <w:t xml:space="preserve"> or the ward s</w:t>
      </w:r>
      <w:r w:rsidR="002359AE">
        <w:t xml:space="preserve">taff can give you information. </w:t>
      </w:r>
    </w:p>
    <w:p w14:paraId="7473AD8E" w14:textId="6086AD28" w:rsidR="00421BD8" w:rsidRPr="002359AE" w:rsidRDefault="002359AE" w:rsidP="004B1380">
      <w:pPr>
        <w:rPr>
          <w:i/>
          <w:u w:val="single"/>
        </w:rPr>
      </w:pPr>
      <w:r w:rsidRPr="002359AE">
        <w:rPr>
          <w:i/>
          <w:u w:val="single"/>
        </w:rPr>
        <w:t>I</w:t>
      </w:r>
      <w:r w:rsidR="00421BD8" w:rsidRPr="002359AE">
        <w:rPr>
          <w:i/>
          <w:u w:val="single"/>
        </w:rPr>
        <w:t xml:space="preserve">f you think your child is unwell and has a </w:t>
      </w:r>
      <w:r w:rsidR="002C21D6" w:rsidRPr="002359AE">
        <w:rPr>
          <w:i/>
          <w:u w:val="single"/>
        </w:rPr>
        <w:t>temperature,</w:t>
      </w:r>
      <w:r w:rsidR="00421BD8" w:rsidRPr="002359AE">
        <w:rPr>
          <w:i/>
          <w:u w:val="single"/>
        </w:rPr>
        <w:t xml:space="preserve"> then you should take them straight to the nearest A</w:t>
      </w:r>
      <w:r w:rsidR="004B1380">
        <w:rPr>
          <w:i/>
          <w:u w:val="single"/>
        </w:rPr>
        <w:t>&amp;</w:t>
      </w:r>
      <w:r w:rsidR="00421BD8" w:rsidRPr="002359AE">
        <w:rPr>
          <w:i/>
          <w:u w:val="single"/>
        </w:rPr>
        <w:t>E department.</w:t>
      </w:r>
    </w:p>
    <w:p w14:paraId="14D62583" w14:textId="77777777" w:rsidR="00A04B80" w:rsidRDefault="00A04B80" w:rsidP="005E0FE6">
      <w:pPr>
        <w:spacing w:line="200" w:lineRule="exact"/>
        <w:rPr>
          <w:b/>
        </w:rPr>
      </w:pPr>
    </w:p>
    <w:p w14:paraId="7669CF0E" w14:textId="77777777" w:rsidR="00421BD8" w:rsidRPr="004B1380" w:rsidRDefault="00421BD8" w:rsidP="004B1380">
      <w:pPr>
        <w:rPr>
          <w:b/>
          <w:color w:val="0070C0"/>
        </w:rPr>
      </w:pPr>
      <w:r w:rsidRPr="004B1380">
        <w:rPr>
          <w:b/>
          <w:color w:val="0070C0"/>
        </w:rPr>
        <w:t>Can my child still have a bath</w:t>
      </w:r>
      <w:r w:rsidR="004B1380" w:rsidRPr="004B1380">
        <w:rPr>
          <w:b/>
          <w:color w:val="0070C0"/>
        </w:rPr>
        <w:t xml:space="preserve"> </w:t>
      </w:r>
      <w:r w:rsidRPr="004B1380">
        <w:rPr>
          <w:b/>
          <w:color w:val="0070C0"/>
        </w:rPr>
        <w:t>/</w:t>
      </w:r>
      <w:r w:rsidR="004B1380" w:rsidRPr="004B1380">
        <w:rPr>
          <w:b/>
          <w:color w:val="0070C0"/>
        </w:rPr>
        <w:t xml:space="preserve"> </w:t>
      </w:r>
      <w:r w:rsidRPr="004B1380">
        <w:rPr>
          <w:b/>
          <w:color w:val="0070C0"/>
        </w:rPr>
        <w:t>shower?</w:t>
      </w:r>
    </w:p>
    <w:p w14:paraId="54393C54" w14:textId="77777777" w:rsidR="00421BD8" w:rsidRPr="00421BD8" w:rsidRDefault="00421BD8" w:rsidP="004B1380">
      <w:pPr>
        <w:spacing w:line="200" w:lineRule="exact"/>
        <w:rPr>
          <w:b/>
          <w:u w:val="single"/>
        </w:rPr>
      </w:pPr>
    </w:p>
    <w:p w14:paraId="32CC4041" w14:textId="4459BB8A" w:rsidR="00421BD8" w:rsidRPr="00421BD8" w:rsidRDefault="00421BD8" w:rsidP="004B1380">
      <w:r w:rsidRPr="00421BD8">
        <w:t xml:space="preserve">For the first four weeks following having the central line put in, the exit site should be kept dry. If the site is well healed and shows no sign of redness or </w:t>
      </w:r>
      <w:r w:rsidR="002C21D6" w:rsidRPr="00421BD8">
        <w:t>oozing,</w:t>
      </w:r>
      <w:r w:rsidRPr="00421BD8">
        <w:t xml:space="preserve"> then your child may have a shower. Do not use soap or shower gel directly around the site. If bathing then your child should sit in a shallow, waist deep bath. Do not allow your child to submerge or soak in the bath and keep the central line out of the water.</w:t>
      </w:r>
    </w:p>
    <w:p w14:paraId="60C9BA01" w14:textId="77777777" w:rsidR="00421BD8" w:rsidRPr="00421BD8" w:rsidRDefault="00421BD8" w:rsidP="004B1380">
      <w:pPr>
        <w:rPr>
          <w:sz w:val="16"/>
          <w:szCs w:val="16"/>
        </w:rPr>
      </w:pPr>
    </w:p>
    <w:p w14:paraId="35F1A1A3" w14:textId="77777777" w:rsidR="00421BD8" w:rsidRPr="004B1380" w:rsidRDefault="00421BD8" w:rsidP="004B1380">
      <w:pPr>
        <w:rPr>
          <w:b/>
          <w:color w:val="0070C0"/>
        </w:rPr>
      </w:pPr>
      <w:r w:rsidRPr="004B1380">
        <w:rPr>
          <w:b/>
          <w:color w:val="0070C0"/>
        </w:rPr>
        <w:t>Can my child still play sports?</w:t>
      </w:r>
    </w:p>
    <w:p w14:paraId="11D2CBED" w14:textId="77777777" w:rsidR="00421BD8" w:rsidRPr="00421BD8" w:rsidRDefault="00421BD8" w:rsidP="004B1380">
      <w:pPr>
        <w:rPr>
          <w:b/>
          <w:sz w:val="16"/>
          <w:szCs w:val="16"/>
          <w:u w:val="single"/>
        </w:rPr>
      </w:pPr>
    </w:p>
    <w:p w14:paraId="5EE5F12D" w14:textId="43A13EA2" w:rsidR="00421BD8" w:rsidRPr="00421BD8" w:rsidRDefault="00421BD8" w:rsidP="004B1380">
      <w:r w:rsidRPr="00421BD8">
        <w:t xml:space="preserve">If your child has a central line </w:t>
      </w:r>
      <w:r w:rsidR="002C21D6" w:rsidRPr="00421BD8">
        <w:t>in,</w:t>
      </w:r>
      <w:r w:rsidRPr="00421BD8">
        <w:t xml:space="preserve"> they will be unable to go swimming and vigorous contact sports like rugby are not encouraged as your child’s central line may get pulled out accidentally.</w:t>
      </w:r>
    </w:p>
    <w:p w14:paraId="36624063" w14:textId="77777777" w:rsidR="00421BD8" w:rsidRPr="004B1380" w:rsidRDefault="00421BD8" w:rsidP="004B1380">
      <w:pPr>
        <w:spacing w:before="200" w:after="200"/>
        <w:rPr>
          <w:rFonts w:cs="Arial"/>
          <w:b/>
          <w:color w:val="0070C0"/>
          <w:szCs w:val="24"/>
        </w:rPr>
      </w:pPr>
      <w:r w:rsidRPr="004B1380">
        <w:rPr>
          <w:rFonts w:cs="Arial"/>
          <w:b/>
          <w:color w:val="0070C0"/>
          <w:szCs w:val="24"/>
        </w:rPr>
        <w:t>Aseptic Non-Touch Technique ANTT</w:t>
      </w:r>
    </w:p>
    <w:p w14:paraId="724CE529" w14:textId="745BEF03" w:rsidR="00421BD8" w:rsidRPr="00421BD8" w:rsidRDefault="00421BD8" w:rsidP="004B1380">
      <w:pPr>
        <w:rPr>
          <w:rFonts w:cs="Arial"/>
          <w:i/>
          <w:szCs w:val="24"/>
        </w:rPr>
      </w:pPr>
      <w:r w:rsidRPr="00421BD8">
        <w:rPr>
          <w:rFonts w:cs="Arial"/>
          <w:szCs w:val="24"/>
        </w:rPr>
        <w:t xml:space="preserve">Your child’s central line will be accessed </w:t>
      </w:r>
      <w:proofErr w:type="gramStart"/>
      <w:r w:rsidRPr="00421BD8">
        <w:rPr>
          <w:rFonts w:cs="Arial"/>
          <w:szCs w:val="24"/>
        </w:rPr>
        <w:t>in order to</w:t>
      </w:r>
      <w:proofErr w:type="gramEnd"/>
      <w:r w:rsidRPr="00421BD8">
        <w:rPr>
          <w:rFonts w:cs="Arial"/>
          <w:szCs w:val="24"/>
        </w:rPr>
        <w:t xml:space="preserve"> deliver medication, blood products or fluids via a trained nurse or doctor.  The technique used to access you child’s central line is called ANTT / Aseptic Non-Touch Technique.  This is an evidence based clinical practice for preparation and administration of intravenous therapy.  Research shows that using ANTT is best clinical practice for accessing intravenous lines and reducing risk of infection</w:t>
      </w:r>
      <w:r w:rsidRPr="00421BD8">
        <w:rPr>
          <w:rFonts w:cs="Arial"/>
          <w:i/>
          <w:szCs w:val="24"/>
        </w:rPr>
        <w:t xml:space="preserve">. </w:t>
      </w:r>
    </w:p>
    <w:p w14:paraId="0B0055E0" w14:textId="77777777" w:rsidR="00421BD8" w:rsidRPr="00421BD8" w:rsidRDefault="00421BD8" w:rsidP="004B1380">
      <w:pPr>
        <w:spacing w:before="200" w:after="200"/>
        <w:rPr>
          <w:rFonts w:cs="Arial"/>
          <w:szCs w:val="24"/>
        </w:rPr>
      </w:pPr>
      <w:r w:rsidRPr="00421BD8">
        <w:rPr>
          <w:rFonts w:cs="Arial"/>
          <w:szCs w:val="24"/>
        </w:rPr>
        <w:t>You should see:</w:t>
      </w:r>
      <w:r w:rsidR="005E0FE6" w:rsidRPr="005E0FE6">
        <w:rPr>
          <w:rFonts w:cs="Arial"/>
          <w:b/>
          <w:noProof/>
        </w:rPr>
        <w:t xml:space="preserve"> </w:t>
      </w:r>
    </w:p>
    <w:p w14:paraId="6928817A" w14:textId="335515D0" w:rsidR="00421BD8" w:rsidRPr="002F4E2D" w:rsidRDefault="00421BD8" w:rsidP="002F4E2D">
      <w:pPr>
        <w:pStyle w:val="ListParagraph"/>
        <w:numPr>
          <w:ilvl w:val="0"/>
          <w:numId w:val="7"/>
        </w:numPr>
        <w:spacing w:after="0" w:line="320" w:lineRule="exact"/>
        <w:rPr>
          <w:rFonts w:ascii="Arial" w:hAnsi="Arial" w:cs="Arial"/>
          <w:sz w:val="24"/>
          <w:szCs w:val="24"/>
        </w:rPr>
      </w:pPr>
      <w:r w:rsidRPr="00421BD8">
        <w:rPr>
          <w:rFonts w:ascii="Arial" w:hAnsi="Arial" w:cs="Arial"/>
          <w:sz w:val="24"/>
          <w:szCs w:val="24"/>
        </w:rPr>
        <w:t xml:space="preserve">The nurse / doctor </w:t>
      </w:r>
      <w:r w:rsidR="002C21D6" w:rsidRPr="00421BD8">
        <w:rPr>
          <w:rFonts w:ascii="Arial" w:hAnsi="Arial" w:cs="Arial"/>
          <w:sz w:val="24"/>
          <w:szCs w:val="24"/>
        </w:rPr>
        <w:t>cleans</w:t>
      </w:r>
      <w:r w:rsidRPr="00421BD8">
        <w:rPr>
          <w:rFonts w:ascii="Arial" w:hAnsi="Arial" w:cs="Arial"/>
          <w:sz w:val="24"/>
          <w:szCs w:val="24"/>
        </w:rPr>
        <w:t xml:space="preserve"> their hands with soap and water or alcohol </w:t>
      </w:r>
      <w:r w:rsidR="002F4E2D" w:rsidRPr="00421BD8">
        <w:rPr>
          <w:rFonts w:ascii="Arial" w:hAnsi="Arial" w:cs="Arial"/>
          <w:sz w:val="24"/>
          <w:szCs w:val="24"/>
        </w:rPr>
        <w:t>gel</w:t>
      </w:r>
      <w:r w:rsidR="002F4E2D" w:rsidRPr="002F4E2D">
        <w:rPr>
          <w:rFonts w:ascii="Arial" w:hAnsi="Arial" w:cs="Arial"/>
          <w:sz w:val="24"/>
          <w:szCs w:val="24"/>
        </w:rPr>
        <w:t>, prior</w:t>
      </w:r>
      <w:r w:rsidRPr="002F4E2D">
        <w:rPr>
          <w:rFonts w:ascii="Arial" w:hAnsi="Arial" w:cs="Arial"/>
          <w:sz w:val="24"/>
          <w:szCs w:val="24"/>
        </w:rPr>
        <w:t xml:space="preserve"> to accessing your child’s line.</w:t>
      </w:r>
    </w:p>
    <w:p w14:paraId="51FC2200" w14:textId="77777777" w:rsidR="004B1380" w:rsidRPr="00421BD8" w:rsidRDefault="004B1380" w:rsidP="004B1380">
      <w:pPr>
        <w:pStyle w:val="ListParagraph"/>
        <w:spacing w:after="0" w:line="120" w:lineRule="exact"/>
        <w:ind w:left="714"/>
        <w:rPr>
          <w:rFonts w:ascii="Arial" w:hAnsi="Arial" w:cs="Arial"/>
          <w:sz w:val="24"/>
          <w:szCs w:val="24"/>
        </w:rPr>
      </w:pPr>
    </w:p>
    <w:p w14:paraId="50B13D6E" w14:textId="77777777" w:rsidR="00421BD8" w:rsidRPr="00421BD8" w:rsidRDefault="00421BD8" w:rsidP="004B1380">
      <w:pPr>
        <w:pStyle w:val="ListParagraph"/>
        <w:numPr>
          <w:ilvl w:val="0"/>
          <w:numId w:val="7"/>
        </w:numPr>
        <w:spacing w:before="120" w:after="120" w:line="240" w:lineRule="auto"/>
        <w:ind w:left="714" w:hanging="357"/>
        <w:rPr>
          <w:rFonts w:ascii="Arial" w:hAnsi="Arial" w:cs="Arial"/>
          <w:sz w:val="24"/>
          <w:szCs w:val="24"/>
        </w:rPr>
      </w:pPr>
      <w:r w:rsidRPr="00421BD8">
        <w:rPr>
          <w:rFonts w:ascii="Arial" w:hAnsi="Arial" w:cs="Arial"/>
          <w:sz w:val="24"/>
          <w:szCs w:val="24"/>
        </w:rPr>
        <w:t>Scrub the end of the intravenous line device for 20 seconds with a large wipe and allow it to dry for 20 seconds.</w:t>
      </w:r>
    </w:p>
    <w:p w14:paraId="3A8E8039" w14:textId="77777777" w:rsidR="004B1380" w:rsidRDefault="004B1380" w:rsidP="004B1380">
      <w:pPr>
        <w:pStyle w:val="ListParagraph"/>
        <w:spacing w:after="0" w:line="120" w:lineRule="exact"/>
        <w:ind w:left="714"/>
        <w:rPr>
          <w:rFonts w:ascii="Arial" w:hAnsi="Arial" w:cs="Arial"/>
          <w:sz w:val="24"/>
          <w:szCs w:val="24"/>
        </w:rPr>
      </w:pPr>
    </w:p>
    <w:p w14:paraId="07D9EDB1" w14:textId="77777777" w:rsidR="00421BD8" w:rsidRPr="00421BD8" w:rsidRDefault="00421BD8" w:rsidP="004B1380">
      <w:pPr>
        <w:pStyle w:val="ListParagraph"/>
        <w:numPr>
          <w:ilvl w:val="0"/>
          <w:numId w:val="7"/>
        </w:numPr>
        <w:spacing w:after="0" w:line="240" w:lineRule="auto"/>
        <w:ind w:left="714" w:hanging="357"/>
        <w:rPr>
          <w:rFonts w:ascii="Arial" w:hAnsi="Arial" w:cs="Arial"/>
          <w:sz w:val="24"/>
          <w:szCs w:val="24"/>
        </w:rPr>
      </w:pPr>
      <w:r w:rsidRPr="00421BD8">
        <w:rPr>
          <w:rFonts w:ascii="Arial" w:hAnsi="Arial" w:cs="Arial"/>
          <w:sz w:val="24"/>
          <w:szCs w:val="24"/>
        </w:rPr>
        <w:t>Gather all equipment safely and remove it from your child’s bed space once the medication has been administered.</w:t>
      </w:r>
    </w:p>
    <w:p w14:paraId="4E8050C1" w14:textId="77777777" w:rsidR="005E0FE6" w:rsidRDefault="005E0FE6" w:rsidP="005E0FE6">
      <w:pPr>
        <w:rPr>
          <w:rFonts w:cs="Arial"/>
        </w:rPr>
      </w:pPr>
    </w:p>
    <w:p w14:paraId="2BA6D175" w14:textId="77777777" w:rsidR="005E0FE6" w:rsidRPr="00ED7F86" w:rsidRDefault="005E0FE6" w:rsidP="005E0FE6">
      <w:pPr>
        <w:rPr>
          <w:rFonts w:cs="Arial"/>
        </w:rPr>
      </w:pPr>
      <w:r>
        <w:rPr>
          <w:rFonts w:cs="Arial"/>
          <w:b/>
          <w:noProof/>
        </w:rPr>
        <w:drawing>
          <wp:anchor distT="0" distB="0" distL="114300" distR="114300" simplePos="0" relativeHeight="251658243" behindDoc="1" locked="0" layoutInCell="1" allowOverlap="1" wp14:anchorId="4430B205" wp14:editId="1B2A4502">
            <wp:simplePos x="0" y="0"/>
            <wp:positionH relativeFrom="column">
              <wp:posOffset>-586740</wp:posOffset>
            </wp:positionH>
            <wp:positionV relativeFrom="paragraph">
              <wp:posOffset>611505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Pr="00ED7F86">
        <w:rPr>
          <w:rFonts w:cs="Arial"/>
        </w:rPr>
        <w:t>This leaflet only gives general information.  You must always discuss the individual treatment of your child with the appropriate member of staff.  Do not rely on this leaflet alone for information about your child’s treatment.</w:t>
      </w:r>
      <w:r>
        <w:rPr>
          <w:rFonts w:cs="Arial"/>
        </w:rPr>
        <w:t xml:space="preserve"> </w:t>
      </w:r>
      <w:r w:rsidRPr="00ED7F86">
        <w:rPr>
          <w:rFonts w:cs="Arial"/>
        </w:rPr>
        <w:t>This information can be made available in other languages and formats if requested.</w:t>
      </w:r>
    </w:p>
    <w:p w14:paraId="39BE4B13" w14:textId="77777777" w:rsidR="005E0FE6" w:rsidRDefault="005E0FE6" w:rsidP="005E0FE6">
      <w:pPr>
        <w:rPr>
          <w:rFonts w:cs="Arial"/>
        </w:rPr>
      </w:pPr>
      <w:r w:rsidRPr="00FE16D8">
        <w:rPr>
          <w:rFonts w:cs="Arial"/>
          <w:b/>
          <w:noProof/>
        </w:rPr>
        <w:lastRenderedPageBreak/>
        <w:drawing>
          <wp:anchor distT="0" distB="0" distL="114300" distR="114300" simplePos="0" relativeHeight="251658246" behindDoc="1" locked="0" layoutInCell="1" allowOverlap="1" wp14:anchorId="3FA61360" wp14:editId="614225CF">
            <wp:simplePos x="0" y="0"/>
            <wp:positionH relativeFrom="column">
              <wp:posOffset>4405630</wp:posOffset>
            </wp:positionH>
            <wp:positionV relativeFrom="paragraph">
              <wp:posOffset>83185</wp:posOffset>
            </wp:positionV>
            <wp:extent cx="1033780" cy="8509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3780" cy="850900"/>
                    </a:xfrm>
                    <a:prstGeom prst="rect">
                      <a:avLst/>
                    </a:prstGeom>
                  </pic:spPr>
                </pic:pic>
              </a:graphicData>
            </a:graphic>
            <wp14:sizeRelH relativeFrom="page">
              <wp14:pctWidth>0</wp14:pctWidth>
            </wp14:sizeRelH>
            <wp14:sizeRelV relativeFrom="page">
              <wp14:pctHeight>0</wp14:pctHeight>
            </wp14:sizeRelV>
          </wp:anchor>
        </w:drawing>
      </w:r>
    </w:p>
    <w:p w14:paraId="5452DC03" w14:textId="77777777" w:rsidR="005E0FE6" w:rsidRPr="00ED7F86" w:rsidRDefault="005E0FE6" w:rsidP="005E0FE6">
      <w:pPr>
        <w:rPr>
          <w:rFonts w:cs="Arial"/>
        </w:rPr>
      </w:pPr>
      <w:r w:rsidRPr="00ED7F86">
        <w:rPr>
          <w:rFonts w:cs="Arial"/>
        </w:rPr>
        <w:t>Alder Hey Children’s NHS Foundation Trust</w:t>
      </w:r>
    </w:p>
    <w:p w14:paraId="09CF3D34" w14:textId="77777777" w:rsidR="005E0FE6" w:rsidRPr="00ED7F86" w:rsidRDefault="005E0FE6" w:rsidP="005E0FE6">
      <w:pPr>
        <w:rPr>
          <w:rFonts w:cs="Arial"/>
        </w:rPr>
      </w:pPr>
      <w:r w:rsidRPr="00ED7F86">
        <w:rPr>
          <w:rFonts w:cs="Arial"/>
        </w:rPr>
        <w:t>Alder Hey</w:t>
      </w:r>
    </w:p>
    <w:p w14:paraId="6E6BACC2" w14:textId="77777777" w:rsidR="005E0FE6" w:rsidRPr="00ED7F86" w:rsidRDefault="005E0FE6" w:rsidP="005E0FE6">
      <w:pPr>
        <w:rPr>
          <w:rFonts w:cs="Arial"/>
        </w:rPr>
      </w:pPr>
      <w:r w:rsidRPr="00ED7F86">
        <w:rPr>
          <w:rFonts w:cs="Arial"/>
        </w:rPr>
        <w:t>Eaton Road</w:t>
      </w:r>
    </w:p>
    <w:p w14:paraId="33CF8983" w14:textId="77777777" w:rsidR="005E0FE6" w:rsidRPr="00ED7F86" w:rsidRDefault="005E0FE6" w:rsidP="005E0FE6">
      <w:pPr>
        <w:rPr>
          <w:rFonts w:cs="Arial"/>
        </w:rPr>
      </w:pPr>
      <w:r w:rsidRPr="00ED7F86">
        <w:rPr>
          <w:rFonts w:cs="Arial"/>
        </w:rPr>
        <w:t>Liverpool</w:t>
      </w:r>
    </w:p>
    <w:p w14:paraId="3BDB23F5" w14:textId="77777777" w:rsidR="005E0FE6" w:rsidRPr="00ED7F86" w:rsidRDefault="005E0FE6" w:rsidP="005E0FE6">
      <w:pPr>
        <w:rPr>
          <w:rFonts w:cs="Arial"/>
        </w:rPr>
      </w:pPr>
      <w:r w:rsidRPr="00ED7F86">
        <w:rPr>
          <w:rFonts w:cs="Arial"/>
        </w:rPr>
        <w:t>L12 2AP</w:t>
      </w:r>
    </w:p>
    <w:p w14:paraId="60FF3EC6" w14:textId="77777777" w:rsidR="005E0FE6" w:rsidRPr="00ED7F86" w:rsidRDefault="005E0FE6" w:rsidP="005E0FE6">
      <w:pPr>
        <w:spacing w:line="120" w:lineRule="exact"/>
        <w:rPr>
          <w:rFonts w:cs="Arial"/>
        </w:rPr>
      </w:pPr>
    </w:p>
    <w:p w14:paraId="3B182ACA" w14:textId="77777777" w:rsidR="005E0FE6" w:rsidRPr="00ED7F86" w:rsidRDefault="005E0FE6" w:rsidP="005E0FE6">
      <w:pPr>
        <w:rPr>
          <w:rFonts w:cs="Arial"/>
        </w:rPr>
      </w:pPr>
      <w:r w:rsidRPr="00ED7F86">
        <w:rPr>
          <w:rFonts w:cs="Arial"/>
        </w:rPr>
        <w:t>Tel: 0151 228 4811</w:t>
      </w:r>
    </w:p>
    <w:p w14:paraId="292E60B3" w14:textId="77777777" w:rsidR="005E0FE6" w:rsidRPr="00ED7F86" w:rsidRDefault="00A21F4D" w:rsidP="005E0FE6">
      <w:pPr>
        <w:rPr>
          <w:rFonts w:cs="Arial"/>
        </w:rPr>
      </w:pPr>
      <w:hyperlink r:id="rId17" w:history="1">
        <w:r w:rsidR="005E0FE6" w:rsidRPr="00ED7F86">
          <w:rPr>
            <w:rFonts w:cs="Arial"/>
            <w:color w:val="0000FF"/>
            <w:u w:val="single"/>
          </w:rPr>
          <w:t>www.alderhey.nhs.uk</w:t>
        </w:r>
      </w:hyperlink>
    </w:p>
    <w:p w14:paraId="73407A48" w14:textId="77777777" w:rsidR="005E0FE6" w:rsidRPr="00ED7F86" w:rsidRDefault="005E0FE6" w:rsidP="005E0FE6">
      <w:pPr>
        <w:rPr>
          <w:rFonts w:cs="Arial"/>
          <w:b/>
        </w:rPr>
      </w:pPr>
    </w:p>
    <w:p w14:paraId="0BA01266" w14:textId="77777777" w:rsidR="005E0FE6" w:rsidRPr="00ED7F86" w:rsidRDefault="005E0FE6" w:rsidP="005E0FE6">
      <w:pPr>
        <w:rPr>
          <w:rFonts w:cs="Arial"/>
          <w:b/>
        </w:rPr>
      </w:pPr>
    </w:p>
    <w:p w14:paraId="16EE7872" w14:textId="77777777" w:rsidR="005E0FE6" w:rsidRDefault="005E0FE6" w:rsidP="005E0FE6">
      <w:pPr>
        <w:spacing w:before="120"/>
        <w:rPr>
          <w:rFonts w:cs="Arial"/>
          <w:b/>
        </w:rPr>
      </w:pPr>
    </w:p>
    <w:p w14:paraId="558F7964" w14:textId="77777777" w:rsidR="005E0FE6" w:rsidRDefault="005E0FE6" w:rsidP="005E0FE6">
      <w:pPr>
        <w:spacing w:before="120"/>
        <w:rPr>
          <w:rFonts w:cs="Arial"/>
          <w:b/>
        </w:rPr>
      </w:pPr>
    </w:p>
    <w:p w14:paraId="7C30D235" w14:textId="3707A9D6" w:rsidR="00C41E01" w:rsidRDefault="005E0FE6" w:rsidP="005E0FE6">
      <w:pPr>
        <w:spacing w:before="120"/>
      </w:pPr>
      <w:r w:rsidRPr="00ED7F86">
        <w:rPr>
          <w:rFonts w:cs="Arial"/>
          <w:b/>
        </w:rPr>
        <w:t xml:space="preserve">© Alder Hey             </w:t>
      </w:r>
      <w:r>
        <w:rPr>
          <w:rFonts w:cs="Arial"/>
          <w:b/>
        </w:rPr>
        <w:t xml:space="preserve">      </w:t>
      </w:r>
      <w:r w:rsidRPr="00ED7F86">
        <w:rPr>
          <w:rFonts w:cs="Arial"/>
          <w:b/>
        </w:rPr>
        <w:t>Review Date</w:t>
      </w:r>
      <w:r>
        <w:rPr>
          <w:rFonts w:cs="Arial"/>
          <w:b/>
        </w:rPr>
        <w:t xml:space="preserve">: </w:t>
      </w:r>
      <w:r w:rsidR="00674809">
        <w:rPr>
          <w:rFonts w:cs="Arial"/>
          <w:b/>
        </w:rPr>
        <w:t>September 2027</w:t>
      </w:r>
      <w:r w:rsidRPr="00ED7F86">
        <w:rPr>
          <w:rFonts w:cs="Arial"/>
          <w:b/>
        </w:rPr>
        <w:t xml:space="preserve">                </w:t>
      </w:r>
      <w:r>
        <w:rPr>
          <w:rFonts w:cs="Arial"/>
          <w:b/>
        </w:rPr>
        <w:t xml:space="preserve">  </w:t>
      </w:r>
      <w:r w:rsidRPr="00ED7F86">
        <w:rPr>
          <w:rFonts w:cs="Arial"/>
          <w:b/>
        </w:rPr>
        <w:t>PIAG</w:t>
      </w:r>
      <w:r>
        <w:rPr>
          <w:rFonts w:cs="Arial"/>
          <w:b/>
        </w:rPr>
        <w:t>: 22</w:t>
      </w:r>
      <w:r w:rsidRPr="00ED7F86">
        <w:rPr>
          <w:rFonts w:cs="Arial"/>
          <w:b/>
        </w:rPr>
        <w:t xml:space="preserve"> </w:t>
      </w:r>
    </w:p>
    <w:sectPr w:rsidR="00C41E01" w:rsidSect="004B1380">
      <w:headerReference w:type="default" r:id="rId18"/>
      <w:footerReference w:type="default" r:id="rId19"/>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BC6B" w14:textId="77777777" w:rsidR="00063B59" w:rsidRDefault="00063B59" w:rsidP="00C41E01">
      <w:r>
        <w:separator/>
      </w:r>
    </w:p>
  </w:endnote>
  <w:endnote w:type="continuationSeparator" w:id="0">
    <w:p w14:paraId="15BE153C" w14:textId="77777777" w:rsidR="00063B59" w:rsidRDefault="00063B59" w:rsidP="00C41E01">
      <w:r>
        <w:continuationSeparator/>
      </w:r>
    </w:p>
  </w:endnote>
  <w:endnote w:type="continuationNotice" w:id="1">
    <w:p w14:paraId="4150C750" w14:textId="77777777" w:rsidR="00063B59" w:rsidRDefault="00063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52675"/>
      <w:docPartObj>
        <w:docPartGallery w:val="Page Numbers (Bottom of Page)"/>
        <w:docPartUnique/>
      </w:docPartObj>
    </w:sdtPr>
    <w:sdtEndPr>
      <w:rPr>
        <w:noProof/>
      </w:rPr>
    </w:sdtEndPr>
    <w:sdtContent>
      <w:p w14:paraId="3BEF06C2" w14:textId="77777777" w:rsidR="00D42702" w:rsidRDefault="007E55DD" w:rsidP="004B1380">
        <w:pPr>
          <w:pStyle w:val="Footer"/>
          <w:jc w:val="right"/>
        </w:pPr>
        <w:r>
          <w:fldChar w:fldCharType="begin"/>
        </w:r>
        <w:r>
          <w:instrText xml:space="preserve"> PAGE   \* MERGEFORMAT </w:instrText>
        </w:r>
        <w:r>
          <w:fldChar w:fldCharType="separate"/>
        </w:r>
        <w:r w:rsidR="005E0FE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6151E" w14:textId="77777777" w:rsidR="00063B59" w:rsidRDefault="00063B59" w:rsidP="00C41E01">
      <w:r>
        <w:separator/>
      </w:r>
    </w:p>
  </w:footnote>
  <w:footnote w:type="continuationSeparator" w:id="0">
    <w:p w14:paraId="0B247131" w14:textId="77777777" w:rsidR="00063B59" w:rsidRDefault="00063B59" w:rsidP="00C41E01">
      <w:r>
        <w:continuationSeparator/>
      </w:r>
    </w:p>
  </w:footnote>
  <w:footnote w:type="continuationNotice" w:id="1">
    <w:p w14:paraId="62C8B96B" w14:textId="77777777" w:rsidR="00063B59" w:rsidRDefault="00063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CA57" w14:textId="77777777" w:rsidR="00C41E01" w:rsidRPr="00C41E01" w:rsidRDefault="00C41E01" w:rsidP="005E0FE6">
    <w:r>
      <w:rPr>
        <w:rFonts w:ascii="Verdana" w:hAnsi="Verdana"/>
        <w:noProof/>
        <w:color w:val="333333"/>
        <w:sz w:val="16"/>
        <w:szCs w:val="16"/>
        <w:lang w:eastAsia="en-GB"/>
      </w:rPr>
      <mc:AlternateContent>
        <mc:Choice Requires="wps">
          <w:drawing>
            <wp:anchor distT="0" distB="0" distL="114300" distR="114300" simplePos="0" relativeHeight="251658241" behindDoc="0" locked="0" layoutInCell="1" allowOverlap="1" wp14:anchorId="15FB8DEE" wp14:editId="6E80A52C">
              <wp:simplePos x="0" y="0"/>
              <wp:positionH relativeFrom="column">
                <wp:posOffset>-297180</wp:posOffset>
              </wp:positionH>
              <wp:positionV relativeFrom="paragraph">
                <wp:posOffset>20320</wp:posOffset>
              </wp:positionV>
              <wp:extent cx="3200400" cy="457200"/>
              <wp:effectExtent l="0" t="127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E09EF" w14:textId="77777777" w:rsidR="00C41E01" w:rsidRPr="00043C87" w:rsidRDefault="00C41E01" w:rsidP="00C41E0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B8DEE" id="_x0000_t202" coordsize="21600,21600" o:spt="202" path="m,l,21600r21600,l21600,xe">
              <v:stroke joinstyle="miter"/>
              <v:path gradientshapeok="t" o:connecttype="rect"/>
            </v:shapetype>
            <v:shape id="Text Box 5" o:spid="_x0000_s1027" type="#_x0000_t202" style="position:absolute;margin-left:-23.4pt;margin-top:1.6pt;width:252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" stroked="f">
              <v:textbox>
                <w:txbxContent>
                  <w:p w14:paraId="39FE09EF" w14:textId="77777777" w:rsidR="00C41E01" w:rsidRPr="00043C87" w:rsidRDefault="00C41E01" w:rsidP="00C41E01">
                    <w:pPr>
                      <w:rPr>
                        <w:rFonts w:cs="Arial"/>
                      </w:rPr>
                    </w:pPr>
                  </w:p>
                </w:txbxContent>
              </v:textbox>
            </v:shape>
          </w:pict>
        </mc:Fallback>
      </mc:AlternateContent>
    </w:r>
    <w:r>
      <w:rPr>
        <w:rFonts w:ascii="Verdana" w:hAnsi="Verdana"/>
        <w:noProof/>
        <w:color w:val="333333"/>
        <w:sz w:val="16"/>
        <w:szCs w:val="16"/>
        <w:lang w:eastAsia="en-GB"/>
      </w:rPr>
      <mc:AlternateContent>
        <mc:Choice Requires="wps">
          <w:drawing>
            <wp:anchor distT="0" distB="0" distL="114300" distR="114300" simplePos="0" relativeHeight="251658240" behindDoc="0" locked="0" layoutInCell="1" allowOverlap="1" wp14:anchorId="584D6E49" wp14:editId="2D8CD68A">
              <wp:simplePos x="0" y="0"/>
              <wp:positionH relativeFrom="column">
                <wp:posOffset>-297180</wp:posOffset>
              </wp:positionH>
              <wp:positionV relativeFrom="paragraph">
                <wp:posOffset>134620</wp:posOffset>
              </wp:positionV>
              <wp:extent cx="2171700" cy="228600"/>
              <wp:effectExtent l="7620" t="10795" r="1143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DE636" id="Rectangle 4" o:spid="_x0000_s1026" style="position:absolute;margin-left:-23.4pt;margin-top:10.6pt;width:17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11E36"/>
    <w:multiLevelType w:val="hybridMultilevel"/>
    <w:tmpl w:val="4B043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E0353"/>
    <w:multiLevelType w:val="hybridMultilevel"/>
    <w:tmpl w:val="5D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F4FB1"/>
    <w:multiLevelType w:val="hybridMultilevel"/>
    <w:tmpl w:val="3634D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6A4567"/>
    <w:multiLevelType w:val="hybridMultilevel"/>
    <w:tmpl w:val="6996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A64A6B"/>
    <w:multiLevelType w:val="hybridMultilevel"/>
    <w:tmpl w:val="5B1C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A5CCE"/>
    <w:multiLevelType w:val="hybridMultilevel"/>
    <w:tmpl w:val="1B48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843A97"/>
    <w:multiLevelType w:val="hybridMultilevel"/>
    <w:tmpl w:val="E3D64692"/>
    <w:lvl w:ilvl="0" w:tplc="08090001">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0780055">
    <w:abstractNumId w:val="0"/>
  </w:num>
  <w:num w:numId="2" w16cid:durableId="2017347533">
    <w:abstractNumId w:val="1"/>
  </w:num>
  <w:num w:numId="3" w16cid:durableId="1584559679">
    <w:abstractNumId w:val="5"/>
  </w:num>
  <w:num w:numId="4" w16cid:durableId="1341392795">
    <w:abstractNumId w:val="4"/>
  </w:num>
  <w:num w:numId="5" w16cid:durableId="1797486345">
    <w:abstractNumId w:val="2"/>
  </w:num>
  <w:num w:numId="6" w16cid:durableId="900599216">
    <w:abstractNumId w:val="6"/>
  </w:num>
  <w:num w:numId="7" w16cid:durableId="1404641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01"/>
    <w:rsid w:val="00063B59"/>
    <w:rsid w:val="000A6B75"/>
    <w:rsid w:val="000E2D60"/>
    <w:rsid w:val="000E754B"/>
    <w:rsid w:val="00125105"/>
    <w:rsid w:val="00130699"/>
    <w:rsid w:val="00200AA4"/>
    <w:rsid w:val="002048BD"/>
    <w:rsid w:val="0021167D"/>
    <w:rsid w:val="002359AE"/>
    <w:rsid w:val="00285C83"/>
    <w:rsid w:val="002B3E2F"/>
    <w:rsid w:val="002C21D6"/>
    <w:rsid w:val="002E2C2B"/>
    <w:rsid w:val="002E2E51"/>
    <w:rsid w:val="002F4E2D"/>
    <w:rsid w:val="00315211"/>
    <w:rsid w:val="0033519A"/>
    <w:rsid w:val="003D497C"/>
    <w:rsid w:val="00403B6D"/>
    <w:rsid w:val="00421BD8"/>
    <w:rsid w:val="00463855"/>
    <w:rsid w:val="00477DC3"/>
    <w:rsid w:val="004B1380"/>
    <w:rsid w:val="0053324E"/>
    <w:rsid w:val="00534F5C"/>
    <w:rsid w:val="005871EE"/>
    <w:rsid w:val="005B6944"/>
    <w:rsid w:val="005C160B"/>
    <w:rsid w:val="005C5F04"/>
    <w:rsid w:val="005E0FE6"/>
    <w:rsid w:val="00624372"/>
    <w:rsid w:val="00645DD2"/>
    <w:rsid w:val="006564E4"/>
    <w:rsid w:val="00674809"/>
    <w:rsid w:val="00680886"/>
    <w:rsid w:val="006D2FF0"/>
    <w:rsid w:val="006E008B"/>
    <w:rsid w:val="00765950"/>
    <w:rsid w:val="007953D4"/>
    <w:rsid w:val="007E55DD"/>
    <w:rsid w:val="00A04B80"/>
    <w:rsid w:val="00A175E0"/>
    <w:rsid w:val="00B1110F"/>
    <w:rsid w:val="00BA383F"/>
    <w:rsid w:val="00BC1DC0"/>
    <w:rsid w:val="00BD32A4"/>
    <w:rsid w:val="00C41E01"/>
    <w:rsid w:val="00C723E6"/>
    <w:rsid w:val="00D0451F"/>
    <w:rsid w:val="00D17FC4"/>
    <w:rsid w:val="00D42702"/>
    <w:rsid w:val="00E87F03"/>
    <w:rsid w:val="00F57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84073"/>
  <w15:docId w15:val="{140D6654-57AE-4A20-A7DD-AE43F423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D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E0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41E01"/>
  </w:style>
  <w:style w:type="paragraph" w:styleId="Footer">
    <w:name w:val="footer"/>
    <w:basedOn w:val="Normal"/>
    <w:link w:val="FooterChar"/>
    <w:uiPriority w:val="99"/>
    <w:unhideWhenUsed/>
    <w:rsid w:val="00C41E0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41E01"/>
  </w:style>
  <w:style w:type="paragraph" w:styleId="ListParagraph">
    <w:name w:val="List Paragraph"/>
    <w:basedOn w:val="Normal"/>
    <w:uiPriority w:val="34"/>
    <w:qFormat/>
    <w:rsid w:val="00C41E01"/>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C41E0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41E01"/>
    <w:rPr>
      <w:rFonts w:ascii="Tahoma" w:hAnsi="Tahoma" w:cs="Tahoma"/>
      <w:sz w:val="16"/>
      <w:szCs w:val="16"/>
    </w:rPr>
  </w:style>
  <w:style w:type="paragraph" w:styleId="NormalWeb">
    <w:name w:val="Normal (Web)"/>
    <w:basedOn w:val="Normal"/>
    <w:uiPriority w:val="99"/>
    <w:rsid w:val="00D17FC4"/>
    <w:pPr>
      <w:spacing w:after="300"/>
    </w:pPr>
    <w:rPr>
      <w:rFonts w:ascii="Times New Roman" w:hAnsi="Times New Roman"/>
      <w:szCs w:val="24"/>
      <w:lang w:eastAsia="en-GB"/>
    </w:rPr>
  </w:style>
  <w:style w:type="paragraph" w:styleId="BodyText">
    <w:name w:val="Body Text"/>
    <w:basedOn w:val="Normal"/>
    <w:link w:val="BodyTextChar"/>
    <w:rsid w:val="00421BD8"/>
    <w:pPr>
      <w:spacing w:after="120"/>
    </w:pPr>
  </w:style>
  <w:style w:type="character" w:customStyle="1" w:styleId="BodyTextChar">
    <w:name w:val="Body Text Char"/>
    <w:basedOn w:val="DefaultParagraphFont"/>
    <w:link w:val="BodyText"/>
    <w:rsid w:val="00421BD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5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1" ma:contentTypeDescription="" ma:contentTypeScope="" ma:versionID="84e8c38e65c1b173e2ac26a7e6d60afc">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2fcc862a3bd8c2cc369820e005ca38cf"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waiting approval date" ma:format="Dropdown" ma:hidden="true" ma:internalName="AdminComments">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atifMtgDateComments xmlns="a5544097-eb68-476a-80d2-5c4688d0d6a4" xsi:nil="true"/>
    <AddRtfMtgDate xmlns="a5544097-eb68-476a-80d2-5c4688d0d6a4" xsi:nil="true"/>
    <Consumer_Speciality_2 xmlns="a5544097-eb68-476a-80d2-5c4688d0d6a4">
      <Value>216</Value>
    </Consumer_Speciality_2>
    <DateSubmitted xmlns="a5544097-eb68-476a-80d2-5c4688d0d6a4">2024-07-19T10:16:15+00:00</DateSubmitted>
    <PreApprovalInfo xmlns="a5544097-eb68-476a-80d2-5c4688d0d6a4">AVAT have reviewed and added additions as highlighted, review date also updated</PreApprovalInfo>
    <RequestorName xmlns="a5544097-eb68-476a-80d2-5c4688d0d6a4">
      <UserInfo>
        <DisplayName/>
        <AccountId xsi:nil="true"/>
        <AccountType/>
      </UserInfo>
    </RequestorName>
    <ApproverName xmlns="a5544097-eb68-476a-80d2-5c4688d0d6a4">
      <UserInfo>
        <DisplayName>White Elvina</DisplayName>
        <AccountId>21</AccountId>
        <AccountType/>
      </UserInfo>
    </Approve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Stringer Jessica4</DisplayName>
        <AccountId>6609</AccountId>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Acknowledged</ApprovalReqAckd>
    <ApprovalStage xmlns="a5544097-eb68-476a-80d2-5c4688d0d6a4">Approval</ApprovalStage>
    <ReviewDateRevised_Comments xmlns="a5544097-eb68-476a-80d2-5c4688d0d6a4">Changed to match leaflet</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203</LeadSpeciality>
    <ReSubR xmlns="a5544097-eb68-476a-80d2-5c4688d0d6a4" xsi:nil="true"/>
    <ReviewStatus xmlns="a5544097-eb68-476a-80d2-5c4688d0d6a4">Not Due</ReviewStatus>
    <Division xmlns="a5544097-eb68-476a-80d2-5c4688d0d6a4">Surgery</Division>
    <AdminComments xmlns="a5544097-eb68-476a-80d2-5c4688d0d6a4">Corporate override</AdminComments>
    <ReviewDate_due_6m xmlns="a5544097-eb68-476a-80d2-5c4688d0d6a4">2024-03-05T00:00:00+00:00</ReviewDate_due_6m>
    <VersionNo xmlns="a5544097-eb68-476a-80d2-5c4688d0d6a4" xsi:nil="true"/>
    <DateRatified xmlns="a5544097-eb68-476a-80d2-5c4688d0d6a4">2021-08-31T23:00:00+00:00</DateRatified>
    <DatePublished xmlns="a5544097-eb68-476a-80d2-5c4688d0d6a4">2021-11-09T15:13:47+00:00</DatePublished>
    <PublishedBy xmlns="a5544097-eb68-476a-80d2-5c4688d0d6a4">
      <UserInfo>
        <DisplayName>Gordon Lindsey</DisplayName>
        <AccountId>4945</AccountId>
        <AccountType/>
      </UserInfo>
    </PublishedBy>
    <OtherSpeciality xmlns="a5544097-eb68-476a-80d2-5c4688d0d6a4" xsi:nil="true"/>
    <ReviewAction xmlns="a5544097-eb68-476a-80d2-5c4688d0d6a4" xsi:nil="true"/>
    <RatifMtgDate xmlns="a5544097-eb68-476a-80d2-5c4688d0d6a4" xsi:nil="true"/>
    <ChangesMade xmlns="a5544097-eb68-476a-80d2-5c4688d0d6a4">Added to DMS</ChangesMade>
    <Submitter xmlns="a5544097-eb68-476a-80d2-5c4688d0d6a4">
      <UserInfo>
        <DisplayName>Melville Sara</DisplayName>
        <AccountId>97</AccountId>
        <AccountType/>
      </UserInfo>
    </Submitter>
    <OwnerComments xmlns="a5544097-eb68-476a-80d2-5c4688d0d6a4" xsi:nil="true"/>
    <DateApproved xmlns="a5544097-eb68-476a-80d2-5c4688d0d6a4">2021-08-31T23:00:00+00:00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16</RatificationCmtee>
    <Publish xmlns="a5544097-eb68-476a-80d2-5c4688d0d6a4" xsi:nil="true"/>
    <ReviewDate xmlns="a5544097-eb68-476a-80d2-5c4688d0d6a4">2024-08-31T23:00:00+00:00</ReviewDate>
    <RatComments xmlns="a5544097-eb68-476a-80d2-5c4688d0d6a4" xsi:nil="true"/>
    <ReviewDate_due_3m xmlns="a5544097-eb68-476a-80d2-5c4688d0d6a4">2024-06-02T23:00:00+00:00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 xsi:nil="true"/>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Submitted for Approval</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Gordon Lindsey</DisplayName>
        <AccountId>4945</AccountId>
        <AccountType/>
      </UserInfo>
    </ReviewDateChangedBy>
    <AuthorName xmlns="a5544097-eb68-476a-80d2-5c4688d0d6a4">
      <UserInfo>
        <DisplayName>Melville Sara</DisplayName>
        <AccountId>97</AccountId>
        <AccountType/>
      </UserInfo>
    </AuthorName>
    <LocalApprover2 xmlns="a5544097-eb68-476a-80d2-5c4688d0d6a4">
      <UserInfo>
        <DisplayName/>
        <AccountId xsi:nil="true"/>
        <AccountType/>
      </UserInfo>
    </LocalApprover2>
    <SharedWithUsers xmlns="a5544097-eb68-476a-80d2-5c4688d0d6a4">
      <UserInfo>
        <DisplayName>Melville Sara</DisplayName>
        <AccountId>97</AccountId>
        <AccountType/>
      </UserInfo>
    </SharedWithUsers>
  </documentManagement>
</p:properties>
</file>

<file path=customXml/itemProps1.xml><?xml version="1.0" encoding="utf-8"?>
<ds:datastoreItem xmlns:ds="http://schemas.openxmlformats.org/officeDocument/2006/customXml" ds:itemID="{920AD43E-7691-4685-AFC5-C11549A3FAAD}">
  <ds:schemaRefs>
    <ds:schemaRef ds:uri="http://schemas.microsoft.com/sharepoint/v3/contenttype/forms"/>
  </ds:schemaRefs>
</ds:datastoreItem>
</file>

<file path=customXml/itemProps2.xml><?xml version="1.0" encoding="utf-8"?>
<ds:datastoreItem xmlns:ds="http://schemas.openxmlformats.org/officeDocument/2006/customXml" ds:itemID="{3E3AD51E-FD5A-411F-B427-08F728A3A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6C673-BB63-46FB-A6DF-739415AD2F43}">
  <ds:schemaRefs>
    <ds:schemaRef ds:uri="a810a67c-4d97-4e39-81d4-3b611f6ca074"/>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a5544097-eb68-476a-80d2-5c4688d0d6a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Broviac Line. My child needs a Broviac Hickman Line PIAG 22.docx</dc:title>
  <dc:creator>NHS</dc:creator>
  <cp:lastModifiedBy>Hancock Melanie</cp:lastModifiedBy>
  <cp:revision>2</cp:revision>
  <cp:lastPrinted>2013-10-24T13:19:00Z</cp:lastPrinted>
  <dcterms:created xsi:type="dcterms:W3CDTF">2024-11-07T10:53:00Z</dcterms:created>
  <dcterms:modified xsi:type="dcterms:W3CDTF">2024-11-07T10:53:00Z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Due in 3 Months</vt:lpwstr>
  </property>
  <property fmtid="{D5CDD505-2E9C-101B-9397-08002B2CF9AE}" pid="4" name="JobTitle">
    <vt:lpwstr>Nurse Consultant Advanced Vascular Access Services</vt:lpwstr>
  </property>
</Properties>
</file>