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EC91" w14:textId="0399A292" w:rsidR="00E152D6" w:rsidRPr="00C371F5" w:rsidRDefault="00C371F5" w:rsidP="00E152D6">
      <w:pPr>
        <w:pStyle w:val="NormalWeb"/>
        <w:spacing w:before="0" w:beforeAutospacing="0" w:after="0" w:afterAutospacing="0"/>
        <w:rPr>
          <w:b/>
          <w:bCs/>
          <w:i/>
          <w:iCs/>
          <w:sz w:val="32"/>
          <w:szCs w:val="32"/>
          <w:u w:val="single"/>
        </w:rPr>
      </w:pPr>
      <w:r w:rsidRPr="00C371F5">
        <w:rPr>
          <w:rFonts w:asciiTheme="minorHAnsi" w:eastAsiaTheme="minorEastAsia" w:hAnsi="Calibri" w:cstheme="minorBidi"/>
          <w:b/>
          <w:bCs/>
          <w:i/>
          <w:iCs/>
          <w:kern w:val="24"/>
          <w:sz w:val="32"/>
          <w:szCs w:val="32"/>
          <w:u w:val="single"/>
          <w:lang w:val="en-US"/>
        </w:rPr>
        <w:t>Peer Support</w:t>
      </w:r>
    </w:p>
    <w:p w14:paraId="5CB62235" w14:textId="30B88977" w:rsidR="00E152D6" w:rsidRDefault="00E152D6" w:rsidP="00E152D6">
      <w:pPr>
        <w:pStyle w:val="NormalWeb"/>
        <w:spacing w:before="0" w:beforeAutospacing="0" w:after="0" w:afterAutospacing="0"/>
        <w:rPr>
          <w:rFonts w:ascii="Arial" w:eastAsiaTheme="minorEastAsia" w:hAnsi="Arial" w:cs="Arial"/>
          <w:color w:val="000000" w:themeColor="text1"/>
          <w:kern w:val="24"/>
        </w:rPr>
      </w:pPr>
      <w:r w:rsidRPr="00E152D6">
        <w:rPr>
          <w:rFonts w:ascii="Arial" w:eastAsiaTheme="minorEastAsia" w:hAnsi="Arial" w:cs="Arial"/>
          <w:color w:val="000000" w:themeColor="text1"/>
          <w:kern w:val="24"/>
        </w:rPr>
        <w:t>Peer support can be really helpful when you and your baby are learning what to do. Here are the details of local peer support who can help you.</w:t>
      </w:r>
    </w:p>
    <w:p w14:paraId="327E5606" w14:textId="77777777" w:rsidR="00DD69B6" w:rsidRPr="00E152D6" w:rsidRDefault="00DD69B6" w:rsidP="00E152D6">
      <w:pPr>
        <w:pStyle w:val="NormalWeb"/>
        <w:spacing w:before="0" w:beforeAutospacing="0" w:after="0" w:afterAutospacing="0"/>
        <w:rPr>
          <w:rFonts w:ascii="Arial" w:hAnsi="Arial" w:cs="Arial"/>
        </w:rPr>
      </w:pPr>
    </w:p>
    <w:p w14:paraId="524B398C" w14:textId="77777777" w:rsidR="00E152D6" w:rsidRPr="00E152D6" w:rsidRDefault="00E152D6" w:rsidP="00E152D6">
      <w:pPr>
        <w:pStyle w:val="NormalWeb"/>
        <w:spacing w:before="0" w:beforeAutospacing="0" w:after="0" w:afterAutospacing="0"/>
        <w:rPr>
          <w:rFonts w:ascii="Arial" w:hAnsi="Arial" w:cs="Arial"/>
        </w:rPr>
      </w:pPr>
      <w:r w:rsidRPr="00E152D6">
        <w:rPr>
          <w:rFonts w:ascii="Arial" w:eastAsiaTheme="minorEastAsia" w:hAnsi="Arial" w:cs="Arial"/>
          <w:color w:val="000000" w:themeColor="text1"/>
          <w:kern w:val="24"/>
        </w:rPr>
        <w:t>Liverpool Community Bambis – 0151 233 6874 or 07545200318</w:t>
      </w:r>
    </w:p>
    <w:p w14:paraId="2AEB9816" w14:textId="77777777" w:rsidR="00E152D6" w:rsidRPr="00E152D6" w:rsidRDefault="00E152D6" w:rsidP="00E152D6">
      <w:pPr>
        <w:pStyle w:val="NormalWeb"/>
        <w:spacing w:before="0" w:beforeAutospacing="0" w:after="0" w:afterAutospacing="0"/>
        <w:rPr>
          <w:rFonts w:ascii="Arial" w:hAnsi="Arial" w:cs="Arial"/>
        </w:rPr>
      </w:pPr>
      <w:r w:rsidRPr="00E152D6">
        <w:rPr>
          <w:rFonts w:ascii="Arial" w:eastAsiaTheme="minorEastAsia" w:hAnsi="Arial" w:cs="Arial"/>
          <w:color w:val="000000" w:themeColor="text1"/>
          <w:kern w:val="24"/>
        </w:rPr>
        <w:t>Seton Feel Good Factory – 0151 291 8010</w:t>
      </w:r>
    </w:p>
    <w:p w14:paraId="2B3650DF" w14:textId="18F0F690" w:rsidR="00E152D6" w:rsidRDefault="00E152D6" w:rsidP="00E152D6">
      <w:pPr>
        <w:pStyle w:val="NormalWeb"/>
        <w:spacing w:before="0" w:beforeAutospacing="0" w:after="0" w:afterAutospacing="0"/>
        <w:rPr>
          <w:rFonts w:ascii="Arial" w:eastAsiaTheme="minorEastAsia" w:hAnsi="Arial" w:cs="Arial"/>
          <w:color w:val="000000" w:themeColor="text1"/>
          <w:kern w:val="24"/>
        </w:rPr>
      </w:pPr>
      <w:r w:rsidRPr="00E152D6">
        <w:rPr>
          <w:rFonts w:ascii="Arial" w:eastAsiaTheme="minorEastAsia" w:hAnsi="Arial" w:cs="Arial"/>
          <w:color w:val="000000" w:themeColor="text1"/>
          <w:kern w:val="24"/>
        </w:rPr>
        <w:t>Knowsley Bosom Buddies – 0151 244 3269</w:t>
      </w:r>
    </w:p>
    <w:p w14:paraId="6F2FBE5D" w14:textId="77777777" w:rsidR="00E152D6" w:rsidRPr="00E152D6" w:rsidRDefault="00E152D6" w:rsidP="00E152D6">
      <w:pPr>
        <w:pStyle w:val="NormalWeb"/>
        <w:spacing w:before="0" w:beforeAutospacing="0" w:after="0" w:afterAutospacing="0"/>
        <w:rPr>
          <w:rFonts w:ascii="Arial" w:hAnsi="Arial" w:cs="Arial"/>
        </w:rPr>
      </w:pPr>
    </w:p>
    <w:p w14:paraId="44EFEE8A" w14:textId="77777777" w:rsidR="00E152D6" w:rsidRPr="00C371F5" w:rsidRDefault="00E152D6" w:rsidP="00E152D6">
      <w:pPr>
        <w:pStyle w:val="NormalWeb"/>
        <w:spacing w:before="0" w:beforeAutospacing="0" w:after="0" w:afterAutospacing="0"/>
        <w:rPr>
          <w:i/>
          <w:iCs/>
          <w:u w:val="single"/>
        </w:rPr>
      </w:pPr>
      <w:r w:rsidRPr="00C371F5">
        <w:rPr>
          <w:rFonts w:asciiTheme="minorHAnsi" w:eastAsiaTheme="minorEastAsia" w:hAnsi="Calibri" w:cs="Segoe UI"/>
          <w:b/>
          <w:bCs/>
          <w:i/>
          <w:iCs/>
          <w:kern w:val="24"/>
          <w:sz w:val="28"/>
          <w:szCs w:val="28"/>
          <w:u w:val="single"/>
          <w:lang w:val="en-US"/>
        </w:rPr>
        <w:t>When should I bring my baby back to hospital</w:t>
      </w:r>
      <w:r w:rsidRPr="00C371F5">
        <w:rPr>
          <w:rFonts w:asciiTheme="minorHAnsi" w:eastAsiaTheme="minorEastAsia" w:hAnsi="Calibri" w:cs="Segoe UI"/>
          <w:i/>
          <w:iCs/>
          <w:kern w:val="24"/>
          <w:sz w:val="28"/>
          <w:szCs w:val="28"/>
          <w:u w:val="single"/>
          <w:lang w:val="en-US"/>
        </w:rPr>
        <w:t>?</w:t>
      </w:r>
    </w:p>
    <w:p w14:paraId="439EF175" w14:textId="77777777" w:rsidR="00E152D6" w:rsidRDefault="00E152D6" w:rsidP="00E152D6">
      <w:pPr>
        <w:pStyle w:val="NormalWeb"/>
        <w:spacing w:before="0" w:beforeAutospacing="0" w:after="0" w:afterAutospacing="0"/>
      </w:pPr>
      <w:r>
        <w:rPr>
          <w:rFonts w:asciiTheme="minorHAnsi" w:eastAsiaTheme="minorEastAsia" w:hAnsi="Calibri" w:cstheme="minorBidi"/>
          <w:color w:val="000000" w:themeColor="text1"/>
          <w:kern w:val="24"/>
          <w:sz w:val="28"/>
          <w:szCs w:val="28"/>
        </w:rPr>
        <w:t xml:space="preserve">You will be supported by your community midwife or health visitor but if you are concerned that your baby is unwell, eg having less wet and dirty nappies, irritable, lethargic, reduced feeding, then bring them back to the emergency department.  </w:t>
      </w:r>
    </w:p>
    <w:p w14:paraId="20580A20" w14:textId="77777777" w:rsidR="00C371F5" w:rsidRDefault="00941D2A" w:rsidP="00C371F5">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sidR="00945245" w:rsidRPr="00E462C8">
        <w:rPr>
          <w:rFonts w:ascii="Arial" w:hAnsi="Arial" w:cs="Arial"/>
          <w:szCs w:val="20"/>
          <w:lang w:eastAsia="en-US"/>
        </w:rPr>
        <w:t>This information can be made available in other languages and formats if requested</w:t>
      </w:r>
    </w:p>
    <w:p w14:paraId="752002AF" w14:textId="4628A53E" w:rsidR="00945245" w:rsidRPr="00ED7F86" w:rsidRDefault="00945245" w:rsidP="00C371F5">
      <w:pPr>
        <w:spacing w:before="100" w:beforeAutospacing="1" w:after="100" w:afterAutospacing="1"/>
        <w:rPr>
          <w:rFonts w:ascii="Arial" w:hAnsi="Arial" w:cs="Arial"/>
          <w:szCs w:val="20"/>
          <w:lang w:eastAsia="en-US"/>
        </w:rPr>
      </w:pPr>
      <w:r w:rsidRPr="00ED7F86">
        <w:rPr>
          <w:rFonts w:ascii="Arial" w:hAnsi="Arial" w:cs="Arial"/>
          <w:szCs w:val="20"/>
          <w:lang w:eastAsia="en-US"/>
        </w:rPr>
        <w:t>Alder Hey Children’s NHS Foundation Trust</w:t>
      </w:r>
    </w:p>
    <w:p w14:paraId="6813FC04"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Eaton Road</w:t>
      </w:r>
    </w:p>
    <w:p w14:paraId="61B81CD0" w14:textId="77777777" w:rsidR="00945245" w:rsidRPr="00ED7F86" w:rsidRDefault="00467A7E" w:rsidP="00945245">
      <w:pPr>
        <w:rPr>
          <w:rFonts w:ascii="Arial" w:hAnsi="Arial" w:cs="Arial"/>
          <w:szCs w:val="20"/>
          <w:lang w:eastAsia="en-US"/>
        </w:rPr>
      </w:pPr>
      <w:r w:rsidRPr="00945245">
        <w:rPr>
          <w:rFonts w:ascii="Arial" w:hAnsi="Arial" w:cs="Arial"/>
          <w:b/>
          <w:noProof/>
          <w:sz w:val="28"/>
          <w:szCs w:val="28"/>
        </w:rPr>
        <w:drawing>
          <wp:anchor distT="0" distB="0" distL="114300" distR="114300" simplePos="0" relativeHeight="251675648" behindDoc="1" locked="0" layoutInCell="1" allowOverlap="1" wp14:anchorId="37DC25A7" wp14:editId="139D3AA8">
            <wp:simplePos x="0" y="0"/>
            <wp:positionH relativeFrom="column">
              <wp:posOffset>3226435</wp:posOffset>
            </wp:positionH>
            <wp:positionV relativeFrom="paragraph">
              <wp:posOffset>55880</wp:posOffset>
            </wp:positionV>
            <wp:extent cx="914400" cy="7524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752475"/>
                    </a:xfrm>
                    <a:prstGeom prst="rect">
                      <a:avLst/>
                    </a:prstGeom>
                  </pic:spPr>
                </pic:pic>
              </a:graphicData>
            </a:graphic>
            <wp14:sizeRelH relativeFrom="page">
              <wp14:pctWidth>0</wp14:pctWidth>
            </wp14:sizeRelH>
            <wp14:sizeRelV relativeFrom="page">
              <wp14:pctHeight>0</wp14:pctHeight>
            </wp14:sizeRelV>
          </wp:anchor>
        </w:drawing>
      </w:r>
      <w:r w:rsidR="00945245" w:rsidRPr="00ED7F86">
        <w:rPr>
          <w:rFonts w:ascii="Arial" w:hAnsi="Arial" w:cs="Arial"/>
          <w:szCs w:val="20"/>
          <w:lang w:eastAsia="en-US"/>
        </w:rPr>
        <w:t>Liverpool</w:t>
      </w:r>
    </w:p>
    <w:p w14:paraId="6F363EF6"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L12 2AP</w:t>
      </w:r>
    </w:p>
    <w:p w14:paraId="0F1A56AF" w14:textId="77777777" w:rsidR="00945245" w:rsidRPr="00ED7F86" w:rsidRDefault="00945245" w:rsidP="00945245">
      <w:pPr>
        <w:spacing w:line="160" w:lineRule="exact"/>
        <w:rPr>
          <w:rFonts w:ascii="Arial" w:hAnsi="Arial" w:cs="Arial"/>
          <w:szCs w:val="20"/>
          <w:lang w:eastAsia="en-US"/>
        </w:rPr>
      </w:pPr>
    </w:p>
    <w:p w14:paraId="007C4009" w14:textId="77777777" w:rsidR="00945245" w:rsidRPr="00ED7F86" w:rsidRDefault="00467A7E" w:rsidP="00945245">
      <w:pPr>
        <w:rPr>
          <w:rFonts w:ascii="Arial" w:hAnsi="Arial" w:cs="Arial"/>
          <w:szCs w:val="20"/>
          <w:lang w:eastAsia="en-US"/>
        </w:rPr>
      </w:pPr>
      <w:r>
        <w:rPr>
          <w:rFonts w:ascii="Arial" w:hAnsi="Arial" w:cs="Arial"/>
          <w:b/>
          <w:noProof/>
          <w:szCs w:val="20"/>
        </w:rPr>
        <w:drawing>
          <wp:anchor distT="0" distB="0" distL="114300" distR="114300" simplePos="0" relativeHeight="251667456" behindDoc="1" locked="0" layoutInCell="1" allowOverlap="1" wp14:anchorId="11E00159" wp14:editId="59A05D4A">
            <wp:simplePos x="0" y="0"/>
            <wp:positionH relativeFrom="column">
              <wp:posOffset>-89535</wp:posOffset>
            </wp:positionH>
            <wp:positionV relativeFrom="paragraph">
              <wp:posOffset>106045</wp:posOffset>
            </wp:positionV>
            <wp:extent cx="4801235" cy="2120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1235" cy="2120900"/>
                    </a:xfrm>
                    <a:prstGeom prst="rect">
                      <a:avLst/>
                    </a:prstGeom>
                  </pic:spPr>
                </pic:pic>
              </a:graphicData>
            </a:graphic>
            <wp14:sizeRelH relativeFrom="page">
              <wp14:pctWidth>0</wp14:pctWidth>
            </wp14:sizeRelH>
            <wp14:sizeRelV relativeFrom="page">
              <wp14:pctHeight>0</wp14:pctHeight>
            </wp14:sizeRelV>
          </wp:anchor>
        </w:drawing>
      </w:r>
      <w:r w:rsidR="00945245" w:rsidRPr="00ED7F86">
        <w:rPr>
          <w:rFonts w:ascii="Arial" w:hAnsi="Arial" w:cs="Arial"/>
          <w:szCs w:val="20"/>
          <w:lang w:eastAsia="en-US"/>
        </w:rPr>
        <w:t>Tel: 0151 228 4811</w:t>
      </w:r>
    </w:p>
    <w:p w14:paraId="39B13F2F" w14:textId="77777777" w:rsidR="00945245" w:rsidRPr="00ED7F86" w:rsidRDefault="00CA56DF" w:rsidP="00945245">
      <w:pPr>
        <w:rPr>
          <w:rFonts w:ascii="Arial" w:hAnsi="Arial" w:cs="Arial"/>
          <w:szCs w:val="20"/>
          <w:lang w:eastAsia="en-US"/>
        </w:rPr>
      </w:pPr>
      <w:hyperlink r:id="rId10" w:history="1">
        <w:r w:rsidR="00945245" w:rsidRPr="00ED7F86">
          <w:rPr>
            <w:rFonts w:ascii="Arial" w:hAnsi="Arial" w:cs="Arial"/>
            <w:color w:val="0000FF"/>
            <w:szCs w:val="20"/>
            <w:u w:val="single"/>
            <w:lang w:eastAsia="en-US"/>
          </w:rPr>
          <w:t>www.alderhey.nhs.uk</w:t>
        </w:r>
      </w:hyperlink>
    </w:p>
    <w:p w14:paraId="5FD1C477" w14:textId="77777777" w:rsidR="00945245" w:rsidRDefault="00945245" w:rsidP="00945245">
      <w:pPr>
        <w:rPr>
          <w:rFonts w:ascii="Arial" w:hAnsi="Arial" w:cs="Arial"/>
          <w:szCs w:val="20"/>
          <w:lang w:eastAsia="en-US"/>
        </w:rPr>
      </w:pPr>
    </w:p>
    <w:p w14:paraId="0D6AFF19" w14:textId="77777777" w:rsidR="00F63AC7" w:rsidRPr="00ED7F86" w:rsidRDefault="00F63AC7" w:rsidP="00945245">
      <w:pPr>
        <w:rPr>
          <w:rFonts w:ascii="Arial" w:hAnsi="Arial" w:cs="Arial"/>
          <w:szCs w:val="20"/>
          <w:lang w:eastAsia="en-US"/>
        </w:rPr>
      </w:pPr>
    </w:p>
    <w:p w14:paraId="5CC90AD7" w14:textId="5D001DF4" w:rsidR="00945245" w:rsidRPr="00AA7029" w:rsidRDefault="00945245" w:rsidP="00945245">
      <w:pPr>
        <w:rPr>
          <w:rFonts w:ascii="Arial" w:hAnsi="Arial" w:cs="Arial"/>
          <w:b/>
          <w:sz w:val="22"/>
          <w:szCs w:val="18"/>
          <w:lang w:eastAsia="en-US"/>
        </w:rPr>
      </w:pPr>
      <w:r w:rsidRPr="00AA7029">
        <w:rPr>
          <w:rFonts w:ascii="Arial" w:hAnsi="Arial" w:cs="Arial"/>
          <w:b/>
          <w:sz w:val="22"/>
          <w:szCs w:val="18"/>
          <w:lang w:eastAsia="en-US"/>
        </w:rPr>
        <w:t xml:space="preserve">© Alder Hey     Review Date:  </w:t>
      </w:r>
      <w:r w:rsidR="00AA7029" w:rsidRPr="00AA7029">
        <w:rPr>
          <w:rFonts w:ascii="Arial" w:hAnsi="Arial" w:cs="Arial"/>
          <w:b/>
          <w:sz w:val="22"/>
          <w:szCs w:val="18"/>
          <w:lang w:eastAsia="en-US"/>
        </w:rPr>
        <w:t>December 202</w:t>
      </w:r>
      <w:r w:rsidR="00CA56DF">
        <w:rPr>
          <w:rFonts w:ascii="Arial" w:hAnsi="Arial" w:cs="Arial"/>
          <w:b/>
          <w:sz w:val="22"/>
          <w:szCs w:val="18"/>
          <w:lang w:eastAsia="en-US"/>
        </w:rPr>
        <w:t>7</w:t>
      </w:r>
      <w:r w:rsidRPr="00AA7029">
        <w:rPr>
          <w:rFonts w:ascii="Arial" w:hAnsi="Arial" w:cs="Arial"/>
          <w:b/>
          <w:sz w:val="22"/>
          <w:szCs w:val="18"/>
          <w:lang w:eastAsia="en-US"/>
        </w:rPr>
        <w:t xml:space="preserve">       PIAG: </w:t>
      </w:r>
      <w:r w:rsidR="00AA7029">
        <w:rPr>
          <w:rFonts w:ascii="Arial" w:hAnsi="Arial" w:cs="Arial"/>
          <w:b/>
          <w:sz w:val="22"/>
          <w:szCs w:val="18"/>
          <w:lang w:eastAsia="en-US"/>
        </w:rPr>
        <w:t>502</w:t>
      </w:r>
    </w:p>
    <w:p w14:paraId="27B1D31E" w14:textId="77777777" w:rsidR="00467A7E" w:rsidRDefault="00467A7E" w:rsidP="00945245">
      <w:pPr>
        <w:rPr>
          <w:rFonts w:ascii="Arial" w:hAnsi="Arial" w:cs="Arial"/>
          <w:b/>
          <w:szCs w:val="20"/>
          <w:lang w:eastAsia="en-US"/>
        </w:rPr>
      </w:pPr>
    </w:p>
    <w:p w14:paraId="6BFCE6C9" w14:textId="77777777" w:rsidR="00467A7E" w:rsidRDefault="00467A7E" w:rsidP="00945245">
      <w:pPr>
        <w:rPr>
          <w:rFonts w:ascii="Arial" w:hAnsi="Arial" w:cs="Arial"/>
          <w:b/>
          <w:szCs w:val="20"/>
          <w:lang w:eastAsia="en-US"/>
        </w:rPr>
      </w:pPr>
    </w:p>
    <w:p w14:paraId="602E9265" w14:textId="77777777" w:rsidR="00467A7E" w:rsidRPr="00ED7F86" w:rsidRDefault="00467A7E" w:rsidP="00945245">
      <w:pPr>
        <w:rPr>
          <w:rFonts w:ascii="Arial" w:hAnsi="Arial" w:cs="Arial"/>
          <w:b/>
          <w:szCs w:val="20"/>
          <w:lang w:eastAsia="en-US"/>
        </w:rPr>
      </w:pPr>
    </w:p>
    <w:p w14:paraId="75B323C0" w14:textId="77777777" w:rsidR="00945245" w:rsidRPr="00E462C8" w:rsidRDefault="00945245" w:rsidP="00945245">
      <w:pPr>
        <w:spacing w:before="200"/>
        <w:jc w:val="right"/>
        <w:rPr>
          <w:rFonts w:ascii="Arial" w:hAnsi="Arial" w:cs="Arial"/>
          <w:szCs w:val="20"/>
          <w:lang w:eastAsia="en-US"/>
        </w:rPr>
      </w:pPr>
    </w:p>
    <w:p w14:paraId="746F6EA3" w14:textId="77777777" w:rsidR="00945245" w:rsidRDefault="00941D2A" w:rsidP="00941D2A">
      <w:pPr>
        <w:jc w:val="right"/>
        <w:rPr>
          <w:rFonts w:ascii="Arial" w:hAnsi="Arial" w:cs="Arial"/>
          <w:b/>
        </w:rPr>
      </w:pPr>
      <w:r>
        <w:rPr>
          <w:rFonts w:cs="Arial"/>
          <w:b/>
          <w:noProof/>
          <w:szCs w:val="22"/>
        </w:rPr>
        <w:drawing>
          <wp:inline distT="0" distB="0" distL="0" distR="0" wp14:anchorId="7827D54B" wp14:editId="2B2E904A">
            <wp:extent cx="2004009" cy="762720"/>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14:paraId="71F46703" w14:textId="77777777" w:rsidR="00945245" w:rsidRDefault="00945245" w:rsidP="00945245">
      <w:pPr>
        <w:jc w:val="center"/>
        <w:rPr>
          <w:rFonts w:ascii="Arial" w:hAnsi="Arial" w:cs="Arial"/>
          <w:b/>
        </w:rPr>
      </w:pPr>
    </w:p>
    <w:p w14:paraId="4820CB69" w14:textId="4372E17D" w:rsidR="00945245" w:rsidRPr="00945245" w:rsidRDefault="00945245" w:rsidP="00945245">
      <w:pPr>
        <w:jc w:val="center"/>
        <w:rPr>
          <w:rFonts w:ascii="Arial" w:hAnsi="Arial" w:cs="Arial"/>
          <w:b/>
          <w:sz w:val="28"/>
          <w:szCs w:val="28"/>
        </w:rPr>
      </w:pPr>
      <w:r w:rsidRPr="00945245">
        <w:rPr>
          <w:rFonts w:ascii="Arial" w:hAnsi="Arial" w:cs="Arial"/>
          <w:b/>
          <w:sz w:val="28"/>
          <w:szCs w:val="28"/>
        </w:rPr>
        <w:t>Depa</w:t>
      </w:r>
      <w:r w:rsidR="00E152D6">
        <w:rPr>
          <w:rFonts w:ascii="Arial" w:hAnsi="Arial" w:cs="Arial"/>
          <w:b/>
          <w:sz w:val="28"/>
          <w:szCs w:val="28"/>
        </w:rPr>
        <w:t>rtment – Infant Feeding</w:t>
      </w:r>
    </w:p>
    <w:p w14:paraId="2D285596" w14:textId="77777777" w:rsidR="00945245" w:rsidRPr="00945245" w:rsidRDefault="00945245" w:rsidP="00945245">
      <w:pPr>
        <w:jc w:val="center"/>
        <w:rPr>
          <w:rFonts w:ascii="Arial" w:hAnsi="Arial" w:cs="Arial"/>
          <w:b/>
          <w:sz w:val="28"/>
          <w:szCs w:val="28"/>
        </w:rPr>
      </w:pPr>
    </w:p>
    <w:p w14:paraId="7F68182E" w14:textId="4A9851A6" w:rsidR="00945245" w:rsidRPr="00945245" w:rsidRDefault="00E152D6" w:rsidP="00945245">
      <w:pPr>
        <w:jc w:val="center"/>
        <w:rPr>
          <w:rFonts w:ascii="Arial" w:hAnsi="Arial" w:cs="Arial"/>
          <w:b/>
          <w:color w:val="0070C0"/>
          <w:sz w:val="48"/>
          <w:szCs w:val="48"/>
        </w:rPr>
      </w:pPr>
      <w:r>
        <w:rPr>
          <w:rFonts w:ascii="Arial" w:hAnsi="Arial" w:cs="Arial"/>
          <w:b/>
          <w:color w:val="0070C0"/>
          <w:sz w:val="48"/>
          <w:szCs w:val="48"/>
        </w:rPr>
        <w:t>Plan A Newborn Weight Loss</w:t>
      </w:r>
    </w:p>
    <w:p w14:paraId="5774A1DB" w14:textId="77777777" w:rsidR="00945245" w:rsidRDefault="00945245" w:rsidP="00945245">
      <w:pPr>
        <w:jc w:val="center"/>
        <w:rPr>
          <w:rFonts w:ascii="Arial" w:hAnsi="Arial" w:cs="Arial"/>
          <w:b/>
        </w:rPr>
      </w:pPr>
    </w:p>
    <w:p w14:paraId="30724638" w14:textId="77777777" w:rsidR="00945245" w:rsidRDefault="00945245" w:rsidP="00945245">
      <w:pPr>
        <w:jc w:val="center"/>
        <w:rPr>
          <w:rFonts w:ascii="Arial" w:hAnsi="Arial" w:cs="Arial"/>
          <w:b/>
        </w:rPr>
      </w:pPr>
      <w:r>
        <w:rPr>
          <w:rFonts w:ascii="Arial" w:hAnsi="Arial" w:cs="Arial"/>
          <w:b/>
          <w:noProof/>
          <w:szCs w:val="20"/>
        </w:rPr>
        <w:drawing>
          <wp:anchor distT="0" distB="0" distL="114300" distR="114300" simplePos="0" relativeHeight="251669504" behindDoc="1" locked="0" layoutInCell="1" allowOverlap="1" wp14:anchorId="34622C0B" wp14:editId="35406E93">
            <wp:simplePos x="0" y="0"/>
            <wp:positionH relativeFrom="column">
              <wp:posOffset>1760264</wp:posOffset>
            </wp:positionH>
            <wp:positionV relativeFrom="paragraph">
              <wp:posOffset>155123</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2"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FCAF42" w14:textId="77777777" w:rsidR="00945245" w:rsidRDefault="00945245" w:rsidP="00945245">
      <w:pPr>
        <w:jc w:val="center"/>
        <w:rPr>
          <w:rFonts w:ascii="Arial" w:hAnsi="Arial" w:cs="Arial"/>
          <w:b/>
        </w:rPr>
      </w:pPr>
    </w:p>
    <w:p w14:paraId="3ADC3372" w14:textId="77777777" w:rsidR="00945245" w:rsidRDefault="00945245" w:rsidP="00945245">
      <w:pPr>
        <w:jc w:val="center"/>
        <w:rPr>
          <w:rFonts w:ascii="Arial" w:hAnsi="Arial" w:cs="Arial"/>
          <w:b/>
        </w:rPr>
      </w:pPr>
    </w:p>
    <w:p w14:paraId="2CAE664B" w14:textId="77777777" w:rsidR="00945245" w:rsidRDefault="00945245" w:rsidP="00945245">
      <w:pPr>
        <w:jc w:val="center"/>
        <w:rPr>
          <w:rFonts w:ascii="Arial" w:hAnsi="Arial" w:cs="Arial"/>
          <w:b/>
        </w:rPr>
      </w:pPr>
    </w:p>
    <w:p w14:paraId="399728D5" w14:textId="77777777" w:rsidR="00945245" w:rsidRDefault="00945245" w:rsidP="00945245">
      <w:pPr>
        <w:jc w:val="center"/>
        <w:rPr>
          <w:rFonts w:ascii="Arial" w:hAnsi="Arial" w:cs="Arial"/>
          <w:b/>
        </w:rPr>
      </w:pPr>
    </w:p>
    <w:p w14:paraId="77064832" w14:textId="77777777" w:rsidR="00945245" w:rsidRDefault="00945245" w:rsidP="00941D2A">
      <w:pPr>
        <w:jc w:val="right"/>
        <w:rPr>
          <w:rFonts w:ascii="Arial" w:hAnsi="Arial" w:cs="Arial"/>
          <w:b/>
        </w:rPr>
      </w:pPr>
    </w:p>
    <w:p w14:paraId="470C97AE" w14:textId="77777777" w:rsidR="00945245" w:rsidRDefault="00945245" w:rsidP="00945245">
      <w:pPr>
        <w:jc w:val="center"/>
        <w:rPr>
          <w:rFonts w:ascii="Arial" w:hAnsi="Arial" w:cs="Arial"/>
          <w:b/>
        </w:rPr>
      </w:pPr>
    </w:p>
    <w:p w14:paraId="4923CF3E" w14:textId="77777777" w:rsidR="00945245" w:rsidRDefault="00945245" w:rsidP="00945245">
      <w:pPr>
        <w:jc w:val="center"/>
        <w:rPr>
          <w:rFonts w:ascii="Arial" w:hAnsi="Arial" w:cs="Arial"/>
          <w:b/>
        </w:rPr>
      </w:pPr>
    </w:p>
    <w:p w14:paraId="7DD25FFA" w14:textId="77777777" w:rsidR="00945245" w:rsidRDefault="00945245" w:rsidP="00945245">
      <w:pPr>
        <w:jc w:val="center"/>
        <w:rPr>
          <w:rFonts w:ascii="Arial" w:hAnsi="Arial" w:cs="Arial"/>
          <w:b/>
        </w:rPr>
      </w:pPr>
    </w:p>
    <w:p w14:paraId="0AB8ED97" w14:textId="77777777" w:rsidR="00945245" w:rsidRDefault="00945245" w:rsidP="00945245">
      <w:pPr>
        <w:jc w:val="center"/>
        <w:rPr>
          <w:rFonts w:ascii="Arial" w:hAnsi="Arial" w:cs="Arial"/>
          <w:b/>
        </w:rPr>
      </w:pPr>
    </w:p>
    <w:p w14:paraId="737F5F64" w14:textId="77777777" w:rsidR="00945245" w:rsidRDefault="00945245" w:rsidP="00945245">
      <w:pPr>
        <w:jc w:val="center"/>
        <w:rPr>
          <w:rFonts w:ascii="Arial" w:hAnsi="Arial" w:cs="Arial"/>
          <w:b/>
        </w:rPr>
      </w:pPr>
    </w:p>
    <w:p w14:paraId="787B7F9A" w14:textId="77777777" w:rsidR="00945245" w:rsidRDefault="00945245" w:rsidP="00945245">
      <w:pPr>
        <w:jc w:val="center"/>
        <w:rPr>
          <w:rFonts w:ascii="Arial" w:hAnsi="Arial" w:cs="Arial"/>
          <w:b/>
        </w:rPr>
      </w:pPr>
    </w:p>
    <w:p w14:paraId="34DB35F3" w14:textId="77777777" w:rsidR="00945245" w:rsidRDefault="00945245" w:rsidP="00945245">
      <w:pPr>
        <w:jc w:val="center"/>
        <w:rPr>
          <w:rFonts w:ascii="Arial" w:hAnsi="Arial" w:cs="Arial"/>
          <w:b/>
        </w:rPr>
      </w:pPr>
    </w:p>
    <w:p w14:paraId="58B1809F" w14:textId="50191E90" w:rsidR="00945245" w:rsidRPr="00945245" w:rsidRDefault="00945245" w:rsidP="00945245">
      <w:pPr>
        <w:jc w:val="center"/>
        <w:rPr>
          <w:rFonts w:ascii="Arial" w:hAnsi="Arial" w:cs="Arial"/>
          <w:b/>
          <w:sz w:val="28"/>
          <w:szCs w:val="28"/>
        </w:rPr>
      </w:pPr>
      <w:r w:rsidRPr="00945245">
        <w:rPr>
          <w:rFonts w:ascii="Arial" w:hAnsi="Arial" w:cs="Arial"/>
          <w:b/>
          <w:sz w:val="28"/>
          <w:szCs w:val="28"/>
        </w:rPr>
        <w:t xml:space="preserve">Information for patients, </w:t>
      </w:r>
    </w:p>
    <w:p w14:paraId="2CA02955" w14:textId="2054CF70" w:rsidR="00945245" w:rsidRPr="00945245" w:rsidRDefault="00945245" w:rsidP="00945245">
      <w:pPr>
        <w:jc w:val="center"/>
        <w:rPr>
          <w:rFonts w:ascii="Arial" w:hAnsi="Arial" w:cs="Arial"/>
          <w:b/>
          <w:sz w:val="28"/>
          <w:szCs w:val="28"/>
        </w:rPr>
      </w:pPr>
      <w:r w:rsidRPr="00945245">
        <w:rPr>
          <w:rFonts w:ascii="Arial" w:hAnsi="Arial" w:cs="Arial"/>
          <w:b/>
          <w:noProof/>
          <w:sz w:val="28"/>
          <w:szCs w:val="28"/>
        </w:rPr>
        <w:drawing>
          <wp:anchor distT="0" distB="0" distL="114300" distR="114300" simplePos="0" relativeHeight="251671552" behindDoc="1" locked="0" layoutInCell="1" allowOverlap="1" wp14:anchorId="03DEC94F" wp14:editId="489D0D45">
            <wp:simplePos x="0" y="0"/>
            <wp:positionH relativeFrom="column">
              <wp:posOffset>3629025</wp:posOffset>
            </wp:positionH>
            <wp:positionV relativeFrom="paragraph">
              <wp:posOffset>614680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945245">
        <w:rPr>
          <w:rFonts w:ascii="Arial" w:hAnsi="Arial" w:cs="Arial"/>
          <w:b/>
          <w:sz w:val="28"/>
          <w:szCs w:val="28"/>
        </w:rPr>
        <w:t>parents and carers</w:t>
      </w:r>
    </w:p>
    <w:p w14:paraId="175E65FE" w14:textId="7A391B7A" w:rsidR="00945245" w:rsidRDefault="00945245" w:rsidP="00945245">
      <w:pPr>
        <w:jc w:val="center"/>
        <w:rPr>
          <w:rFonts w:ascii="Arial" w:hAnsi="Arial" w:cs="Arial"/>
          <w:b/>
        </w:rPr>
      </w:pPr>
    </w:p>
    <w:p w14:paraId="1B7B7906" w14:textId="074421DC" w:rsidR="00945245" w:rsidRDefault="00E152D6" w:rsidP="00945245">
      <w:pPr>
        <w:jc w:val="center"/>
        <w:rPr>
          <w:rFonts w:ascii="Arial" w:hAnsi="Arial" w:cs="Arial"/>
          <w:b/>
        </w:rPr>
      </w:pPr>
      <w:r w:rsidRPr="00945245">
        <w:rPr>
          <w:rFonts w:ascii="Arial" w:hAnsi="Arial" w:cs="Arial"/>
          <w:noProof/>
          <w:sz w:val="28"/>
          <w:szCs w:val="28"/>
        </w:rPr>
        <w:drawing>
          <wp:anchor distT="0" distB="0" distL="114300" distR="114300" simplePos="0" relativeHeight="251673600" behindDoc="1" locked="0" layoutInCell="1" allowOverlap="1" wp14:anchorId="77BF7FAE" wp14:editId="7B49A904">
            <wp:simplePos x="0" y="0"/>
            <wp:positionH relativeFrom="margin">
              <wp:posOffset>7103745</wp:posOffset>
            </wp:positionH>
            <wp:positionV relativeFrom="margin">
              <wp:posOffset>5650230</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6ADE940C" w14:textId="77777777" w:rsidR="00945245" w:rsidRDefault="00945245" w:rsidP="00945245">
      <w:pPr>
        <w:jc w:val="center"/>
        <w:rPr>
          <w:rFonts w:ascii="Arial" w:hAnsi="Arial" w:cs="Arial"/>
          <w:b/>
        </w:rPr>
      </w:pPr>
    </w:p>
    <w:p w14:paraId="77E28B63" w14:textId="6CCCC8E6" w:rsidR="00945245" w:rsidRDefault="00467A7E" w:rsidP="00945245">
      <w:pPr>
        <w:jc w:val="center"/>
        <w:rPr>
          <w:rFonts w:ascii="Arial" w:hAnsi="Arial" w:cs="Arial"/>
          <w:b/>
        </w:rPr>
      </w:pPr>
      <w:r w:rsidRPr="00FE16D8">
        <w:rPr>
          <w:rFonts w:ascii="Arial" w:hAnsi="Arial" w:cs="Arial"/>
          <w:b/>
          <w:noProof/>
          <w:szCs w:val="20"/>
        </w:rPr>
        <w:drawing>
          <wp:anchor distT="0" distB="0" distL="114300" distR="114300" simplePos="0" relativeHeight="251677696" behindDoc="1" locked="0" layoutInCell="1" allowOverlap="1" wp14:anchorId="12CD62E5" wp14:editId="7200DE4C">
            <wp:simplePos x="0" y="0"/>
            <wp:positionH relativeFrom="column">
              <wp:posOffset>151765</wp:posOffset>
            </wp:positionH>
            <wp:positionV relativeFrom="paragraph">
              <wp:posOffset>33655</wp:posOffset>
            </wp:positionV>
            <wp:extent cx="1510665" cy="878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490A5F0F" w14:textId="77777777" w:rsidR="00945245" w:rsidRDefault="00945245" w:rsidP="00945245">
      <w:pPr>
        <w:jc w:val="center"/>
        <w:rPr>
          <w:rFonts w:ascii="Arial" w:hAnsi="Arial" w:cs="Arial"/>
          <w:b/>
        </w:rPr>
      </w:pPr>
    </w:p>
    <w:p w14:paraId="2DED934C" w14:textId="77777777" w:rsidR="00945245" w:rsidRDefault="00945245" w:rsidP="00945245">
      <w:pPr>
        <w:jc w:val="center"/>
        <w:rPr>
          <w:rFonts w:ascii="Arial" w:hAnsi="Arial" w:cs="Arial"/>
          <w:b/>
        </w:rPr>
      </w:pPr>
    </w:p>
    <w:p w14:paraId="0E38A414" w14:textId="77777777" w:rsidR="00945245" w:rsidRDefault="00945245" w:rsidP="00945245">
      <w:pPr>
        <w:jc w:val="center"/>
        <w:rPr>
          <w:rFonts w:ascii="Arial" w:hAnsi="Arial" w:cs="Arial"/>
          <w:b/>
        </w:rPr>
      </w:pPr>
    </w:p>
    <w:p w14:paraId="2DFB4219" w14:textId="77777777" w:rsidR="00945245" w:rsidRDefault="00945245" w:rsidP="00945245">
      <w:pPr>
        <w:jc w:val="center"/>
        <w:rPr>
          <w:rFonts w:ascii="Arial" w:hAnsi="Arial" w:cs="Arial"/>
          <w:b/>
        </w:rPr>
      </w:pPr>
    </w:p>
    <w:p w14:paraId="1B2380B7" w14:textId="77777777" w:rsidR="00945245" w:rsidRDefault="00945245" w:rsidP="00945245">
      <w:pPr>
        <w:jc w:val="center"/>
        <w:rPr>
          <w:rFonts w:ascii="Arial" w:hAnsi="Arial" w:cs="Arial"/>
          <w:b/>
        </w:rPr>
      </w:pPr>
    </w:p>
    <w:p w14:paraId="3C0DB8D5" w14:textId="77777777" w:rsidR="00184777" w:rsidRPr="00184777" w:rsidRDefault="00184777" w:rsidP="00184777">
      <w:pPr>
        <w:pStyle w:val="ListParagraph"/>
        <w:rPr>
          <w:rFonts w:ascii="Arial" w:eastAsiaTheme="minorHAnsi" w:hAnsi="Arial" w:cs="Arial"/>
          <w:color w:val="000000" w:themeColor="text1"/>
          <w:lang w:eastAsia="en-US"/>
        </w:rPr>
      </w:pPr>
    </w:p>
    <w:p w14:paraId="7578A0BD" w14:textId="77777777" w:rsidR="00184777" w:rsidRDefault="00184777" w:rsidP="00945245">
      <w:pPr>
        <w:autoSpaceDE w:val="0"/>
        <w:autoSpaceDN w:val="0"/>
        <w:adjustRightInd w:val="0"/>
        <w:rPr>
          <w:rFonts w:ascii="Arial" w:eastAsiaTheme="minorHAnsi" w:hAnsi="Arial" w:cs="Arial"/>
          <w:b/>
          <w:color w:val="0070C0"/>
          <w:lang w:eastAsia="en-US"/>
        </w:rPr>
      </w:pPr>
    </w:p>
    <w:p w14:paraId="2FBB58F0" w14:textId="77777777" w:rsidR="00184777" w:rsidRDefault="00184777" w:rsidP="00945245">
      <w:pPr>
        <w:autoSpaceDE w:val="0"/>
        <w:autoSpaceDN w:val="0"/>
        <w:adjustRightInd w:val="0"/>
        <w:rPr>
          <w:rFonts w:ascii="Arial" w:eastAsiaTheme="minorHAnsi" w:hAnsi="Arial" w:cs="Arial"/>
          <w:b/>
          <w:color w:val="0070C0"/>
          <w:lang w:eastAsia="en-US"/>
        </w:rPr>
      </w:pPr>
    </w:p>
    <w:p w14:paraId="414FC6C7" w14:textId="77777777" w:rsidR="00945245" w:rsidRPr="00C371F5" w:rsidRDefault="00467A7E" w:rsidP="00945245">
      <w:pPr>
        <w:spacing w:after="200" w:line="276" w:lineRule="auto"/>
        <w:rPr>
          <w:rFonts w:ascii="Arial" w:eastAsiaTheme="minorHAnsi" w:hAnsi="Arial" w:cs="Arial"/>
          <w:b/>
          <w:i/>
          <w:iCs/>
          <w:u w:val="single"/>
          <w:lang w:eastAsia="en-US"/>
        </w:rPr>
      </w:pPr>
      <w:r w:rsidRPr="00C371F5">
        <w:rPr>
          <w:rFonts w:ascii="Arial" w:eastAsiaTheme="minorHAnsi" w:hAnsi="Arial" w:cs="Arial"/>
          <w:b/>
          <w:i/>
          <w:iCs/>
          <w:u w:val="single"/>
          <w:lang w:eastAsia="en-US"/>
        </w:rPr>
        <w:t>Introduction</w:t>
      </w:r>
    </w:p>
    <w:p w14:paraId="2EBDEA00" w14:textId="44ACC2BC" w:rsidR="00E152D6" w:rsidRPr="00C371F5" w:rsidRDefault="00E152D6" w:rsidP="00C371F5">
      <w:pPr>
        <w:pStyle w:val="NormalWeb"/>
        <w:spacing w:before="0" w:beforeAutospacing="0" w:after="0" w:afterAutospacing="0"/>
        <w:rPr>
          <w:rFonts w:ascii="Arial" w:eastAsiaTheme="minorEastAsia" w:hAnsi="Arial" w:cs="Arial"/>
          <w:kern w:val="24"/>
          <w:lang w:val="en-US"/>
        </w:rPr>
      </w:pPr>
      <w:r w:rsidRPr="00C371F5">
        <w:rPr>
          <w:rFonts w:ascii="Arial" w:eastAsiaTheme="minorEastAsia" w:hAnsi="Arial" w:cs="Arial"/>
          <w:kern w:val="24"/>
          <w:lang w:val="en-US"/>
        </w:rPr>
        <w:t xml:space="preserve">This leaflet aims to give you general information about weight loss in the first few days of life and provide you with some support and guidance on how to help your baby gain weight. </w:t>
      </w:r>
    </w:p>
    <w:p w14:paraId="32B783E2" w14:textId="35778842" w:rsidR="00E152D6" w:rsidRDefault="00E152D6" w:rsidP="00E152D6">
      <w:pPr>
        <w:pStyle w:val="NormalWeb"/>
        <w:spacing w:before="0" w:beforeAutospacing="0" w:after="0" w:afterAutospacing="0"/>
        <w:jc w:val="center"/>
        <w:rPr>
          <w:rFonts w:ascii="Arial" w:hAnsi="Arial" w:cs="Arial"/>
        </w:rPr>
      </w:pPr>
    </w:p>
    <w:p w14:paraId="45B3297D" w14:textId="054B6E44" w:rsidR="00C371F5" w:rsidRDefault="00C371F5" w:rsidP="00E152D6">
      <w:pPr>
        <w:pStyle w:val="NormalWeb"/>
        <w:spacing w:before="0" w:beforeAutospacing="0" w:after="0" w:afterAutospacing="0"/>
        <w:jc w:val="center"/>
        <w:rPr>
          <w:rFonts w:ascii="Arial" w:hAnsi="Arial" w:cs="Arial"/>
        </w:rPr>
      </w:pPr>
    </w:p>
    <w:p w14:paraId="39D1CF9D" w14:textId="77777777" w:rsidR="00C371F5" w:rsidRPr="00C371F5" w:rsidRDefault="00C371F5" w:rsidP="00E152D6">
      <w:pPr>
        <w:pStyle w:val="NormalWeb"/>
        <w:spacing w:before="0" w:beforeAutospacing="0" w:after="0" w:afterAutospacing="0"/>
        <w:jc w:val="center"/>
        <w:rPr>
          <w:rFonts w:ascii="Arial" w:hAnsi="Arial" w:cs="Arial"/>
        </w:rPr>
      </w:pPr>
    </w:p>
    <w:p w14:paraId="695F8776" w14:textId="454B49EC" w:rsidR="00E152D6" w:rsidRPr="00C371F5" w:rsidRDefault="00E152D6" w:rsidP="00E152D6">
      <w:pPr>
        <w:pStyle w:val="NormalWeb"/>
        <w:spacing w:before="0" w:beforeAutospacing="0" w:after="0" w:afterAutospacing="0"/>
        <w:rPr>
          <w:rFonts w:ascii="Arial" w:eastAsiaTheme="minorEastAsia" w:hAnsi="Arial" w:cs="Arial"/>
          <w:b/>
          <w:bCs/>
          <w:i/>
          <w:iCs/>
          <w:kern w:val="24"/>
          <w:u w:val="single"/>
          <w:lang w:val="en-US"/>
        </w:rPr>
      </w:pPr>
      <w:r w:rsidRPr="00C371F5">
        <w:rPr>
          <w:rFonts w:ascii="Arial" w:eastAsiaTheme="minorEastAsia" w:hAnsi="Arial" w:cs="Arial"/>
          <w:b/>
          <w:bCs/>
          <w:i/>
          <w:iCs/>
          <w:kern w:val="24"/>
          <w:u w:val="single"/>
          <w:lang w:val="en-US"/>
        </w:rPr>
        <w:t>Why has my baby lost weight?</w:t>
      </w:r>
    </w:p>
    <w:p w14:paraId="745FADE2" w14:textId="77777777" w:rsidR="00E152D6" w:rsidRPr="00C371F5" w:rsidRDefault="00E152D6" w:rsidP="00E152D6">
      <w:pPr>
        <w:pStyle w:val="NormalWeb"/>
        <w:spacing w:before="0" w:beforeAutospacing="0" w:after="0" w:afterAutospacing="0"/>
        <w:rPr>
          <w:rFonts w:ascii="Arial" w:hAnsi="Arial" w:cs="Arial"/>
        </w:rPr>
      </w:pPr>
    </w:p>
    <w:p w14:paraId="10DC9DAD" w14:textId="77777777" w:rsidR="00E152D6" w:rsidRPr="00C371F5" w:rsidRDefault="00E152D6" w:rsidP="00E152D6">
      <w:pPr>
        <w:pStyle w:val="NormalWeb"/>
        <w:spacing w:before="0" w:beforeAutospacing="0" w:after="0" w:afterAutospacing="0"/>
        <w:rPr>
          <w:rFonts w:ascii="Arial" w:hAnsi="Arial" w:cs="Arial"/>
        </w:rPr>
      </w:pPr>
      <w:r w:rsidRPr="00C371F5">
        <w:rPr>
          <w:rFonts w:ascii="Arial" w:eastAsiaTheme="minorEastAsia" w:hAnsi="Arial" w:cs="Arial"/>
          <w:kern w:val="24"/>
        </w:rPr>
        <w:t xml:space="preserve">It is normal for healthy newborn babies to lose weight after birth and then regain it within a couple of weeks.  Sometimes they lose a bit more than we would like and your midwife/GP has referred you to us to check everything is ok. This may be worrying for you, but we are here to support you and your baby and get you back home as soon as possible. </w:t>
      </w:r>
    </w:p>
    <w:p w14:paraId="05FC10E0" w14:textId="77777777" w:rsidR="00E152D6" w:rsidRPr="00C371F5" w:rsidRDefault="00E152D6" w:rsidP="00E152D6">
      <w:pPr>
        <w:pStyle w:val="NormalWeb"/>
        <w:spacing w:before="0" w:beforeAutospacing="0" w:after="0" w:afterAutospacing="0"/>
        <w:jc w:val="center"/>
        <w:rPr>
          <w:rFonts w:ascii="Arial" w:eastAsiaTheme="minorEastAsia" w:hAnsi="Arial" w:cs="Arial"/>
          <w:b/>
          <w:bCs/>
          <w:kern w:val="24"/>
          <w:lang w:val="en-US"/>
        </w:rPr>
      </w:pPr>
    </w:p>
    <w:p w14:paraId="2B2F9DF2" w14:textId="159EBE6D" w:rsidR="00E152D6" w:rsidRPr="00C371F5" w:rsidRDefault="00E152D6" w:rsidP="00E152D6">
      <w:pPr>
        <w:pStyle w:val="NormalWeb"/>
        <w:spacing w:before="0" w:beforeAutospacing="0" w:after="0" w:afterAutospacing="0"/>
        <w:rPr>
          <w:rFonts w:ascii="Arial" w:hAnsi="Arial" w:cs="Arial"/>
        </w:rPr>
      </w:pPr>
      <w:r w:rsidRPr="00C371F5">
        <w:rPr>
          <w:rFonts w:ascii="Arial" w:eastAsiaTheme="minorEastAsia" w:hAnsi="Arial" w:cs="Arial"/>
          <w:kern w:val="24"/>
          <w:lang w:val="en-US"/>
        </w:rPr>
        <w:t xml:space="preserve">This is an individualised plan for you and your baby. </w:t>
      </w:r>
    </w:p>
    <w:p w14:paraId="5CCB0DF3" w14:textId="32201A79" w:rsidR="00E152D6" w:rsidRPr="00C371F5" w:rsidRDefault="00E152D6" w:rsidP="00E152D6">
      <w:pPr>
        <w:pStyle w:val="NormalWeb"/>
        <w:spacing w:before="0" w:beforeAutospacing="0" w:after="0" w:afterAutospacing="0"/>
        <w:rPr>
          <w:rFonts w:ascii="Arial" w:eastAsiaTheme="minorEastAsia" w:hAnsi="Arial" w:cs="Arial"/>
          <w:kern w:val="24"/>
          <w:lang w:val="en-US"/>
        </w:rPr>
      </w:pPr>
      <w:r w:rsidRPr="00C371F5">
        <w:rPr>
          <w:rFonts w:ascii="Arial" w:eastAsiaTheme="minorEastAsia" w:hAnsi="Arial" w:cs="Arial"/>
          <w:kern w:val="24"/>
          <w:lang w:val="en-US"/>
        </w:rPr>
        <w:t xml:space="preserve">You are doing an amazing job of breast feeding your baby and we at Alder Hey want to support you.  </w:t>
      </w:r>
    </w:p>
    <w:p w14:paraId="14A4572C" w14:textId="77777777" w:rsidR="00E152D6" w:rsidRPr="00C371F5" w:rsidRDefault="00E152D6" w:rsidP="00E152D6">
      <w:pPr>
        <w:pStyle w:val="NormalWeb"/>
        <w:spacing w:before="0" w:beforeAutospacing="0" w:after="0" w:afterAutospacing="0"/>
        <w:rPr>
          <w:rFonts w:ascii="Arial" w:hAnsi="Arial" w:cs="Arial"/>
        </w:rPr>
      </w:pPr>
    </w:p>
    <w:p w14:paraId="1D4CE2AB" w14:textId="5E48236C" w:rsidR="00E152D6" w:rsidRPr="00C371F5" w:rsidRDefault="00E152D6" w:rsidP="00E152D6">
      <w:pPr>
        <w:pStyle w:val="NormalWeb"/>
        <w:spacing w:before="0" w:beforeAutospacing="0" w:after="0" w:afterAutospacing="0"/>
        <w:rPr>
          <w:rFonts w:ascii="Arial" w:hAnsi="Arial" w:cs="Arial"/>
        </w:rPr>
      </w:pPr>
      <w:r w:rsidRPr="00C371F5">
        <w:rPr>
          <w:rFonts w:ascii="Arial" w:eastAsiaTheme="minorEastAsia" w:hAnsi="Arial" w:cs="Arial"/>
          <w:kern w:val="24"/>
          <w:lang w:val="en-US"/>
        </w:rPr>
        <w:t>Whilst in hospital the clinicians will have taken a thorough history and examined your baby to ensure they are safe to be discharged home. Depending on their percentage weight loss different advice will be given as follows…</w:t>
      </w:r>
    </w:p>
    <w:p w14:paraId="640C5584" w14:textId="02B3E760" w:rsidR="00E152D6" w:rsidRPr="00C371F5" w:rsidRDefault="00E152D6" w:rsidP="00945245">
      <w:pPr>
        <w:spacing w:after="200" w:line="276" w:lineRule="auto"/>
        <w:rPr>
          <w:rFonts w:ascii="Arial" w:eastAsiaTheme="minorHAnsi" w:hAnsi="Arial" w:cs="Arial"/>
          <w:lang w:eastAsia="en-US"/>
        </w:rPr>
      </w:pPr>
    </w:p>
    <w:p w14:paraId="4AC00A5F" w14:textId="445AAFCD" w:rsidR="00E152D6" w:rsidRPr="00C371F5" w:rsidRDefault="00E152D6" w:rsidP="00945245">
      <w:pPr>
        <w:spacing w:after="200" w:line="276" w:lineRule="auto"/>
        <w:rPr>
          <w:rFonts w:ascii="Arial" w:eastAsiaTheme="minorHAnsi" w:hAnsi="Arial" w:cs="Arial"/>
          <w:lang w:eastAsia="en-US"/>
        </w:rPr>
      </w:pPr>
    </w:p>
    <w:p w14:paraId="66173019" w14:textId="25A90D73" w:rsidR="00E152D6" w:rsidRPr="00C371F5" w:rsidRDefault="00E152D6" w:rsidP="00945245">
      <w:pPr>
        <w:spacing w:after="200" w:line="276" w:lineRule="auto"/>
        <w:rPr>
          <w:rFonts w:ascii="Arial" w:eastAsiaTheme="minorHAnsi" w:hAnsi="Arial" w:cs="Arial"/>
          <w:lang w:eastAsia="en-US"/>
        </w:rPr>
      </w:pPr>
    </w:p>
    <w:p w14:paraId="02D878F2" w14:textId="45A4935C" w:rsidR="00E152D6" w:rsidRPr="00C371F5" w:rsidRDefault="00E152D6" w:rsidP="00945245">
      <w:pPr>
        <w:spacing w:after="200" w:line="276" w:lineRule="auto"/>
        <w:rPr>
          <w:rFonts w:ascii="Arial" w:eastAsiaTheme="minorHAnsi" w:hAnsi="Arial" w:cs="Arial"/>
          <w:lang w:eastAsia="en-US"/>
        </w:rPr>
      </w:pPr>
    </w:p>
    <w:p w14:paraId="55B61A26" w14:textId="4615F999" w:rsidR="00E152D6" w:rsidRPr="00C371F5" w:rsidRDefault="00E152D6" w:rsidP="00945245">
      <w:pPr>
        <w:spacing w:after="200" w:line="276" w:lineRule="auto"/>
        <w:rPr>
          <w:rFonts w:ascii="Arial" w:eastAsiaTheme="minorHAnsi" w:hAnsi="Arial" w:cs="Arial"/>
          <w:lang w:eastAsia="en-US"/>
        </w:rPr>
      </w:pPr>
    </w:p>
    <w:p w14:paraId="54153B99" w14:textId="4D9C2E54" w:rsidR="00E152D6" w:rsidRPr="00C371F5" w:rsidRDefault="00E152D6" w:rsidP="00945245">
      <w:pPr>
        <w:spacing w:after="200" w:line="276" w:lineRule="auto"/>
        <w:rPr>
          <w:rFonts w:ascii="Arial" w:eastAsiaTheme="minorHAnsi" w:hAnsi="Arial" w:cs="Arial"/>
          <w:lang w:eastAsia="en-US"/>
        </w:rPr>
      </w:pPr>
    </w:p>
    <w:p w14:paraId="7BAA2CDF" w14:textId="4A88577B" w:rsidR="00E152D6" w:rsidRPr="00C371F5" w:rsidRDefault="00E152D6" w:rsidP="00945245">
      <w:pPr>
        <w:spacing w:after="200" w:line="276" w:lineRule="auto"/>
        <w:rPr>
          <w:rFonts w:ascii="Arial" w:eastAsiaTheme="minorHAnsi" w:hAnsi="Arial" w:cs="Arial"/>
          <w:lang w:eastAsia="en-US"/>
        </w:rPr>
      </w:pPr>
    </w:p>
    <w:p w14:paraId="2BA870AD" w14:textId="1B367E69" w:rsidR="00E152D6" w:rsidRPr="00C371F5" w:rsidRDefault="00E152D6" w:rsidP="00E152D6">
      <w:pPr>
        <w:pStyle w:val="NormalWeb"/>
        <w:spacing w:before="0" w:beforeAutospacing="0" w:after="0" w:afterAutospacing="0"/>
        <w:rPr>
          <w:rFonts w:ascii="Arial" w:eastAsiaTheme="minorEastAsia" w:hAnsi="Arial" w:cs="Arial"/>
          <w:b/>
          <w:bCs/>
          <w:kern w:val="24"/>
          <w:lang w:val="en-US"/>
        </w:rPr>
      </w:pPr>
      <w:r w:rsidRPr="00C371F5">
        <w:rPr>
          <w:rFonts w:ascii="Arial" w:eastAsiaTheme="minorEastAsia" w:hAnsi="Arial" w:cs="Arial"/>
          <w:b/>
          <w:bCs/>
          <w:kern w:val="24"/>
          <w:lang w:val="en-US"/>
        </w:rPr>
        <w:t>Baby ……………………………. weighs …………..KG</w:t>
      </w:r>
    </w:p>
    <w:p w14:paraId="67FB5C16" w14:textId="5BEF39DC" w:rsidR="00C371F5" w:rsidRPr="00C371F5" w:rsidRDefault="00C371F5" w:rsidP="00E152D6">
      <w:pPr>
        <w:pStyle w:val="NormalWeb"/>
        <w:spacing w:before="0" w:beforeAutospacing="0" w:after="0" w:afterAutospacing="0"/>
        <w:rPr>
          <w:rFonts w:ascii="Arial" w:eastAsiaTheme="minorEastAsia" w:hAnsi="Arial" w:cs="Arial"/>
          <w:b/>
          <w:bCs/>
          <w:kern w:val="24"/>
          <w:lang w:val="en-US"/>
        </w:rPr>
      </w:pPr>
      <w:r>
        <w:rPr>
          <w:rFonts w:ascii="Arial" w:eastAsiaTheme="minorEastAsia" w:hAnsi="Arial" w:cs="Arial"/>
          <w:b/>
          <w:bCs/>
          <w:kern w:val="24"/>
          <w:lang w:val="en-US"/>
        </w:rPr>
        <w:t xml:space="preserve">      </w:t>
      </w:r>
      <w:r w:rsidRPr="00C371F5">
        <w:rPr>
          <w:rFonts w:ascii="Arial" w:eastAsiaTheme="minorEastAsia" w:hAnsi="Arial" w:cs="Arial"/>
          <w:b/>
          <w:bCs/>
          <w:kern w:val="24"/>
          <w:lang w:val="en-US"/>
        </w:rPr>
        <w:t>So has lost around 8-10% of their birth weight</w:t>
      </w:r>
    </w:p>
    <w:p w14:paraId="45224F6A" w14:textId="504D7125" w:rsidR="00C371F5" w:rsidRPr="00C371F5" w:rsidRDefault="00C371F5" w:rsidP="00E152D6">
      <w:pPr>
        <w:pStyle w:val="NormalWeb"/>
        <w:spacing w:before="0" w:beforeAutospacing="0" w:after="0" w:afterAutospacing="0"/>
        <w:rPr>
          <w:rFonts w:ascii="Arial" w:eastAsiaTheme="minorEastAsia" w:hAnsi="Arial" w:cs="Arial"/>
          <w:kern w:val="24"/>
          <w:lang w:val="en-US"/>
        </w:rPr>
      </w:pPr>
    </w:p>
    <w:p w14:paraId="7700C2E2" w14:textId="77777777" w:rsidR="00C371F5" w:rsidRPr="00C371F5" w:rsidRDefault="00C371F5" w:rsidP="00C371F5">
      <w:pPr>
        <w:pStyle w:val="NormalWeb"/>
        <w:spacing w:before="0" w:beforeAutospacing="0" w:after="200" w:afterAutospacing="0" w:line="276" w:lineRule="auto"/>
        <w:rPr>
          <w:rFonts w:ascii="Arial" w:hAnsi="Arial" w:cs="Arial"/>
        </w:rPr>
      </w:pPr>
      <w:r w:rsidRPr="00C371F5">
        <w:rPr>
          <w:rFonts w:ascii="Arial" w:eastAsiaTheme="minorEastAsia" w:hAnsi="Arial" w:cs="Arial"/>
          <w:kern w:val="24"/>
          <w:lang w:val="en-US"/>
        </w:rPr>
        <w:t xml:space="preserve">We are happy for you to go home </w:t>
      </w:r>
      <w:r w:rsidRPr="00C371F5">
        <w:rPr>
          <w:rFonts w:ascii="Arial" w:eastAsia="Calibri" w:hAnsi="Arial" w:cs="Arial"/>
          <w:kern w:val="24"/>
        </w:rPr>
        <w:t xml:space="preserve">but would like you to do the following things to help make sure your baby doesn’t lose any more weight. </w:t>
      </w:r>
    </w:p>
    <w:p w14:paraId="73415A2D" w14:textId="77777777" w:rsidR="00C371F5" w:rsidRPr="00C371F5" w:rsidRDefault="00C371F5" w:rsidP="00C371F5">
      <w:pPr>
        <w:pStyle w:val="NormalWeb"/>
        <w:spacing w:before="0" w:beforeAutospacing="0" w:after="200" w:afterAutospacing="0" w:line="276" w:lineRule="auto"/>
        <w:rPr>
          <w:rFonts w:ascii="Arial" w:hAnsi="Arial" w:cs="Arial"/>
        </w:rPr>
      </w:pPr>
      <w:r w:rsidRPr="00C371F5">
        <w:rPr>
          <w:rFonts w:ascii="Arial" w:eastAsia="Calibri" w:hAnsi="Arial" w:cs="Arial"/>
          <w:kern w:val="24"/>
        </w:rPr>
        <w:t>• Contact your midwife/health visitor and arrange a visit for a follow up weight and review in 48 hours</w:t>
      </w:r>
    </w:p>
    <w:p w14:paraId="2D2D56C7" w14:textId="77777777" w:rsidR="00C371F5" w:rsidRPr="00C371F5" w:rsidRDefault="00C371F5" w:rsidP="00C371F5">
      <w:pPr>
        <w:pStyle w:val="NormalWeb"/>
        <w:spacing w:before="0" w:beforeAutospacing="0" w:after="200" w:afterAutospacing="0" w:line="276" w:lineRule="auto"/>
        <w:rPr>
          <w:rFonts w:ascii="Arial" w:hAnsi="Arial" w:cs="Arial"/>
        </w:rPr>
      </w:pPr>
      <w:r w:rsidRPr="00C371F5">
        <w:rPr>
          <w:rFonts w:ascii="Arial" w:eastAsia="Calibri" w:hAnsi="Arial" w:cs="Arial"/>
          <w:kern w:val="24"/>
        </w:rPr>
        <w:t>• Ensure your baby breastfeeds effectively at least 8 times in 24 hours</w:t>
      </w:r>
    </w:p>
    <w:p w14:paraId="3F66CF75" w14:textId="77777777" w:rsidR="00C371F5" w:rsidRPr="00C371F5" w:rsidRDefault="00C371F5" w:rsidP="00C371F5">
      <w:pPr>
        <w:pStyle w:val="NormalWeb"/>
        <w:spacing w:before="0" w:beforeAutospacing="0" w:after="200" w:afterAutospacing="0" w:line="276" w:lineRule="auto"/>
        <w:rPr>
          <w:rFonts w:ascii="Arial" w:hAnsi="Arial" w:cs="Arial"/>
        </w:rPr>
      </w:pPr>
      <w:r w:rsidRPr="00C371F5">
        <w:rPr>
          <w:rFonts w:ascii="Arial" w:eastAsia="Calibri" w:hAnsi="Arial" w:cs="Arial"/>
          <w:kern w:val="24"/>
        </w:rPr>
        <w:t>• You may need to ‘switch’ feed if your baby is sleepy (change breasts frequently during the feed to wake baby up) but ideally feed fully from one breast before offering the second</w:t>
      </w:r>
    </w:p>
    <w:p w14:paraId="66319A10" w14:textId="77777777" w:rsidR="00C371F5" w:rsidRPr="00C371F5" w:rsidRDefault="00C371F5" w:rsidP="00C371F5">
      <w:pPr>
        <w:pStyle w:val="NormalWeb"/>
        <w:spacing w:before="0" w:beforeAutospacing="0" w:after="200" w:afterAutospacing="0" w:line="276" w:lineRule="auto"/>
        <w:rPr>
          <w:rFonts w:ascii="Arial" w:hAnsi="Arial" w:cs="Arial"/>
        </w:rPr>
      </w:pPr>
      <w:r w:rsidRPr="00C371F5">
        <w:rPr>
          <w:rFonts w:ascii="Arial" w:eastAsia="Calibri" w:hAnsi="Arial" w:cs="Arial"/>
          <w:kern w:val="24"/>
        </w:rPr>
        <w:t>• Consider doing breast compressions to help transfer your milk to your baby – (see QR code)</w:t>
      </w:r>
    </w:p>
    <w:p w14:paraId="17F03A7F" w14:textId="77777777" w:rsidR="00C371F5" w:rsidRPr="00C371F5" w:rsidRDefault="00C371F5" w:rsidP="00C371F5">
      <w:pPr>
        <w:pStyle w:val="NormalWeb"/>
        <w:spacing w:before="0" w:beforeAutospacing="0" w:after="200" w:afterAutospacing="0" w:line="276" w:lineRule="auto"/>
        <w:rPr>
          <w:rFonts w:ascii="Arial" w:hAnsi="Arial" w:cs="Arial"/>
        </w:rPr>
      </w:pPr>
      <w:r w:rsidRPr="00C371F5">
        <w:rPr>
          <w:rFonts w:ascii="Arial" w:eastAsia="Calibri" w:hAnsi="Arial" w:cs="Arial"/>
          <w:kern w:val="24"/>
        </w:rPr>
        <w:t xml:space="preserve"> • Try to avoid dummy use as this can interfere with feeding cues</w:t>
      </w:r>
    </w:p>
    <w:p w14:paraId="7600D614" w14:textId="33B6FC12" w:rsidR="00C371F5" w:rsidRDefault="00C371F5" w:rsidP="00C371F5">
      <w:pPr>
        <w:pStyle w:val="NormalWeb"/>
        <w:spacing w:before="0" w:beforeAutospacing="0" w:after="200" w:afterAutospacing="0" w:line="276" w:lineRule="auto"/>
        <w:rPr>
          <w:rFonts w:ascii="Arial" w:eastAsia="Calibri" w:hAnsi="Arial" w:cs="Arial"/>
          <w:kern w:val="24"/>
        </w:rPr>
      </w:pPr>
      <w:r w:rsidRPr="00C371F5">
        <w:rPr>
          <w:rFonts w:ascii="Arial" w:eastAsia="Calibri" w:hAnsi="Arial" w:cs="Arial"/>
          <w:kern w:val="24"/>
        </w:rPr>
        <w:t>• Enjoy lots of skin to skin contact and cuddles!</w:t>
      </w:r>
    </w:p>
    <w:p w14:paraId="0DF11ADB" w14:textId="759FEEA4" w:rsidR="00DD69B6" w:rsidRDefault="00DD69B6" w:rsidP="00C371F5">
      <w:pPr>
        <w:pStyle w:val="NormalWeb"/>
        <w:spacing w:before="0" w:beforeAutospacing="0" w:after="200" w:afterAutospacing="0" w:line="276" w:lineRule="auto"/>
        <w:rPr>
          <w:rFonts w:ascii="Arial" w:eastAsia="Calibri" w:hAnsi="Arial" w:cs="Arial"/>
          <w:kern w:val="24"/>
        </w:rPr>
      </w:pPr>
    </w:p>
    <w:p w14:paraId="1392F46E" w14:textId="77777777" w:rsidR="00DD69B6" w:rsidRPr="00C371F5" w:rsidRDefault="00DD69B6" w:rsidP="00C371F5">
      <w:pPr>
        <w:pStyle w:val="NormalWeb"/>
        <w:spacing w:before="0" w:beforeAutospacing="0" w:after="200" w:afterAutospacing="0" w:line="276" w:lineRule="auto"/>
        <w:rPr>
          <w:rFonts w:ascii="Arial" w:hAnsi="Arial" w:cs="Arial"/>
        </w:rPr>
      </w:pPr>
    </w:p>
    <w:p w14:paraId="45FA77E6" w14:textId="1779FE2A" w:rsidR="00C371F5" w:rsidRDefault="00DD69B6" w:rsidP="00E152D6">
      <w:pPr>
        <w:pStyle w:val="NormalWeb"/>
        <w:spacing w:before="0" w:beforeAutospacing="0" w:after="0" w:afterAutospacing="0"/>
        <w:rPr>
          <w:noProof/>
        </w:rPr>
      </w:pPr>
      <w:r>
        <w:rPr>
          <w:noProof/>
        </w:rPr>
        <w:drawing>
          <wp:inline distT="0" distB="0" distL="0" distR="0" wp14:anchorId="1EE5824E" wp14:editId="65C4AEBE">
            <wp:extent cx="671096" cy="671096"/>
            <wp:effectExtent l="0" t="0" r="0" b="0"/>
            <wp:docPr id="10" name="Picture 10">
              <a:extLst xmlns:a="http://schemas.openxmlformats.org/drawingml/2006/main">
                <a:ext uri="{FF2B5EF4-FFF2-40B4-BE49-F238E27FC236}">
                  <a16:creationId xmlns:a16="http://schemas.microsoft.com/office/drawing/2014/main" id="{8F3533EC-1F07-E0C1-87D2-C2F26A8589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F3533EC-1F07-E0C1-87D2-C2F26A85890D}"/>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1096" cy="671096"/>
                    </a:xfrm>
                    <a:prstGeom prst="rect">
                      <a:avLst/>
                    </a:prstGeom>
                    <a:noFill/>
                    <a:ln>
                      <a:noFill/>
                    </a:ln>
                  </pic:spPr>
                </pic:pic>
              </a:graphicData>
            </a:graphic>
          </wp:inline>
        </w:drawing>
      </w:r>
      <w:r>
        <w:rPr>
          <w:noProof/>
        </w:rPr>
        <w:t xml:space="preserve">                                                     </w:t>
      </w:r>
      <w:r>
        <w:rPr>
          <w:noProof/>
        </w:rPr>
        <w:drawing>
          <wp:inline distT="0" distB="0" distL="0" distR="0" wp14:anchorId="5AA6FE02" wp14:editId="536B6F0A">
            <wp:extent cx="647700" cy="647700"/>
            <wp:effectExtent l="0" t="0" r="0" b="0"/>
            <wp:docPr id="11" name="Picture 11">
              <a:extLst xmlns:a="http://schemas.openxmlformats.org/drawingml/2006/main">
                <a:ext uri="{FF2B5EF4-FFF2-40B4-BE49-F238E27FC236}">
                  <a16:creationId xmlns:a16="http://schemas.microsoft.com/office/drawing/2014/main" id="{BC0BCAAD-93BB-0926-17C4-A925009651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C0BCAAD-93BB-0926-17C4-A9250096512A}"/>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647700" cy="647700"/>
                    </a:xfrm>
                    <a:prstGeom prst="rect">
                      <a:avLst/>
                    </a:prstGeom>
                    <a:noFill/>
                    <a:ln>
                      <a:noFill/>
                    </a:ln>
                  </pic:spPr>
                </pic:pic>
              </a:graphicData>
            </a:graphic>
          </wp:inline>
        </w:drawing>
      </w:r>
    </w:p>
    <w:p w14:paraId="7C995637" w14:textId="7A1B3EC0" w:rsidR="00DD69B6" w:rsidRPr="00C371F5" w:rsidRDefault="00DD69B6" w:rsidP="00E152D6">
      <w:pPr>
        <w:pStyle w:val="NormalWeb"/>
        <w:spacing w:before="0" w:beforeAutospacing="0" w:after="0" w:afterAutospacing="0"/>
        <w:rPr>
          <w:rFonts w:asciiTheme="minorHAnsi" w:eastAsiaTheme="minorEastAsia" w:hAnsi="Calibri" w:cs="Segoe UI"/>
          <w:b/>
          <w:bCs/>
          <w:kern w:val="24"/>
          <w:sz w:val="36"/>
          <w:szCs w:val="36"/>
          <w:lang w:val="en-US"/>
        </w:rPr>
      </w:pPr>
      <w:r>
        <w:rPr>
          <w:noProof/>
        </w:rPr>
        <w:t>Breast compressions                                       Positioning and attachment</w:t>
      </w:r>
    </w:p>
    <w:p w14:paraId="6B6BB14A" w14:textId="77777777" w:rsidR="00E152D6" w:rsidRDefault="00E152D6" w:rsidP="00E152D6">
      <w:pPr>
        <w:pStyle w:val="NormalWeb"/>
        <w:spacing w:before="0" w:beforeAutospacing="0" w:after="0" w:afterAutospacing="0"/>
        <w:rPr>
          <w:rFonts w:asciiTheme="minorHAnsi" w:eastAsiaTheme="minorEastAsia" w:hAnsi="Calibri" w:cs="Segoe UI"/>
          <w:b/>
          <w:bCs/>
          <w:color w:val="2CAF86"/>
          <w:kern w:val="24"/>
          <w:sz w:val="36"/>
          <w:szCs w:val="36"/>
          <w:lang w:val="en-US"/>
        </w:rPr>
      </w:pPr>
    </w:p>
    <w:p w14:paraId="2F7CC5B8" w14:textId="4C87ED49" w:rsidR="00E152D6" w:rsidRDefault="00E152D6" w:rsidP="00E152D6">
      <w:pPr>
        <w:pStyle w:val="NormalWeb"/>
        <w:spacing w:before="0" w:beforeAutospacing="0" w:after="0" w:afterAutospacing="0"/>
      </w:pPr>
      <w:r>
        <w:rPr>
          <w:rFonts w:asciiTheme="minorHAnsi" w:eastAsiaTheme="minorEastAsia" w:hAnsi="Calibri" w:cs="Segoe UI"/>
          <w:b/>
          <w:bCs/>
          <w:color w:val="2CAF86"/>
          <w:kern w:val="24"/>
          <w:sz w:val="36"/>
          <w:szCs w:val="36"/>
          <w:lang w:val="en-US"/>
        </w:rPr>
        <w:t xml:space="preserve"> </w:t>
      </w:r>
      <w:r w:rsidR="00DD69B6">
        <w:rPr>
          <w:rFonts w:asciiTheme="minorHAnsi" w:eastAsiaTheme="minorEastAsia" w:hAnsi="Calibri" w:cs="Segoe UI"/>
          <w:b/>
          <w:bCs/>
          <w:color w:val="2CAF86"/>
          <w:kern w:val="24"/>
          <w:sz w:val="36"/>
          <w:szCs w:val="36"/>
          <w:lang w:val="en-US"/>
        </w:rPr>
        <w:t xml:space="preserve">                    </w:t>
      </w:r>
    </w:p>
    <w:p w14:paraId="6B90D5E2" w14:textId="77777777" w:rsidR="00E152D6" w:rsidRPr="00E152D6" w:rsidRDefault="00E152D6" w:rsidP="00945245">
      <w:pPr>
        <w:spacing w:after="200" w:line="276" w:lineRule="auto"/>
        <w:rPr>
          <w:rFonts w:ascii="Arial" w:eastAsiaTheme="minorHAnsi" w:hAnsi="Arial" w:cs="Arial"/>
          <w:color w:val="000000" w:themeColor="text1"/>
          <w:lang w:eastAsia="en-US"/>
        </w:rPr>
      </w:pPr>
    </w:p>
    <w:sectPr w:rsidR="00E152D6" w:rsidRPr="00E152D6" w:rsidSect="00945245">
      <w:pgSz w:w="16838" w:h="11906" w:orient="landscape"/>
      <w:pgMar w:top="720" w:right="720" w:bottom="720" w:left="720" w:header="708" w:footer="708" w:gutter="0"/>
      <w:cols w:num="2"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311B7"/>
    <w:multiLevelType w:val="hybridMultilevel"/>
    <w:tmpl w:val="A43C4056"/>
    <w:lvl w:ilvl="0" w:tplc="17F097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4DB261A9"/>
    <w:multiLevelType w:val="hybridMultilevel"/>
    <w:tmpl w:val="8FD0A0B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499875">
    <w:abstractNumId w:val="1"/>
  </w:num>
  <w:num w:numId="2" w16cid:durableId="169476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12556E"/>
    <w:rsid w:val="00184777"/>
    <w:rsid w:val="00434840"/>
    <w:rsid w:val="00467A7E"/>
    <w:rsid w:val="005E1F33"/>
    <w:rsid w:val="00941D2A"/>
    <w:rsid w:val="00945245"/>
    <w:rsid w:val="00AA7029"/>
    <w:rsid w:val="00C371F5"/>
    <w:rsid w:val="00C765CE"/>
    <w:rsid w:val="00CA56DF"/>
    <w:rsid w:val="00DD69B6"/>
    <w:rsid w:val="00E152D6"/>
    <w:rsid w:val="00E30073"/>
    <w:rsid w:val="00F63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9D8E"/>
  <w15:docId w15:val="{242A3FEE-D513-4034-AB56-D1C47AB3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 w:type="paragraph" w:styleId="NormalWeb">
    <w:name w:val="Normal (Web)"/>
    <w:basedOn w:val="Normal"/>
    <w:uiPriority w:val="99"/>
    <w:semiHidden/>
    <w:unhideWhenUsed/>
    <w:rsid w:val="00E152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5462">
      <w:bodyDiv w:val="1"/>
      <w:marLeft w:val="0"/>
      <w:marRight w:val="0"/>
      <w:marTop w:val="0"/>
      <w:marBottom w:val="0"/>
      <w:divBdr>
        <w:top w:val="none" w:sz="0" w:space="0" w:color="auto"/>
        <w:left w:val="none" w:sz="0" w:space="0" w:color="auto"/>
        <w:bottom w:val="none" w:sz="0" w:space="0" w:color="auto"/>
        <w:right w:val="none" w:sz="0" w:space="0" w:color="auto"/>
      </w:divBdr>
    </w:div>
    <w:div w:id="218201804">
      <w:bodyDiv w:val="1"/>
      <w:marLeft w:val="0"/>
      <w:marRight w:val="0"/>
      <w:marTop w:val="0"/>
      <w:marBottom w:val="0"/>
      <w:divBdr>
        <w:top w:val="none" w:sz="0" w:space="0" w:color="auto"/>
        <w:left w:val="none" w:sz="0" w:space="0" w:color="auto"/>
        <w:bottom w:val="none" w:sz="0" w:space="0" w:color="auto"/>
        <w:right w:val="none" w:sz="0" w:space="0" w:color="auto"/>
      </w:divBdr>
    </w:div>
    <w:div w:id="591666210">
      <w:bodyDiv w:val="1"/>
      <w:marLeft w:val="0"/>
      <w:marRight w:val="0"/>
      <w:marTop w:val="0"/>
      <w:marBottom w:val="0"/>
      <w:divBdr>
        <w:top w:val="none" w:sz="0" w:space="0" w:color="auto"/>
        <w:left w:val="none" w:sz="0" w:space="0" w:color="auto"/>
        <w:bottom w:val="none" w:sz="0" w:space="0" w:color="auto"/>
        <w:right w:val="none" w:sz="0" w:space="0" w:color="auto"/>
      </w:divBdr>
    </w:div>
    <w:div w:id="887379314">
      <w:bodyDiv w:val="1"/>
      <w:marLeft w:val="0"/>
      <w:marRight w:val="0"/>
      <w:marTop w:val="0"/>
      <w:marBottom w:val="0"/>
      <w:divBdr>
        <w:top w:val="none" w:sz="0" w:space="0" w:color="auto"/>
        <w:left w:val="none" w:sz="0" w:space="0" w:color="auto"/>
        <w:bottom w:val="none" w:sz="0" w:space="0" w:color="auto"/>
        <w:right w:val="none" w:sz="0" w:space="0" w:color="auto"/>
      </w:divBdr>
    </w:div>
    <w:div w:id="1712071654">
      <w:bodyDiv w:val="1"/>
      <w:marLeft w:val="0"/>
      <w:marRight w:val="0"/>
      <w:marTop w:val="0"/>
      <w:marBottom w:val="0"/>
      <w:divBdr>
        <w:top w:val="none" w:sz="0" w:space="0" w:color="auto"/>
        <w:left w:val="none" w:sz="0" w:space="0" w:color="auto"/>
        <w:bottom w:val="none" w:sz="0" w:space="0" w:color="auto"/>
        <w:right w:val="none" w:sz="0" w:space="0" w:color="auto"/>
      </w:divBdr>
    </w:div>
    <w:div w:id="1941915234">
      <w:bodyDiv w:val="1"/>
      <w:marLeft w:val="0"/>
      <w:marRight w:val="0"/>
      <w:marTop w:val="0"/>
      <w:marBottom w:val="0"/>
      <w:divBdr>
        <w:top w:val="none" w:sz="0" w:space="0" w:color="auto"/>
        <w:left w:val="none" w:sz="0" w:space="0" w:color="auto"/>
        <w:bottom w:val="none" w:sz="0" w:space="0" w:color="auto"/>
        <w:right w:val="none" w:sz="0" w:space="0" w:color="auto"/>
      </w:divBdr>
    </w:div>
    <w:div w:id="1991252943">
      <w:bodyDiv w:val="1"/>
      <w:marLeft w:val="0"/>
      <w:marRight w:val="0"/>
      <w:marTop w:val="0"/>
      <w:marBottom w:val="0"/>
      <w:divBdr>
        <w:top w:val="none" w:sz="0" w:space="0" w:color="auto"/>
        <w:left w:val="none" w:sz="0" w:space="0" w:color="auto"/>
        <w:bottom w:val="none" w:sz="0" w:space="0" w:color="auto"/>
        <w:right w:val="none" w:sz="0" w:space="0" w:color="auto"/>
      </w:divBdr>
    </w:div>
    <w:div w:id="21170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hyperlink" Target="http://www.alderhey.nhs.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Level xmlns="a5544097-eb68-476a-80d2-5c4688d0d6a4">Corporate</ApprovalLevel>
    <ApprovalReqAckd xmlns="a5544097-eb68-476a-80d2-5c4688d0d6a4">Not Requested</ApprovalReqAckd>
    <ApprovalStage xmlns="a5544097-eb68-476a-80d2-5c4688d0d6a4">Complete</ApprovalStage>
    <TrustApprovalStatus xmlns="a5544097-eb68-476a-80d2-5c4688d0d6a4">Published</TrustApprovalStatus>
    <RatifyReqAckd xmlns="a5544097-eb68-476a-80d2-5c4688d0d6a4">Not Requested</RatifyReqAckd>
    <AuthorName xmlns="a5544097-eb68-476a-80d2-5c4688d0d6a4">
      <UserInfo>
        <DisplayName>Miller Heidi</DisplayName>
        <AccountId>106</AccountId>
        <AccountType/>
      </UserInfo>
    </AuthorName>
    <RequesterEmail xmlns="a5544097-eb68-476a-80d2-5c4688d0d6a4">
      <UserInfo>
        <DisplayName/>
        <AccountId xsi:nil="true"/>
        <AccountType/>
      </UserInfo>
    </RequesterEmail>
    <RatifMtgDate xmlns="a5544097-eb68-476a-80d2-5c4688d0d6a4" xsi:nil="true"/>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Ratified at Medicine DAG on 09/01/2024</AdminComments>
    <ReviewDate_due_6m xmlns="a5544097-eb68-476a-80d2-5c4688d0d6a4">2026-09-15T14:10:10+00:00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2024-01-09T00:00:00+00:00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
        <AccountId xsi:nil="true"/>
        <AccountType/>
      </UserInfo>
    </ApproverName>
    <RatifyOverrideReason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2026-12-14T15:10:10+00:00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Stringer Jessica4</DisplayName>
        <AccountId>6609</AccountId>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2027-03-14T15:10:10+00:00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2024-01-09T00:00:00+00:00</DateRatified>
    <LeadSpeciality xmlns="a5544097-eb68-476a-80d2-5c4688d0d6a4">247</LeadSpeciality>
    <ChangesMade xmlns="a5544097-eb68-476a-80d2-5c4688d0d6a4">New leaflet for upload.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2024-03-14T15:10:10+00:00</DatePublished>
    <AddRtfMtgDate xmlns="a5544097-eb68-476a-80d2-5c4688d0d6a4" xsi:nil="true"/>
    <RatReqDate xmlns="a5544097-eb68-476a-80d2-5c4688d0d6a4" xsi:nil="true"/>
    <ReSubR xmlns="a5544097-eb68-476a-80d2-5c4688d0d6a4" xsi:nil="true"/>
    <SharedWithUsers xmlns="a5544097-eb68-476a-80d2-5c4688d0d6a4">
      <UserInfo>
        <DisplayName>Miller Heidi</DisplayName>
        <AccountId>106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85B6F-F897-4A5C-B89D-542E832D0210}">
  <ds:schemaRefs>
    <ds:schemaRef ds:uri="http://purl.org/dc/elements/1.1/"/>
    <ds:schemaRef ds:uri="http://schemas.microsoft.com/office/2006/metadata/properties"/>
    <ds:schemaRef ds:uri="http://schemas.microsoft.com/office/infopath/2007/PartnerControls"/>
    <ds:schemaRef ds:uri="a810a67c-4d97-4e39-81d4-3b611f6ca074"/>
    <ds:schemaRef ds:uri="http://purl.org/dc/terms/"/>
    <ds:schemaRef ds:uri="http://schemas.microsoft.com/office/2006/documentManagement/types"/>
    <ds:schemaRef ds:uri="http://schemas.openxmlformats.org/package/2006/metadata/core-properties"/>
    <ds:schemaRef ds:uri="a5544097-eb68-476a-80d2-5c4688d0d6a4"/>
    <ds:schemaRef ds:uri="http://www.w3.org/XML/1998/namespace"/>
    <ds:schemaRef ds:uri="http://purl.org/dc/dcmitype/"/>
  </ds:schemaRefs>
</ds:datastoreItem>
</file>

<file path=customXml/itemProps2.xml><?xml version="1.0" encoding="utf-8"?>
<ds:datastoreItem xmlns:ds="http://schemas.openxmlformats.org/officeDocument/2006/customXml" ds:itemID="{A4FBDE13-28ED-495D-AA9A-9C2AB207F11A}">
  <ds:schemaRefs>
    <ds:schemaRef ds:uri="http://schemas.microsoft.com/sharepoint/v3/contenttype/forms"/>
  </ds:schemaRefs>
</ds:datastoreItem>
</file>

<file path=customXml/itemProps3.xml><?xml version="1.0" encoding="utf-8"?>
<ds:datastoreItem xmlns:ds="http://schemas.openxmlformats.org/officeDocument/2006/customXml" ds:itemID="{82161A0A-CF3A-4174-B466-10CB1D9D5190}"/>
</file>

<file path=docProps/app.xml><?xml version="1.0" encoding="utf-8"?>
<Properties xmlns="http://schemas.openxmlformats.org/officeDocument/2006/extended-properties" xmlns:vt="http://schemas.openxmlformats.org/officeDocument/2006/docPropsVTypes">
  <Template>Normal</Template>
  <TotalTime>2</TotalTime>
  <Pages>3</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Weight Loss A PIAG 502</dc:title>
  <dc:creator>White Elvina</dc:creator>
  <cp:lastModifiedBy>Stringer Jessica4</cp:lastModifiedBy>
  <cp:revision>3</cp:revision>
  <dcterms:created xsi:type="dcterms:W3CDTF">2023-12-08T10:38:00Z</dcterms:created>
  <dcterms:modified xsi:type="dcterms:W3CDTF">2024-03-28T12:11:00Z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ies>
</file>