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47F33" w14:textId="5E2158C1"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5C742A82">
            <wp:simplePos x="0" y="0"/>
            <wp:positionH relativeFrom="column">
              <wp:posOffset>-7495</wp:posOffset>
            </wp:positionH>
            <wp:positionV relativeFrom="paragraph">
              <wp:posOffset>-52466</wp:posOffset>
            </wp:positionV>
            <wp:extent cx="1068819" cy="1618938"/>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7" cstate="print">
                      <a:extLst>
                        <a:ext uri="{28A0092B-C50C-407E-A947-70E740481C1C}">
                          <a14:useLocalDpi xmlns:a14="http://schemas.microsoft.com/office/drawing/2010/main" val="0"/>
                        </a:ext>
                      </a:extLst>
                    </a:blip>
                    <a:srcRect l="32979" t="24647" r="30999" b="36762"/>
                    <a:stretch/>
                  </pic:blipFill>
                  <pic:spPr bwMode="auto">
                    <a:xfrm>
                      <a:off x="0" y="0"/>
                      <a:ext cx="1072305" cy="16242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7FE7">
        <w:rPr>
          <w:rFonts w:cs="Arial"/>
          <w:b/>
          <w:noProof/>
          <w:szCs w:val="22"/>
        </w:rPr>
        <w:drawing>
          <wp:inline distT="0" distB="0" distL="0" distR="0" wp14:anchorId="4056C09D" wp14:editId="5306949A">
            <wp:extent cx="1851138" cy="704538"/>
            <wp:effectExtent l="0" t="0" r="0" b="635"/>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1869534" cy="711539"/>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0DF75BEF" w:rsidR="00ED7F86" w:rsidRPr="00ED7F86" w:rsidRDefault="000F7FE7" w:rsidP="00ED7F86">
      <w:pPr>
        <w:rPr>
          <w:rFonts w:ascii="Arial" w:hAnsi="Arial"/>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43F99C03">
                <wp:simplePos x="0" y="0"/>
                <wp:positionH relativeFrom="column">
                  <wp:posOffset>1595786</wp:posOffset>
                </wp:positionH>
                <wp:positionV relativeFrom="paragraph">
                  <wp:posOffset>41275</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3D572533" w:rsidR="00ED7F86" w:rsidRPr="00F244EC" w:rsidRDefault="00497C26" w:rsidP="00222FFF">
                            <w:pPr>
                              <w:pStyle w:val="BodyText"/>
                              <w:spacing w:line="276" w:lineRule="auto"/>
                              <w:jc w:val="center"/>
                              <w:outlineLvl w:val="0"/>
                              <w:rPr>
                                <w:rFonts w:ascii="Arial" w:hAnsi="Arial" w:cs="Arial"/>
                              </w:rPr>
                            </w:pPr>
                            <w:r>
                              <w:rPr>
                                <w:rFonts w:ascii="Arial" w:hAnsi="Arial" w:cs="Arial"/>
                              </w:rPr>
                              <w:t>Diabetes Team</w:t>
                            </w:r>
                          </w:p>
                          <w:p w14:paraId="3C547F8B" w14:textId="00BB18F6" w:rsidR="00ED7F86" w:rsidRPr="00F244EC" w:rsidRDefault="00497C26"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Vitamin D Deficiency </w:t>
                            </w:r>
                          </w:p>
                          <w:p w14:paraId="3C547F8C" w14:textId="680FF7E4"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497C26">
                              <w:rPr>
                                <w:rFonts w:ascii="Arial" w:hAnsi="Arial" w:cs="Arial"/>
                              </w:rPr>
                              <w:t>patients, parents,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25.65pt;margin-top:3.25pt;width:304.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" stroked="f">
                <v:textbox>
                  <w:txbxContent>
                    <w:p w14:paraId="3C547F8A" w14:textId="3D572533" w:rsidR="00ED7F86" w:rsidRPr="00F244EC" w:rsidRDefault="00497C26" w:rsidP="00222FFF">
                      <w:pPr>
                        <w:pStyle w:val="BodyText"/>
                        <w:spacing w:line="276" w:lineRule="auto"/>
                        <w:jc w:val="center"/>
                        <w:outlineLvl w:val="0"/>
                        <w:rPr>
                          <w:rFonts w:ascii="Arial" w:hAnsi="Arial" w:cs="Arial"/>
                        </w:rPr>
                      </w:pPr>
                      <w:r>
                        <w:rPr>
                          <w:rFonts w:ascii="Arial" w:hAnsi="Arial" w:cs="Arial"/>
                        </w:rPr>
                        <w:t>Diabetes Team</w:t>
                      </w:r>
                    </w:p>
                    <w:p w14:paraId="3C547F8B" w14:textId="00BB18F6" w:rsidR="00ED7F86" w:rsidRPr="00F244EC" w:rsidRDefault="00497C26"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 xml:space="preserve">Vitamin D Deficiency </w:t>
                      </w:r>
                    </w:p>
                    <w:p w14:paraId="3C547F8C" w14:textId="680FF7E4"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497C26">
                        <w:rPr>
                          <w:rFonts w:ascii="Arial" w:hAnsi="Arial" w:cs="Arial"/>
                        </w:rPr>
                        <w:t>patients, parents, carers</w:t>
                      </w:r>
                    </w:p>
                    <w:p w14:paraId="3C547F8D" w14:textId="77777777" w:rsidR="00ED7F86" w:rsidRPr="00E81743" w:rsidRDefault="00ED7F86" w:rsidP="00ED7F86"/>
                  </w:txbxContent>
                </v:textbox>
              </v:shape>
            </w:pict>
          </mc:Fallback>
        </mc:AlternateContent>
      </w:r>
      <w:r w:rsidR="00ED7F86" w:rsidRPr="00ED7F86">
        <w:rPr>
          <w:rFonts w:ascii="Arial" w:hAnsi="Arial"/>
          <w:szCs w:val="20"/>
          <w:lang w:eastAsia="en-US"/>
        </w:rPr>
        <w:t xml:space="preserve">       </w:t>
      </w:r>
    </w:p>
    <w:p w14:paraId="3C547F36" w14:textId="0BEC9406"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3C547F39" w14:textId="4BDE6C9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4F724BD5" w:rsidR="00ED7F86" w:rsidRPr="00ED7F86" w:rsidRDefault="00ED7F86" w:rsidP="000F7FE7">
      <w:pPr>
        <w:spacing w:line="200" w:lineRule="exact"/>
        <w:rPr>
          <w:rFonts w:ascii="Arial" w:hAnsi="Arial" w:cs="Arial"/>
          <w:szCs w:val="20"/>
          <w:lang w:eastAsia="en-US"/>
        </w:rPr>
      </w:pPr>
    </w:p>
    <w:p w14:paraId="2A1CAC3A" w14:textId="66EC9229" w:rsidR="00497C26" w:rsidRPr="00497C26" w:rsidRDefault="00497C26" w:rsidP="00497C26">
      <w:pPr>
        <w:rPr>
          <w:rFonts w:ascii="Arial" w:hAnsi="Arial" w:cs="Arial"/>
        </w:rPr>
      </w:pPr>
      <w:r w:rsidRPr="00497C26">
        <w:rPr>
          <w:rFonts w:ascii="Arial" w:hAnsi="Arial" w:cs="Arial"/>
        </w:rPr>
        <w:t xml:space="preserve">This leaflet has been included with your diabetes letter as your blood test shows low Vitamin D levels. </w:t>
      </w:r>
    </w:p>
    <w:p w14:paraId="29080437" w14:textId="1CB01C38" w:rsidR="00497C26" w:rsidRPr="00497C26" w:rsidRDefault="000F7FE7" w:rsidP="00497C26">
      <w:pPr>
        <w:rPr>
          <w:rFonts w:ascii="Arial" w:hAnsi="Arial" w:cs="Arial"/>
          <w:b/>
          <w:color w:val="4F81BD"/>
        </w:rPr>
      </w:pPr>
      <w:r>
        <w:rPr>
          <w:noProof/>
        </w:rPr>
        <w:drawing>
          <wp:anchor distT="0" distB="0" distL="114300" distR="114300" simplePos="0" relativeHeight="251680768" behindDoc="0" locked="0" layoutInCell="1" allowOverlap="1" wp14:anchorId="70B8D5C2" wp14:editId="3069D020">
            <wp:simplePos x="0" y="0"/>
            <wp:positionH relativeFrom="column">
              <wp:posOffset>5338445</wp:posOffset>
            </wp:positionH>
            <wp:positionV relativeFrom="paragraph">
              <wp:posOffset>93345</wp:posOffset>
            </wp:positionV>
            <wp:extent cx="1383665" cy="129730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hi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3665" cy="1297305"/>
                    </a:xfrm>
                    <a:prstGeom prst="rect">
                      <a:avLst/>
                    </a:prstGeom>
                  </pic:spPr>
                </pic:pic>
              </a:graphicData>
            </a:graphic>
            <wp14:sizeRelH relativeFrom="page">
              <wp14:pctWidth>0</wp14:pctWidth>
            </wp14:sizeRelH>
            <wp14:sizeRelV relativeFrom="page">
              <wp14:pctHeight>0</wp14:pctHeight>
            </wp14:sizeRelV>
          </wp:anchor>
        </w:drawing>
      </w:r>
      <w:r w:rsidR="00497C26" w:rsidRPr="00497C26">
        <w:rPr>
          <w:rFonts w:ascii="Arial" w:hAnsi="Arial" w:cs="Arial"/>
        </w:rPr>
        <w:br/>
      </w:r>
      <w:r w:rsidR="00497C26" w:rsidRPr="00497C26">
        <w:rPr>
          <w:rFonts w:ascii="Arial" w:hAnsi="Arial" w:cs="Arial"/>
          <w:b/>
          <w:color w:val="4F81BD"/>
        </w:rPr>
        <w:t xml:space="preserve">Why is Vitamin D Important? </w:t>
      </w:r>
    </w:p>
    <w:p w14:paraId="75C1CCA8" w14:textId="77777777" w:rsidR="00497C26" w:rsidRDefault="00497C26" w:rsidP="000F7FE7">
      <w:pPr>
        <w:spacing w:before="200"/>
        <w:rPr>
          <w:rFonts w:ascii="Arial" w:hAnsi="Arial" w:cs="Arial"/>
        </w:rPr>
      </w:pPr>
      <w:r w:rsidRPr="00497C26">
        <w:rPr>
          <w:rFonts w:ascii="Arial" w:hAnsi="Arial" w:cs="Arial"/>
        </w:rPr>
        <w:t xml:space="preserve">Vitamin D is needed for strong bone health. Improving low levels can also </w:t>
      </w:r>
    </w:p>
    <w:p w14:paraId="3EA9EBA2" w14:textId="77777777" w:rsidR="00497C26" w:rsidRDefault="00497C26" w:rsidP="00497C26">
      <w:pPr>
        <w:rPr>
          <w:rFonts w:ascii="Arial" w:hAnsi="Arial" w:cs="Arial"/>
        </w:rPr>
      </w:pPr>
      <w:r w:rsidRPr="00497C26">
        <w:rPr>
          <w:rFonts w:ascii="Arial" w:hAnsi="Arial" w:cs="Arial"/>
        </w:rPr>
        <w:t xml:space="preserve">help with diabetes control. Unlike other vitamins, the main source is the sun </w:t>
      </w:r>
    </w:p>
    <w:p w14:paraId="75BF75CC" w14:textId="76EBB9B7" w:rsidR="00497C26" w:rsidRDefault="0034256B" w:rsidP="00497C26">
      <w:pPr>
        <w:rPr>
          <w:rFonts w:ascii="Arial" w:hAnsi="Arial" w:cs="Arial"/>
        </w:rPr>
      </w:pPr>
      <w:r>
        <w:rPr>
          <w:rFonts w:ascii="Arial" w:hAnsi="Arial" w:cs="Arial"/>
        </w:rPr>
        <w:t>r</w:t>
      </w:r>
      <w:r w:rsidR="00497C26" w:rsidRPr="00497C26">
        <w:rPr>
          <w:rFonts w:ascii="Arial" w:hAnsi="Arial" w:cs="Arial"/>
        </w:rPr>
        <w:t xml:space="preserve">ather than food. However in the UK, the sun can only make Vitamin D in </w:t>
      </w:r>
    </w:p>
    <w:p w14:paraId="33966EF9" w14:textId="01D75526" w:rsidR="00497C26" w:rsidRPr="00497C26" w:rsidRDefault="00497C26" w:rsidP="00497C26">
      <w:pPr>
        <w:rPr>
          <w:rFonts w:ascii="Arial" w:hAnsi="Arial" w:cs="Arial"/>
        </w:rPr>
      </w:pPr>
      <w:r w:rsidRPr="00497C26">
        <w:rPr>
          <w:rFonts w:ascii="Arial" w:hAnsi="Arial" w:cs="Arial"/>
        </w:rPr>
        <w:t xml:space="preserve">summer months. This </w:t>
      </w:r>
      <w:r w:rsidR="00FD3ABE">
        <w:rPr>
          <w:rFonts w:ascii="Arial" w:hAnsi="Arial" w:cs="Arial"/>
        </w:rPr>
        <w:t xml:space="preserve">is </w:t>
      </w:r>
      <w:r w:rsidRPr="00497C26">
        <w:rPr>
          <w:rFonts w:ascii="Arial" w:hAnsi="Arial" w:cs="Arial"/>
        </w:rPr>
        <w:t>why people often need supplements.</w:t>
      </w:r>
      <w:r w:rsidRPr="00497C26">
        <w:rPr>
          <w:rFonts w:ascii="Arial" w:hAnsi="Arial" w:cs="Arial"/>
        </w:rPr>
        <w:br/>
      </w:r>
    </w:p>
    <w:p w14:paraId="2D2C1AC1" w14:textId="77777777" w:rsidR="00497C26" w:rsidRPr="00497C26" w:rsidRDefault="00497C26" w:rsidP="00497C26">
      <w:pPr>
        <w:rPr>
          <w:rFonts w:ascii="Arial" w:hAnsi="Arial" w:cs="Arial"/>
          <w:b/>
          <w:color w:val="4F81BD"/>
        </w:rPr>
      </w:pPr>
      <w:r w:rsidRPr="00497C26">
        <w:rPr>
          <w:rFonts w:ascii="Arial" w:hAnsi="Arial" w:cs="Arial"/>
          <w:b/>
          <w:color w:val="4F81BD"/>
        </w:rPr>
        <w:t xml:space="preserve">What Should I Do? </w:t>
      </w:r>
    </w:p>
    <w:p w14:paraId="100B1EDB" w14:textId="77777777" w:rsidR="00497C26" w:rsidRPr="00497C26" w:rsidRDefault="00497C26" w:rsidP="00497C26">
      <w:pPr>
        <w:spacing w:before="200"/>
        <w:rPr>
          <w:rFonts w:ascii="Arial" w:hAnsi="Arial" w:cs="Arial"/>
        </w:rPr>
      </w:pPr>
      <w:r w:rsidRPr="00497C26">
        <w:rPr>
          <w:rFonts w:ascii="Arial" w:hAnsi="Arial" w:cs="Arial"/>
        </w:rPr>
        <w:t xml:space="preserve">Your Diabetes Consultant will ask your GP to prescribe a treatment course of high dose Vitamin D. Please contact your GP practice to arrange this. </w:t>
      </w:r>
    </w:p>
    <w:p w14:paraId="45A6002F" w14:textId="77777777" w:rsidR="00497C26" w:rsidRDefault="00497C26" w:rsidP="000F7FE7">
      <w:pPr>
        <w:spacing w:line="200" w:lineRule="exact"/>
        <w:rPr>
          <w:rFonts w:ascii="Arial" w:hAnsi="Arial" w:cs="Arial"/>
        </w:rPr>
      </w:pPr>
    </w:p>
    <w:p w14:paraId="2CAF0950" w14:textId="0B061E2E" w:rsidR="00497C26" w:rsidRPr="00F93F20" w:rsidRDefault="00497C26" w:rsidP="00497C26">
      <w:pPr>
        <w:rPr>
          <w:rFonts w:ascii="Arial" w:hAnsi="Arial" w:cs="Arial"/>
          <w:color w:val="000000" w:themeColor="text1"/>
        </w:rPr>
      </w:pPr>
      <w:r w:rsidRPr="00F93F20">
        <w:rPr>
          <w:rFonts w:ascii="Arial" w:hAnsi="Arial" w:cs="Arial"/>
          <w:color w:val="000000" w:themeColor="text1"/>
        </w:rPr>
        <w:t>Following this, we would suggest having daily supplements. They can be in the form of tablets or sprays from pharmacies or supermarkets. The advised dose for children over 1 year of age is 10 micrograms (</w:t>
      </w:r>
      <w:r w:rsidR="00FD3ABE" w:rsidRPr="00F93F20">
        <w:rPr>
          <w:rFonts w:ascii="Arial" w:hAnsi="Arial" w:cs="Arial"/>
          <w:color w:val="000000" w:themeColor="text1"/>
        </w:rPr>
        <w:t xml:space="preserve">sometimes abbreviated to </w:t>
      </w:r>
      <w:r w:rsidRPr="00F93F20">
        <w:rPr>
          <w:rFonts w:ascii="Arial" w:hAnsi="Arial" w:cs="Arial"/>
          <w:color w:val="000000" w:themeColor="text1"/>
        </w:rPr>
        <w:t xml:space="preserve">mcg or </w:t>
      </w:r>
      <w:r w:rsidRPr="00F93F20">
        <w:rPr>
          <w:rFonts w:ascii="Arial" w:hAnsi="Arial" w:cs="Arial"/>
          <w:color w:val="000000" w:themeColor="text1"/>
        </w:rPr>
        <w:sym w:font="Symbol" w:char="F06D"/>
      </w:r>
      <w:r w:rsidRPr="00F93F20">
        <w:rPr>
          <w:rFonts w:ascii="Arial" w:hAnsi="Arial" w:cs="Arial"/>
          <w:color w:val="000000" w:themeColor="text1"/>
        </w:rPr>
        <w:t>g) or 400 international units</w:t>
      </w:r>
      <w:r w:rsidR="00FD3ABE" w:rsidRPr="00F93F20">
        <w:rPr>
          <w:rFonts w:ascii="Arial" w:hAnsi="Arial" w:cs="Arial"/>
          <w:color w:val="000000" w:themeColor="text1"/>
        </w:rPr>
        <w:t xml:space="preserve"> daily</w:t>
      </w:r>
      <w:r w:rsidR="00F93F20" w:rsidRPr="00F93F20">
        <w:rPr>
          <w:rFonts w:ascii="Arial" w:hAnsi="Arial" w:cs="Arial"/>
          <w:color w:val="000000" w:themeColor="text1"/>
        </w:rPr>
        <w:t>. Over the counter multivitamin supplements may contain some vitamin D and you should check the list of ingredients on the packaging to see the amount</w:t>
      </w:r>
      <w:r w:rsidR="000F7FE7">
        <w:rPr>
          <w:rFonts w:ascii="Arial" w:hAnsi="Arial" w:cs="Arial"/>
          <w:color w:val="000000" w:themeColor="text1"/>
        </w:rPr>
        <w:t>.</w:t>
      </w:r>
    </w:p>
    <w:p w14:paraId="26577DC2" w14:textId="77777777" w:rsidR="00497C26" w:rsidRDefault="00497C26" w:rsidP="001D3F71">
      <w:pPr>
        <w:spacing w:line="200" w:lineRule="exact"/>
        <w:rPr>
          <w:rFonts w:ascii="Arial" w:hAnsi="Arial" w:cs="Arial"/>
        </w:rPr>
      </w:pPr>
    </w:p>
    <w:p w14:paraId="15AB68A4" w14:textId="520509D8" w:rsidR="00497C26" w:rsidRPr="00497C26" w:rsidRDefault="00497C26" w:rsidP="001D3F71">
      <w:pPr>
        <w:rPr>
          <w:rFonts w:ascii="Arial" w:hAnsi="Arial" w:cs="Arial"/>
        </w:rPr>
      </w:pPr>
      <w:r w:rsidRPr="00497C26">
        <w:rPr>
          <w:rFonts w:ascii="Arial" w:hAnsi="Arial" w:cs="Arial"/>
        </w:rPr>
        <w:t xml:space="preserve">Please speak to your pharmacist if you are vegetarian or vegan to make sure the supplement is suitable. </w:t>
      </w:r>
      <w:r w:rsidRPr="00497C26">
        <w:rPr>
          <w:rFonts w:ascii="Arial" w:hAnsi="Arial" w:cs="Arial"/>
        </w:rPr>
        <w:br/>
      </w:r>
    </w:p>
    <w:p w14:paraId="6BDA0E14" w14:textId="11664BAD" w:rsidR="00497C26" w:rsidRPr="00497C26" w:rsidRDefault="00497C26" w:rsidP="000F7FE7">
      <w:pPr>
        <w:rPr>
          <w:rFonts w:ascii="Arial" w:hAnsi="Arial" w:cs="Arial"/>
          <w:b/>
        </w:rPr>
      </w:pPr>
      <w:r w:rsidRPr="00497C26">
        <w:rPr>
          <w:rFonts w:ascii="Arial" w:hAnsi="Arial" w:cs="Arial"/>
        </w:rPr>
        <w:t xml:space="preserve">Your diabetes doctor will recheck vitamin D levels at the next clinic appointment.  If you have any questions, please contact your diabetes team. </w:t>
      </w:r>
    </w:p>
    <w:p w14:paraId="3C547F6E" w14:textId="224398A2" w:rsidR="00ED7F86" w:rsidRPr="00ED7F86" w:rsidRDefault="00812BEC" w:rsidP="007421EC">
      <w:pPr>
        <w:spacing w:before="360"/>
        <w:rPr>
          <w:rFonts w:ascii="Arial" w:hAnsi="Arial" w:cs="Arial"/>
          <w:szCs w:val="20"/>
          <w:lang w:eastAsia="en-US"/>
        </w:rPr>
      </w:pPr>
      <w:r>
        <w:rPr>
          <w:rFonts w:ascii="Arial" w:hAnsi="Arial" w:cs="Arial"/>
          <w:b/>
          <w:noProof/>
          <w:szCs w:val="20"/>
        </w:rPr>
        <w:drawing>
          <wp:anchor distT="0" distB="0" distL="114300" distR="114300" simplePos="0" relativeHeight="251656704" behindDoc="1" locked="0" layoutInCell="1" allowOverlap="1" wp14:anchorId="2532756D" wp14:editId="44686813">
            <wp:simplePos x="0" y="0"/>
            <wp:positionH relativeFrom="column">
              <wp:posOffset>-458470</wp:posOffset>
            </wp:positionH>
            <wp:positionV relativeFrom="paragraph">
              <wp:posOffset>461166</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r w:rsidR="007421EC">
        <w:rPr>
          <w:rFonts w:ascii="Arial" w:hAnsi="Arial" w:cs="Arial"/>
          <w:szCs w:val="20"/>
          <w:lang w:eastAsia="en-US"/>
        </w:rPr>
        <w:t xml:space="preserve"> </w:t>
      </w:r>
      <w:r w:rsidR="00ED7F86" w:rsidRPr="00ED7F86">
        <w:rPr>
          <w:rFonts w:ascii="Arial" w:hAnsi="Arial" w:cs="Arial"/>
          <w:szCs w:val="20"/>
          <w:lang w:eastAsia="en-US"/>
        </w:rPr>
        <w:t>This information can be made available in other languages and formats if requested.</w:t>
      </w:r>
    </w:p>
    <w:p w14:paraId="3C547F6F" w14:textId="164334FD" w:rsidR="00ED7F86" w:rsidRPr="00ED7F86" w:rsidRDefault="007421EC"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8752" behindDoc="1" locked="0" layoutInCell="1" allowOverlap="1" wp14:anchorId="2CA6C990" wp14:editId="5719EF2C">
            <wp:simplePos x="0" y="0"/>
            <wp:positionH relativeFrom="column">
              <wp:posOffset>4693920</wp:posOffset>
            </wp:positionH>
            <wp:positionV relativeFrom="paragraph">
              <wp:posOffset>6350</wp:posOffset>
            </wp:positionV>
            <wp:extent cx="883920" cy="7277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3920" cy="727710"/>
                    </a:xfrm>
                    <a:prstGeom prst="rect">
                      <a:avLst/>
                    </a:prstGeom>
                  </pic:spPr>
                </pic:pic>
              </a:graphicData>
            </a:graphic>
            <wp14:sizeRelH relativeFrom="page">
              <wp14:pctWidth>0</wp14:pctWidth>
            </wp14:sizeRelH>
            <wp14:sizeRelV relativeFrom="page">
              <wp14:pctHeight>0</wp14:pctHeight>
            </wp14:sizeRelV>
          </wp:anchor>
        </w:drawing>
      </w:r>
    </w:p>
    <w:p w14:paraId="3C547F70" w14:textId="70622086" w:rsidR="00ED7F86" w:rsidRPr="00ED7F86" w:rsidRDefault="00ED7F86" w:rsidP="007421EC">
      <w:pPr>
        <w:spacing w:before="120"/>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685DEE5"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5E9D83D0" w:rsidR="00ED7F86" w:rsidRPr="00ED7F86" w:rsidRDefault="00ED7F86" w:rsidP="00ED7F86">
      <w:pPr>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7421EC" w:rsidP="00ED7F86">
      <w:pPr>
        <w:rPr>
          <w:rFonts w:ascii="Arial" w:hAnsi="Arial" w:cs="Arial"/>
          <w:szCs w:val="20"/>
          <w:lang w:eastAsia="en-US"/>
        </w:rPr>
      </w:pPr>
      <w:hyperlink r:id="rId12" w:history="1">
        <w:r w:rsidR="00ED7F86" w:rsidRPr="00ED7F86">
          <w:rPr>
            <w:rFonts w:ascii="Arial" w:hAnsi="Arial" w:cs="Arial"/>
            <w:color w:val="0000FF"/>
            <w:szCs w:val="20"/>
            <w:u w:val="single"/>
            <w:lang w:eastAsia="en-US"/>
          </w:rPr>
          <w:t>www.alderhey.nhs.uk</w:t>
        </w:r>
      </w:hyperlink>
    </w:p>
    <w:p w14:paraId="3C547F7C" w14:textId="257C5E44" w:rsidR="00ED7F86" w:rsidRPr="00ED7F86" w:rsidRDefault="00ED7F86" w:rsidP="007421EC">
      <w:pPr>
        <w:spacing w:before="480"/>
        <w:rPr>
          <w:rFonts w:ascii="Arial" w:hAnsi="Arial" w:cs="Arial"/>
          <w:b/>
          <w:szCs w:val="20"/>
          <w:lang w:eastAsia="en-US"/>
        </w:rPr>
      </w:pPr>
      <w:bookmarkStart w:id="0" w:name="_GoBack"/>
      <w:bookmarkEnd w:id="0"/>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7421EC">
        <w:rPr>
          <w:rFonts w:ascii="Arial" w:hAnsi="Arial" w:cs="Arial"/>
          <w:b/>
          <w:szCs w:val="20"/>
          <w:lang w:eastAsia="en-US"/>
        </w:rPr>
        <w:t xml:space="preserve">May </w:t>
      </w:r>
      <w:r w:rsidR="007E51E6">
        <w:rPr>
          <w:rFonts w:ascii="Arial" w:hAnsi="Arial" w:cs="Arial"/>
          <w:b/>
          <w:szCs w:val="20"/>
          <w:lang w:eastAsia="en-US"/>
        </w:rPr>
        <w:t>20</w:t>
      </w:r>
      <w:r w:rsidR="002B3614">
        <w:rPr>
          <w:rFonts w:ascii="Arial" w:hAnsi="Arial" w:cs="Arial"/>
          <w:b/>
          <w:szCs w:val="20"/>
          <w:lang w:eastAsia="en-US"/>
        </w:rPr>
        <w:t>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0D12DC">
        <w:rPr>
          <w:rFonts w:ascii="Arial" w:hAnsi="Arial" w:cs="Arial"/>
          <w:b/>
          <w:szCs w:val="20"/>
          <w:lang w:eastAsia="en-US"/>
        </w:rPr>
        <w:t>0026</w:t>
      </w:r>
    </w:p>
    <w:sectPr w:rsidR="00ED7F86" w:rsidRPr="00ED7F86"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A3688"/>
    <w:rsid w:val="000D12DC"/>
    <w:rsid w:val="000F7FE7"/>
    <w:rsid w:val="001D3F71"/>
    <w:rsid w:val="002063D3"/>
    <w:rsid w:val="00222FFF"/>
    <w:rsid w:val="00247FCC"/>
    <w:rsid w:val="002B3614"/>
    <w:rsid w:val="00302A6B"/>
    <w:rsid w:val="003157BD"/>
    <w:rsid w:val="0034256B"/>
    <w:rsid w:val="003C0E2A"/>
    <w:rsid w:val="003C4C1D"/>
    <w:rsid w:val="00443FF2"/>
    <w:rsid w:val="00497C26"/>
    <w:rsid w:val="004B5999"/>
    <w:rsid w:val="006A32CE"/>
    <w:rsid w:val="006C76CE"/>
    <w:rsid w:val="007421EC"/>
    <w:rsid w:val="007D415F"/>
    <w:rsid w:val="007E51E6"/>
    <w:rsid w:val="00812BEC"/>
    <w:rsid w:val="009863A7"/>
    <w:rsid w:val="009F025E"/>
    <w:rsid w:val="00A61762"/>
    <w:rsid w:val="00AF3172"/>
    <w:rsid w:val="00AF57E1"/>
    <w:rsid w:val="00D37EEF"/>
    <w:rsid w:val="00D74459"/>
    <w:rsid w:val="00ED7F86"/>
    <w:rsid w:val="00EE18F6"/>
    <w:rsid w:val="00F244EC"/>
    <w:rsid w:val="00F93F20"/>
    <w:rsid w:val="00FD3ABE"/>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1EA2CAFF-11C4-4F47-A577-3929F670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alderhey.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Mehta Fulya</DisplayName>
        <AccountId>238</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Corporate override</AdminComments>
    <ReviewDate_due_6m xmlns="a5544097-eb68-476a-80d2-5c4688d0d6a4">2023-11-03T00:00:00+00:00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2021-04-30T23:00:00+00:00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2024-02-01T00:00:00+00:00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2024-04-30T23:00:00+00:00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2021-04-30T23:00:00+00:00</DateRatified>
    <LeadSpeciality xmlns="a5544097-eb68-476a-80d2-5c4688d0d6a4">162</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2021-11-02T15:47:52+00:00</DatePublished>
    <AddRtfMtgDate xmlns="a5544097-eb68-476a-80d2-5c4688d0d6a4" xsi:nil="true"/>
    <RatReqDate xmlns="a5544097-eb68-476a-80d2-5c4688d0d6a4" xsi:nil="true"/>
    <ReSubR xmlns="a5544097-eb68-476a-80d2-5c4688d0d6a4" xsi:nil="true"/>
    <SharedWithUsers xmlns="a5544097-eb68-476a-80d2-5c4688d0d6a4">
      <UserInfo>
        <DisplayName>Mehta Fulya</DisplayName>
        <AccountId>238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8E8B2A0-9FC9-4CD7-9292-7D1154EA90C9}"/>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 D Deficiency Leaflet PIAG 0026</dc:title>
  <dc:creator>NHS</dc:creator>
  <cp:lastModifiedBy>White Elvina</cp:lastModifiedBy>
  <cp:revision>6</cp:revision>
  <cp:lastPrinted>2019-02-18T16:56:00Z</cp:lastPrinted>
  <dcterms:created xsi:type="dcterms:W3CDTF">2019-02-18T16:52:00Z</dcterms:created>
  <dcterms:modified xsi:type="dcterms:W3CDTF">2021-05-18T09:49:00Z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2021-04-30T23:00:00Z</vt:filetime>
  </property>
</Properties>
</file>