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B2B51"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76D725" wp14:editId="052886E1">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7ECB1072" wp14:editId="4F42D3C8">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77F97047" w14:textId="77777777" w:rsidR="00ED7F86" w:rsidRPr="00ED7F86" w:rsidRDefault="00ED7F86" w:rsidP="00ED7F86">
      <w:pPr>
        <w:rPr>
          <w:rFonts w:ascii="Arial" w:hAnsi="Arial"/>
          <w:sz w:val="16"/>
          <w:szCs w:val="16"/>
          <w:lang w:eastAsia="en-US"/>
        </w:rPr>
      </w:pPr>
    </w:p>
    <w:p w14:paraId="37555A4A" w14:textId="77777777" w:rsidR="00ED7F86" w:rsidRPr="00ED7F86" w:rsidRDefault="00A056BE"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51C38EED" wp14:editId="564EE9D2">
                <wp:simplePos x="0" y="0"/>
                <wp:positionH relativeFrom="column">
                  <wp:posOffset>1256665</wp:posOffset>
                </wp:positionH>
                <wp:positionV relativeFrom="paragraph">
                  <wp:posOffset>1905</wp:posOffset>
                </wp:positionV>
                <wp:extent cx="4506413" cy="1126671"/>
                <wp:effectExtent l="0" t="0" r="889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413" cy="1126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0D4CB" w14:textId="77777777" w:rsidR="00A056BE" w:rsidRPr="00602FAF" w:rsidRDefault="00A056BE" w:rsidP="00A056BE">
                            <w:pPr>
                              <w:keepNext/>
                              <w:jc w:val="center"/>
                              <w:outlineLvl w:val="0"/>
                              <w:rPr>
                                <w:rFonts w:ascii="Arial" w:hAnsi="Arial" w:cs="Arial"/>
                                <w:bCs/>
                                <w:lang w:eastAsia="en-US"/>
                              </w:rPr>
                            </w:pPr>
                            <w:r w:rsidRPr="00602FAF">
                              <w:rPr>
                                <w:rFonts w:ascii="Arial" w:hAnsi="Arial" w:cs="Arial"/>
                                <w:bCs/>
                                <w:lang w:eastAsia="en-US"/>
                              </w:rPr>
                              <w:t>Speech and Language Therapy Department</w:t>
                            </w:r>
                          </w:p>
                          <w:p w14:paraId="38906862" w14:textId="77777777" w:rsidR="00602FAF" w:rsidRDefault="00A056BE" w:rsidP="00602FAF">
                            <w:pPr>
                              <w:spacing w:before="120"/>
                              <w:jc w:val="center"/>
                              <w:rPr>
                                <w:rFonts w:ascii="Arial" w:hAnsi="Arial" w:cs="Arial"/>
                                <w:b/>
                                <w:color w:val="548DD4" w:themeColor="text2" w:themeTint="99"/>
                                <w:sz w:val="28"/>
                                <w:szCs w:val="28"/>
                                <w:lang w:eastAsia="en-US"/>
                              </w:rPr>
                            </w:pPr>
                            <w:r w:rsidRPr="00602FAF">
                              <w:rPr>
                                <w:rFonts w:ascii="Arial" w:hAnsi="Arial" w:cs="Arial"/>
                                <w:b/>
                                <w:color w:val="548DD4" w:themeColor="text2" w:themeTint="99"/>
                                <w:sz w:val="28"/>
                                <w:szCs w:val="28"/>
                                <w:lang w:eastAsia="en-US"/>
                              </w:rPr>
                              <w:t>Speech and Language Therapy</w:t>
                            </w:r>
                            <w:r w:rsidR="00602FAF">
                              <w:rPr>
                                <w:rFonts w:ascii="Arial" w:hAnsi="Arial" w:cs="Arial"/>
                                <w:b/>
                                <w:color w:val="548DD4" w:themeColor="text2" w:themeTint="99"/>
                                <w:sz w:val="28"/>
                                <w:szCs w:val="28"/>
                                <w:lang w:eastAsia="en-US"/>
                              </w:rPr>
                              <w:t xml:space="preserve"> </w:t>
                            </w:r>
                            <w:r w:rsidRPr="00602FAF">
                              <w:rPr>
                                <w:rFonts w:ascii="Arial" w:hAnsi="Arial" w:cs="Arial"/>
                                <w:b/>
                                <w:color w:val="548DD4" w:themeColor="text2" w:themeTint="99"/>
                                <w:sz w:val="28"/>
                                <w:szCs w:val="28"/>
                                <w:lang w:eastAsia="en-US"/>
                              </w:rPr>
                              <w:t xml:space="preserve">following </w:t>
                            </w:r>
                          </w:p>
                          <w:p w14:paraId="17013C04" w14:textId="77777777" w:rsidR="00A056BE" w:rsidRPr="00602FAF" w:rsidRDefault="00A056BE" w:rsidP="00602FAF">
                            <w:pPr>
                              <w:jc w:val="center"/>
                              <w:rPr>
                                <w:rFonts w:ascii="Arial" w:hAnsi="Arial" w:cs="Arial"/>
                                <w:b/>
                                <w:color w:val="548DD4" w:themeColor="text2" w:themeTint="99"/>
                                <w:sz w:val="28"/>
                                <w:szCs w:val="28"/>
                                <w:lang w:eastAsia="en-US"/>
                              </w:rPr>
                            </w:pPr>
                            <w:r w:rsidRPr="00602FAF">
                              <w:rPr>
                                <w:rFonts w:ascii="Arial" w:hAnsi="Arial" w:cs="Arial"/>
                                <w:b/>
                                <w:color w:val="548DD4" w:themeColor="text2" w:themeTint="99"/>
                                <w:sz w:val="28"/>
                                <w:szCs w:val="28"/>
                                <w:lang w:eastAsia="en-US"/>
                              </w:rPr>
                              <w:t>Cleft Palate Repair</w:t>
                            </w:r>
                          </w:p>
                          <w:p w14:paraId="256812B6" w14:textId="77777777" w:rsidR="00ED7F86" w:rsidRPr="00602FAF" w:rsidRDefault="00A056BE" w:rsidP="00602FAF">
                            <w:pPr>
                              <w:spacing w:before="120"/>
                              <w:jc w:val="center"/>
                            </w:pPr>
                            <w:r w:rsidRPr="00602FAF">
                              <w:rPr>
                                <w:rFonts w:ascii="Arial" w:hAnsi="Arial" w:cs="Arial"/>
                                <w:bCs/>
                                <w:lang w:eastAsia="en-US"/>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38EED" id="_x0000_t202" coordsize="21600,21600" o:spt="202" path="m,l,21600r21600,l21600,xe">
                <v:stroke joinstyle="miter"/>
                <v:path gradientshapeok="t" o:connecttype="rect"/>
              </v:shapetype>
              <v:shape id="Text Box 21" o:spid="_x0000_s1026" type="#_x0000_t202" style="position:absolute;margin-left:98.95pt;margin-top:.15pt;width:354.85pt;height:8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" stroked="f">
                <v:textbox>
                  <w:txbxContent>
                    <w:p w14:paraId="5A20D4CB" w14:textId="77777777" w:rsidR="00A056BE" w:rsidRPr="00602FAF" w:rsidRDefault="00A056BE" w:rsidP="00A056BE">
                      <w:pPr>
                        <w:keepNext/>
                        <w:jc w:val="center"/>
                        <w:outlineLvl w:val="0"/>
                        <w:rPr>
                          <w:rFonts w:ascii="Arial" w:hAnsi="Arial" w:cs="Arial"/>
                          <w:bCs/>
                          <w:lang w:eastAsia="en-US"/>
                        </w:rPr>
                      </w:pPr>
                      <w:r w:rsidRPr="00602FAF">
                        <w:rPr>
                          <w:rFonts w:ascii="Arial" w:hAnsi="Arial" w:cs="Arial"/>
                          <w:bCs/>
                          <w:lang w:eastAsia="en-US"/>
                        </w:rPr>
                        <w:t>Speech and Language Therapy Department</w:t>
                      </w:r>
                    </w:p>
                    <w:p w14:paraId="38906862" w14:textId="77777777" w:rsidR="00602FAF" w:rsidRDefault="00A056BE" w:rsidP="00602FAF">
                      <w:pPr>
                        <w:spacing w:before="120"/>
                        <w:jc w:val="center"/>
                        <w:rPr>
                          <w:rFonts w:ascii="Arial" w:hAnsi="Arial" w:cs="Arial"/>
                          <w:b/>
                          <w:color w:val="548DD4" w:themeColor="text2" w:themeTint="99"/>
                          <w:sz w:val="28"/>
                          <w:szCs w:val="28"/>
                          <w:lang w:eastAsia="en-US"/>
                        </w:rPr>
                      </w:pPr>
                      <w:r w:rsidRPr="00602FAF">
                        <w:rPr>
                          <w:rFonts w:ascii="Arial" w:hAnsi="Arial" w:cs="Arial"/>
                          <w:b/>
                          <w:color w:val="548DD4" w:themeColor="text2" w:themeTint="99"/>
                          <w:sz w:val="28"/>
                          <w:szCs w:val="28"/>
                          <w:lang w:eastAsia="en-US"/>
                        </w:rPr>
                        <w:t>Speech and Language Therapy</w:t>
                      </w:r>
                      <w:r w:rsidR="00602FAF">
                        <w:rPr>
                          <w:rFonts w:ascii="Arial" w:hAnsi="Arial" w:cs="Arial"/>
                          <w:b/>
                          <w:color w:val="548DD4" w:themeColor="text2" w:themeTint="99"/>
                          <w:sz w:val="28"/>
                          <w:szCs w:val="28"/>
                          <w:lang w:eastAsia="en-US"/>
                        </w:rPr>
                        <w:t xml:space="preserve"> </w:t>
                      </w:r>
                      <w:r w:rsidRPr="00602FAF">
                        <w:rPr>
                          <w:rFonts w:ascii="Arial" w:hAnsi="Arial" w:cs="Arial"/>
                          <w:b/>
                          <w:color w:val="548DD4" w:themeColor="text2" w:themeTint="99"/>
                          <w:sz w:val="28"/>
                          <w:szCs w:val="28"/>
                          <w:lang w:eastAsia="en-US"/>
                        </w:rPr>
                        <w:t xml:space="preserve">following </w:t>
                      </w:r>
                    </w:p>
                    <w:p w14:paraId="17013C04" w14:textId="77777777" w:rsidR="00A056BE" w:rsidRPr="00602FAF" w:rsidRDefault="00A056BE" w:rsidP="00602FAF">
                      <w:pPr>
                        <w:jc w:val="center"/>
                        <w:rPr>
                          <w:rFonts w:ascii="Arial" w:hAnsi="Arial" w:cs="Arial"/>
                          <w:b/>
                          <w:color w:val="548DD4" w:themeColor="text2" w:themeTint="99"/>
                          <w:sz w:val="28"/>
                          <w:szCs w:val="28"/>
                          <w:lang w:eastAsia="en-US"/>
                        </w:rPr>
                      </w:pPr>
                      <w:r w:rsidRPr="00602FAF">
                        <w:rPr>
                          <w:rFonts w:ascii="Arial" w:hAnsi="Arial" w:cs="Arial"/>
                          <w:b/>
                          <w:color w:val="548DD4" w:themeColor="text2" w:themeTint="99"/>
                          <w:sz w:val="28"/>
                          <w:szCs w:val="28"/>
                          <w:lang w:eastAsia="en-US"/>
                        </w:rPr>
                        <w:t>Cleft Palate Repair</w:t>
                      </w:r>
                    </w:p>
                    <w:p w14:paraId="256812B6" w14:textId="77777777" w:rsidR="00ED7F86" w:rsidRPr="00602FAF" w:rsidRDefault="00A056BE" w:rsidP="00602FAF">
                      <w:pPr>
                        <w:spacing w:before="120"/>
                        <w:jc w:val="center"/>
                      </w:pPr>
                      <w:r w:rsidRPr="00602FAF">
                        <w:rPr>
                          <w:rFonts w:ascii="Arial" w:hAnsi="Arial" w:cs="Arial"/>
                          <w:bCs/>
                          <w:lang w:eastAsia="en-US"/>
                        </w:rPr>
                        <w:t>Information for parents and carers</w:t>
                      </w:r>
                    </w:p>
                  </w:txbxContent>
                </v:textbox>
              </v:shape>
            </w:pict>
          </mc:Fallback>
        </mc:AlternateContent>
      </w:r>
      <w:r w:rsidR="00ED7F86" w:rsidRPr="00ED7F86">
        <w:rPr>
          <w:rFonts w:ascii="Arial" w:hAnsi="Arial"/>
          <w:szCs w:val="20"/>
          <w:lang w:eastAsia="en-US"/>
        </w:rPr>
        <w:t xml:space="preserve">       </w:t>
      </w:r>
    </w:p>
    <w:p w14:paraId="6075A485" w14:textId="77777777" w:rsidR="00ED7F86" w:rsidRPr="00ED7F86" w:rsidRDefault="00ED7F86" w:rsidP="00ED7F86">
      <w:pPr>
        <w:rPr>
          <w:rFonts w:ascii="Arial" w:hAnsi="Arial" w:cs="Arial"/>
          <w:b/>
          <w:szCs w:val="20"/>
          <w:lang w:eastAsia="en-US"/>
        </w:rPr>
      </w:pPr>
    </w:p>
    <w:p w14:paraId="1C3561C7" w14:textId="77777777" w:rsidR="00ED7F86" w:rsidRPr="00ED7F86" w:rsidRDefault="00ED7F86" w:rsidP="00ED7F86">
      <w:pPr>
        <w:rPr>
          <w:rFonts w:ascii="Arial" w:hAnsi="Arial" w:cs="Arial"/>
          <w:b/>
          <w:szCs w:val="20"/>
          <w:lang w:eastAsia="en-US"/>
        </w:rPr>
      </w:pPr>
    </w:p>
    <w:p w14:paraId="46F4D281" w14:textId="77777777" w:rsidR="00ED7F86" w:rsidRDefault="00ED7F86" w:rsidP="00ED7F86">
      <w:pPr>
        <w:rPr>
          <w:rFonts w:ascii="Arial" w:hAnsi="Arial" w:cs="Arial"/>
          <w:b/>
          <w:szCs w:val="20"/>
          <w:lang w:eastAsia="en-US"/>
        </w:rPr>
      </w:pPr>
    </w:p>
    <w:p w14:paraId="393C7615" w14:textId="77777777" w:rsidR="00302A6B" w:rsidRDefault="00302A6B" w:rsidP="00ED7F86">
      <w:pPr>
        <w:rPr>
          <w:rFonts w:ascii="Arial" w:hAnsi="Arial" w:cs="Arial"/>
          <w:b/>
          <w:szCs w:val="20"/>
          <w:lang w:eastAsia="en-US"/>
        </w:rPr>
      </w:pPr>
    </w:p>
    <w:p w14:paraId="5F8AC796" w14:textId="77777777" w:rsidR="00302A6B" w:rsidRDefault="00302A6B" w:rsidP="00ED7F86">
      <w:pPr>
        <w:rPr>
          <w:rFonts w:ascii="Arial" w:hAnsi="Arial" w:cs="Arial"/>
          <w:b/>
          <w:szCs w:val="20"/>
          <w:lang w:eastAsia="en-US"/>
        </w:rPr>
      </w:pPr>
    </w:p>
    <w:p w14:paraId="6A17BC07" w14:textId="77777777"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2B954005" w14:textId="77777777" w:rsidR="00A056BE" w:rsidRDefault="00A056BE" w:rsidP="00602FAF">
      <w:pPr>
        <w:spacing w:line="180" w:lineRule="exact"/>
        <w:rPr>
          <w:rFonts w:ascii="Arial" w:hAnsi="Arial" w:cs="Arial"/>
          <w:lang w:eastAsia="en-US"/>
        </w:rPr>
      </w:pPr>
    </w:p>
    <w:p w14:paraId="17C5D3BD" w14:textId="77777777" w:rsidR="00A056BE" w:rsidRPr="00023A4A" w:rsidRDefault="00A056BE" w:rsidP="00A056BE">
      <w:pPr>
        <w:rPr>
          <w:rFonts w:ascii="Arial" w:hAnsi="Arial" w:cs="Arial"/>
          <w:lang w:eastAsia="en-US"/>
        </w:rPr>
      </w:pPr>
      <w:r w:rsidRPr="00023A4A">
        <w:rPr>
          <w:rFonts w:ascii="Arial" w:hAnsi="Arial" w:cs="Arial"/>
          <w:lang w:eastAsia="en-US"/>
        </w:rPr>
        <w:t>This information has been produced by Specialist Speech and Language Therapists based at Alder Hey Children’s NHS Foundation Trust. It is intended for parents and carers of children who have recently undergone cleft palate repair.</w:t>
      </w:r>
    </w:p>
    <w:p w14:paraId="1B58BDEC" w14:textId="77777777" w:rsidR="00A056BE" w:rsidRPr="00023A4A" w:rsidRDefault="00A056BE" w:rsidP="00A056BE">
      <w:pPr>
        <w:rPr>
          <w:rFonts w:ascii="Arial" w:hAnsi="Arial" w:cs="Arial"/>
          <w:lang w:eastAsia="en-US"/>
        </w:rPr>
      </w:pPr>
    </w:p>
    <w:p w14:paraId="367ACC6B" w14:textId="77777777" w:rsidR="00A056BE" w:rsidRPr="00023A4A" w:rsidRDefault="00A056BE" w:rsidP="00A056BE">
      <w:pPr>
        <w:rPr>
          <w:rFonts w:ascii="Arial" w:hAnsi="Arial" w:cs="Arial"/>
          <w:lang w:eastAsia="en-US"/>
        </w:rPr>
      </w:pPr>
      <w:r w:rsidRPr="00023A4A">
        <w:rPr>
          <w:rFonts w:ascii="Arial" w:hAnsi="Arial" w:cs="Arial"/>
          <w:lang w:eastAsia="en-US"/>
        </w:rPr>
        <w:t>The information outlines the development of speech and language skills, and provides advice and strategies aimed at promoting these skills.</w:t>
      </w:r>
    </w:p>
    <w:p w14:paraId="2000FBDD" w14:textId="77777777" w:rsidR="00A056BE" w:rsidRPr="00023A4A" w:rsidRDefault="00A056BE" w:rsidP="00A056BE">
      <w:pPr>
        <w:rPr>
          <w:rFonts w:ascii="Arial" w:hAnsi="Arial" w:cs="Arial"/>
          <w:b/>
          <w:bCs/>
          <w:lang w:eastAsia="en-US"/>
        </w:rPr>
      </w:pPr>
    </w:p>
    <w:p w14:paraId="60CB22B4" w14:textId="77777777" w:rsidR="00A056BE" w:rsidRPr="00A056BE" w:rsidRDefault="00A056BE" w:rsidP="00A056BE">
      <w:pPr>
        <w:rPr>
          <w:rFonts w:ascii="Arial" w:hAnsi="Arial" w:cs="Arial"/>
          <w:b/>
          <w:bCs/>
          <w:color w:val="548DD4" w:themeColor="text2" w:themeTint="99"/>
          <w:lang w:eastAsia="en-US"/>
        </w:rPr>
      </w:pPr>
      <w:r w:rsidRPr="00A056BE">
        <w:rPr>
          <w:rFonts w:ascii="Arial" w:hAnsi="Arial" w:cs="Arial"/>
          <w:b/>
          <w:bCs/>
          <w:color w:val="548DD4" w:themeColor="text2" w:themeTint="99"/>
          <w:lang w:eastAsia="en-US"/>
        </w:rPr>
        <w:t>Definition of terms</w:t>
      </w:r>
    </w:p>
    <w:p w14:paraId="6BFF2FED" w14:textId="77777777" w:rsidR="00A056BE" w:rsidRPr="00023A4A" w:rsidRDefault="00A056BE" w:rsidP="00602FAF">
      <w:pPr>
        <w:spacing w:line="180" w:lineRule="exact"/>
        <w:rPr>
          <w:rFonts w:ascii="Arial" w:hAnsi="Arial" w:cs="Arial"/>
          <w:b/>
          <w:smallCaps/>
          <w:u w:val="thick"/>
          <w:lang w:eastAsia="en-US"/>
        </w:rPr>
      </w:pPr>
    </w:p>
    <w:p w14:paraId="37DE7D73" w14:textId="77777777" w:rsidR="00A056BE" w:rsidRPr="00023A4A" w:rsidRDefault="00A056BE" w:rsidP="00A056BE">
      <w:pPr>
        <w:jc w:val="both"/>
        <w:rPr>
          <w:rFonts w:ascii="Arial" w:hAnsi="Arial" w:cs="Arial"/>
          <w:bCs/>
          <w:lang w:eastAsia="en-US"/>
        </w:rPr>
      </w:pPr>
      <w:r w:rsidRPr="00023A4A">
        <w:rPr>
          <w:rFonts w:ascii="Arial" w:hAnsi="Arial" w:cs="Arial"/>
          <w:bCs/>
          <w:lang w:eastAsia="en-US"/>
        </w:rPr>
        <w:t>These are the terms that you may encounter:</w:t>
      </w:r>
    </w:p>
    <w:p w14:paraId="6D7F8369" w14:textId="77777777" w:rsidR="00A056BE" w:rsidRPr="00023A4A" w:rsidRDefault="00A056BE" w:rsidP="00A056BE">
      <w:pPr>
        <w:keepNext/>
        <w:tabs>
          <w:tab w:val="num" w:pos="720"/>
        </w:tabs>
        <w:spacing w:before="100" w:beforeAutospacing="1" w:after="100" w:afterAutospacing="1"/>
        <w:ind w:left="2880" w:hanging="2880"/>
        <w:outlineLvl w:val="2"/>
        <w:rPr>
          <w:rFonts w:ascii="Arial" w:hAnsi="Arial" w:cs="Arial"/>
          <w:iCs/>
          <w:lang w:eastAsia="en-US"/>
        </w:rPr>
      </w:pPr>
      <w:r w:rsidRPr="00023A4A">
        <w:rPr>
          <w:rFonts w:ascii="Arial" w:hAnsi="Arial" w:cs="Arial"/>
          <w:bCs/>
          <w:lang w:eastAsia="en-US"/>
        </w:rPr>
        <w:t>Speech/Articulation</w:t>
      </w:r>
      <w:r w:rsidRPr="00023A4A">
        <w:rPr>
          <w:rFonts w:ascii="Arial" w:hAnsi="Arial" w:cs="Arial"/>
          <w:b/>
          <w:bCs/>
          <w:lang w:eastAsia="en-US"/>
        </w:rPr>
        <w:t xml:space="preserve"> </w:t>
      </w:r>
      <w:r w:rsidRPr="00023A4A">
        <w:rPr>
          <w:rFonts w:ascii="Arial" w:hAnsi="Arial" w:cs="Arial"/>
          <w:b/>
          <w:bCs/>
          <w:lang w:eastAsia="en-US"/>
        </w:rPr>
        <w:tab/>
      </w:r>
      <w:r w:rsidRPr="00023A4A">
        <w:rPr>
          <w:rFonts w:ascii="Arial" w:hAnsi="Arial" w:cs="Arial"/>
          <w:iCs/>
          <w:lang w:eastAsia="en-US"/>
        </w:rPr>
        <w:t>The articulators (e.g. lips, teeth, tongue and palate) help to make different speech sounds.  Some sounds are made using both lips (“m, p, b”) and some using lips and teeth (“f, v”).</w:t>
      </w:r>
    </w:p>
    <w:p w14:paraId="4FE13CCB" w14:textId="77777777" w:rsidR="00A056BE" w:rsidRPr="00023A4A" w:rsidRDefault="00A056BE" w:rsidP="00A056BE">
      <w:pPr>
        <w:tabs>
          <w:tab w:val="num" w:pos="720"/>
          <w:tab w:val="left" w:pos="3420"/>
        </w:tabs>
        <w:ind w:left="2880" w:hanging="2880"/>
        <w:jc w:val="both"/>
        <w:rPr>
          <w:rFonts w:ascii="Arial" w:hAnsi="Arial" w:cs="Arial"/>
          <w:b/>
          <w:bCs/>
          <w:lang w:eastAsia="en-US"/>
        </w:rPr>
      </w:pPr>
      <w:r w:rsidRPr="00023A4A">
        <w:rPr>
          <w:rFonts w:ascii="Arial" w:hAnsi="Arial" w:cs="Arial"/>
          <w:bCs/>
          <w:iCs/>
          <w:lang w:eastAsia="en-US"/>
        </w:rPr>
        <w:t>Resonance</w:t>
      </w:r>
      <w:r w:rsidRPr="00023A4A">
        <w:rPr>
          <w:rFonts w:ascii="Arial" w:hAnsi="Arial" w:cs="Arial"/>
          <w:b/>
          <w:bCs/>
          <w:i/>
          <w:iCs/>
          <w:lang w:eastAsia="en-US"/>
        </w:rPr>
        <w:t xml:space="preserve"> </w:t>
      </w:r>
      <w:r w:rsidRPr="00023A4A">
        <w:rPr>
          <w:rFonts w:ascii="Arial" w:hAnsi="Arial" w:cs="Arial"/>
          <w:b/>
          <w:bCs/>
          <w:i/>
          <w:iCs/>
          <w:lang w:eastAsia="en-US"/>
        </w:rPr>
        <w:tab/>
      </w:r>
      <w:r w:rsidRPr="00023A4A">
        <w:rPr>
          <w:rFonts w:ascii="Arial" w:hAnsi="Arial" w:cs="Arial"/>
          <w:lang w:eastAsia="en-US"/>
        </w:rPr>
        <w:t xml:space="preserve">This refers to the overall tone of speech i.e. how “nasal” your child’s speech sounds.  </w:t>
      </w:r>
    </w:p>
    <w:p w14:paraId="0EE61616" w14:textId="77777777" w:rsidR="00A056BE" w:rsidRPr="00023A4A" w:rsidRDefault="00A056BE" w:rsidP="00A056BE">
      <w:pPr>
        <w:jc w:val="both"/>
        <w:rPr>
          <w:rFonts w:ascii="Arial" w:hAnsi="Arial" w:cs="Arial"/>
          <w:b/>
          <w:bCs/>
          <w:lang w:eastAsia="en-US"/>
        </w:rPr>
      </w:pPr>
    </w:p>
    <w:p w14:paraId="2BE9F168" w14:textId="77777777" w:rsidR="00A056BE" w:rsidRPr="00023A4A" w:rsidRDefault="00A056BE" w:rsidP="00A056BE">
      <w:pPr>
        <w:ind w:left="2880" w:hanging="2880"/>
        <w:jc w:val="both"/>
        <w:rPr>
          <w:rFonts w:ascii="Arial" w:hAnsi="Arial" w:cs="Arial"/>
          <w:lang w:eastAsia="en-US"/>
        </w:rPr>
      </w:pPr>
      <w:r w:rsidRPr="00023A4A">
        <w:rPr>
          <w:rFonts w:ascii="Arial" w:hAnsi="Arial" w:cs="Arial"/>
          <w:bCs/>
          <w:iCs/>
          <w:lang w:eastAsia="en-US"/>
        </w:rPr>
        <w:t>Language</w:t>
      </w:r>
      <w:r w:rsidRPr="00023A4A">
        <w:rPr>
          <w:rFonts w:ascii="Arial" w:hAnsi="Arial" w:cs="Arial"/>
          <w:b/>
          <w:bCs/>
          <w:i/>
          <w:iCs/>
          <w:lang w:eastAsia="en-US"/>
        </w:rPr>
        <w:t xml:space="preserve"> </w:t>
      </w:r>
      <w:r w:rsidRPr="00023A4A">
        <w:rPr>
          <w:rFonts w:ascii="Arial" w:hAnsi="Arial" w:cs="Arial"/>
          <w:b/>
          <w:bCs/>
          <w:i/>
          <w:iCs/>
          <w:lang w:eastAsia="en-US"/>
        </w:rPr>
        <w:tab/>
      </w:r>
      <w:r w:rsidRPr="00023A4A">
        <w:rPr>
          <w:rFonts w:ascii="Arial" w:hAnsi="Arial" w:cs="Arial"/>
          <w:lang w:eastAsia="en-US"/>
        </w:rPr>
        <w:t>This refers to the words your child is using regularly.</w:t>
      </w:r>
    </w:p>
    <w:p w14:paraId="48DEEB16" w14:textId="77777777" w:rsidR="00A056BE" w:rsidRPr="00023A4A" w:rsidRDefault="00A056BE" w:rsidP="00A056BE">
      <w:pPr>
        <w:jc w:val="both"/>
        <w:rPr>
          <w:rFonts w:ascii="Arial" w:hAnsi="Arial" w:cs="Arial"/>
          <w:lang w:eastAsia="en-US"/>
        </w:rPr>
      </w:pPr>
    </w:p>
    <w:p w14:paraId="2AED8FB3" w14:textId="77777777" w:rsidR="00A056BE" w:rsidRPr="00023A4A" w:rsidRDefault="00A056BE" w:rsidP="00A056BE">
      <w:pPr>
        <w:rPr>
          <w:rFonts w:ascii="Arial" w:hAnsi="Arial" w:cs="Arial"/>
          <w:b/>
          <w:lang w:eastAsia="en-US"/>
        </w:rPr>
      </w:pPr>
      <w:r w:rsidRPr="00A056BE">
        <w:rPr>
          <w:rFonts w:ascii="Arial" w:hAnsi="Arial" w:cs="Arial"/>
          <w:b/>
          <w:color w:val="548DD4" w:themeColor="text2" w:themeTint="99"/>
          <w:lang w:eastAsia="en-US"/>
        </w:rPr>
        <w:t>The development of speech and language skills</w:t>
      </w:r>
    </w:p>
    <w:p w14:paraId="76AE7E4C" w14:textId="77777777" w:rsidR="00A056BE" w:rsidRPr="00023A4A" w:rsidRDefault="00A056BE" w:rsidP="00602FAF">
      <w:pPr>
        <w:spacing w:line="180" w:lineRule="exact"/>
        <w:jc w:val="center"/>
        <w:rPr>
          <w:rFonts w:ascii="Arial" w:hAnsi="Arial" w:cs="Arial"/>
          <w:b/>
          <w:bCs/>
          <w:smallCaps/>
          <w:u w:val="thick"/>
          <w:lang w:eastAsia="en-US"/>
        </w:rPr>
      </w:pPr>
    </w:p>
    <w:p w14:paraId="1F301343" w14:textId="77777777" w:rsidR="00A056BE" w:rsidRPr="00023A4A" w:rsidRDefault="00A056BE" w:rsidP="00A056BE">
      <w:pPr>
        <w:jc w:val="both"/>
        <w:rPr>
          <w:rFonts w:ascii="Arial" w:hAnsi="Arial" w:cs="Arial"/>
          <w:lang w:eastAsia="en-US"/>
        </w:rPr>
      </w:pPr>
      <w:r w:rsidRPr="00023A4A">
        <w:rPr>
          <w:rFonts w:ascii="Arial" w:hAnsi="Arial" w:cs="Arial"/>
          <w:lang w:eastAsia="en-US"/>
        </w:rPr>
        <w:t>Speech and language are skills we learn and develop through a series of stages. As each child is different, the time at which they acquire these skills may vary slightly.</w:t>
      </w:r>
    </w:p>
    <w:p w14:paraId="125FA950" w14:textId="77777777" w:rsidR="00A056BE" w:rsidRPr="00023A4A" w:rsidRDefault="00A056BE" w:rsidP="00A056BE">
      <w:pPr>
        <w:jc w:val="both"/>
        <w:rPr>
          <w:rFonts w:ascii="Arial" w:hAnsi="Arial" w:cs="Arial"/>
          <w:lang w:eastAsia="en-US"/>
        </w:rPr>
      </w:pPr>
    </w:p>
    <w:p w14:paraId="7AEF2FD6" w14:textId="77777777" w:rsidR="00A056BE" w:rsidRPr="00023A4A" w:rsidRDefault="00C06A9A" w:rsidP="00A056BE">
      <w:pPr>
        <w:rPr>
          <w:rFonts w:ascii="Arial" w:hAnsi="Arial" w:cs="Arial"/>
          <w:lang w:eastAsia="en-US"/>
        </w:rPr>
      </w:pPr>
      <w:r>
        <w:rPr>
          <w:rFonts w:ascii="Arial" w:hAnsi="Arial" w:cs="Arial"/>
          <w:noProof/>
          <w:szCs w:val="20"/>
        </w:rPr>
        <w:drawing>
          <wp:anchor distT="0" distB="0" distL="114300" distR="114300" simplePos="0" relativeHeight="251678720" behindDoc="1" locked="0" layoutInCell="1" allowOverlap="1" wp14:anchorId="2C6D0152" wp14:editId="6CD86D12">
            <wp:simplePos x="0" y="0"/>
            <wp:positionH relativeFrom="margin">
              <wp:posOffset>5398770</wp:posOffset>
            </wp:positionH>
            <wp:positionV relativeFrom="margin">
              <wp:posOffset>6939280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A056BE" w:rsidRPr="00023A4A">
        <w:rPr>
          <w:rFonts w:ascii="Arial" w:hAnsi="Arial" w:cs="Arial"/>
          <w:lang w:eastAsia="en-US"/>
        </w:rPr>
        <w:t>Not all children with a cleft palate will experience difficulties with speech and language.  It is important that speech and language development is monitored very closely by your child’s Speech and Language Therapist.</w:t>
      </w:r>
    </w:p>
    <w:p w14:paraId="450B1369" w14:textId="77777777" w:rsidR="00A056BE" w:rsidRPr="00A056BE" w:rsidRDefault="00A056BE" w:rsidP="00A056BE">
      <w:pPr>
        <w:jc w:val="both"/>
        <w:rPr>
          <w:rFonts w:ascii="Arial" w:hAnsi="Arial" w:cs="Arial"/>
          <w:b/>
          <w:bCs/>
          <w:color w:val="548DD4" w:themeColor="text2" w:themeTint="99"/>
          <w:lang w:eastAsia="en-US"/>
        </w:rPr>
      </w:pPr>
    </w:p>
    <w:p w14:paraId="54F487EC" w14:textId="77777777" w:rsidR="00A056BE" w:rsidRPr="00023A4A" w:rsidRDefault="00A056BE" w:rsidP="00A056BE">
      <w:pPr>
        <w:jc w:val="both"/>
        <w:rPr>
          <w:rFonts w:ascii="Arial" w:hAnsi="Arial" w:cs="Arial"/>
          <w:b/>
          <w:bCs/>
          <w:lang w:eastAsia="en-US"/>
        </w:rPr>
      </w:pPr>
      <w:r w:rsidRPr="00A056BE">
        <w:rPr>
          <w:rFonts w:ascii="Arial" w:hAnsi="Arial" w:cs="Arial"/>
          <w:b/>
          <w:bCs/>
          <w:color w:val="548DD4" w:themeColor="text2" w:themeTint="99"/>
          <w:lang w:eastAsia="en-US"/>
        </w:rPr>
        <w:t>How are speech sounds made?</w:t>
      </w:r>
    </w:p>
    <w:p w14:paraId="440F4E56" w14:textId="77777777" w:rsidR="00A056BE" w:rsidRPr="00023A4A" w:rsidRDefault="00A056BE" w:rsidP="00A056BE">
      <w:pPr>
        <w:jc w:val="both"/>
        <w:rPr>
          <w:rFonts w:ascii="Arial" w:hAnsi="Arial" w:cs="Arial"/>
          <w:lang w:eastAsia="en-US"/>
        </w:rPr>
      </w:pPr>
    </w:p>
    <w:p w14:paraId="1A3D1EC6" w14:textId="77777777" w:rsidR="00A056BE" w:rsidRPr="00023A4A" w:rsidRDefault="00A056BE" w:rsidP="00A056BE">
      <w:pPr>
        <w:jc w:val="both"/>
        <w:rPr>
          <w:rFonts w:ascii="Arial" w:hAnsi="Arial" w:cs="Arial"/>
          <w:lang w:eastAsia="en-US"/>
        </w:rPr>
      </w:pPr>
      <w:r w:rsidRPr="00023A4A">
        <w:rPr>
          <w:rFonts w:ascii="Arial" w:hAnsi="Arial" w:cs="Arial"/>
          <w:lang w:eastAsia="en-US"/>
        </w:rPr>
        <w:t>Speech sounds differ according to:</w:t>
      </w:r>
    </w:p>
    <w:p w14:paraId="35D24A20" w14:textId="77777777" w:rsidR="00A056BE" w:rsidRPr="00023A4A" w:rsidRDefault="00A056BE" w:rsidP="00A056BE">
      <w:pPr>
        <w:jc w:val="both"/>
        <w:rPr>
          <w:rFonts w:ascii="Arial" w:hAnsi="Arial" w:cs="Arial"/>
          <w:u w:val="thick"/>
          <w:lang w:eastAsia="en-US"/>
        </w:rPr>
      </w:pPr>
    </w:p>
    <w:p w14:paraId="5F72904E" w14:textId="77777777" w:rsidR="00602FAF" w:rsidRDefault="00A056BE" w:rsidP="00602FAF">
      <w:pPr>
        <w:ind w:left="3119" w:hanging="3119"/>
        <w:jc w:val="both"/>
        <w:rPr>
          <w:rFonts w:ascii="Arial" w:hAnsi="Arial" w:cs="Arial"/>
          <w:lang w:eastAsia="en-US"/>
        </w:rPr>
      </w:pPr>
      <w:r w:rsidRPr="00023A4A">
        <w:rPr>
          <w:rFonts w:ascii="Arial" w:hAnsi="Arial" w:cs="Arial"/>
          <w:i/>
          <w:iCs/>
          <w:lang w:eastAsia="en-US"/>
        </w:rPr>
        <w:t>The place of articulation</w:t>
      </w:r>
      <w:r w:rsidR="00602FAF">
        <w:rPr>
          <w:rFonts w:ascii="Arial" w:hAnsi="Arial" w:cs="Arial"/>
          <w:i/>
          <w:iCs/>
          <w:lang w:eastAsia="en-US"/>
        </w:rPr>
        <w:tab/>
      </w:r>
      <w:r w:rsidRPr="00023A4A">
        <w:rPr>
          <w:rFonts w:ascii="Arial" w:hAnsi="Arial" w:cs="Arial"/>
          <w:lang w:eastAsia="en-US"/>
        </w:rPr>
        <w:t>This depends on the articulators that are used to make</w:t>
      </w:r>
      <w:r w:rsidR="00602FAF">
        <w:rPr>
          <w:rFonts w:ascii="Arial" w:hAnsi="Arial" w:cs="Arial"/>
          <w:lang w:eastAsia="en-US"/>
        </w:rPr>
        <w:t xml:space="preserve"> </w:t>
      </w:r>
      <w:r w:rsidRPr="00023A4A">
        <w:rPr>
          <w:rFonts w:ascii="Arial" w:hAnsi="Arial" w:cs="Arial"/>
          <w:lang w:eastAsia="en-US"/>
        </w:rPr>
        <w:t xml:space="preserve">them </w:t>
      </w:r>
    </w:p>
    <w:p w14:paraId="4916E2A4" w14:textId="77777777" w:rsidR="00A056BE" w:rsidRPr="00023A4A" w:rsidRDefault="00A056BE" w:rsidP="00602FAF">
      <w:pPr>
        <w:ind w:left="3119"/>
        <w:jc w:val="both"/>
        <w:rPr>
          <w:rFonts w:ascii="Arial" w:hAnsi="Arial" w:cs="Arial"/>
          <w:lang w:eastAsia="en-US"/>
        </w:rPr>
      </w:pPr>
      <w:r w:rsidRPr="00023A4A">
        <w:rPr>
          <w:rFonts w:ascii="Arial" w:hAnsi="Arial" w:cs="Arial"/>
          <w:lang w:eastAsia="en-US"/>
        </w:rPr>
        <w:t>e.g. lips, tongue, teeth and palate.</w:t>
      </w:r>
    </w:p>
    <w:p w14:paraId="0E019369" w14:textId="77777777" w:rsidR="00A056BE" w:rsidRPr="00023A4A" w:rsidRDefault="00A056BE" w:rsidP="00A056BE">
      <w:pPr>
        <w:jc w:val="both"/>
        <w:rPr>
          <w:rFonts w:ascii="Arial" w:hAnsi="Arial" w:cs="Arial"/>
          <w:lang w:eastAsia="en-US"/>
        </w:rPr>
      </w:pPr>
    </w:p>
    <w:p w14:paraId="6D80D0D9" w14:textId="77777777" w:rsidR="00A056BE" w:rsidRPr="00023A4A" w:rsidRDefault="00A056BE" w:rsidP="00602FAF">
      <w:pPr>
        <w:ind w:left="3119" w:hanging="3119"/>
        <w:rPr>
          <w:rFonts w:ascii="Arial" w:hAnsi="Arial" w:cs="Arial"/>
          <w:lang w:eastAsia="en-US"/>
        </w:rPr>
      </w:pPr>
      <w:r w:rsidRPr="00023A4A">
        <w:rPr>
          <w:rFonts w:ascii="Arial" w:hAnsi="Arial" w:cs="Arial"/>
          <w:i/>
          <w:iCs/>
          <w:lang w:eastAsia="en-US"/>
        </w:rPr>
        <w:t>The manner of articulation</w:t>
      </w:r>
      <w:r w:rsidR="00602FAF">
        <w:rPr>
          <w:rFonts w:ascii="Arial" w:hAnsi="Arial" w:cs="Arial"/>
          <w:i/>
          <w:iCs/>
          <w:lang w:eastAsia="en-US"/>
        </w:rPr>
        <w:tab/>
      </w:r>
      <w:r w:rsidRPr="00023A4A">
        <w:rPr>
          <w:rFonts w:ascii="Arial" w:hAnsi="Arial" w:cs="Arial"/>
          <w:lang w:eastAsia="en-US"/>
        </w:rPr>
        <w:t>This depends on how they are made, for example whether they are made using friction e.g. “s, f” or whether they require pressure to be built up in the mouth and then released e.g. “p, b”.</w:t>
      </w:r>
    </w:p>
    <w:p w14:paraId="01D90D65" w14:textId="77777777" w:rsidR="00A056BE" w:rsidRPr="00023A4A" w:rsidRDefault="00A056BE" w:rsidP="00A056BE">
      <w:pPr>
        <w:jc w:val="both"/>
        <w:rPr>
          <w:rFonts w:ascii="Arial" w:hAnsi="Arial" w:cs="Arial"/>
          <w:lang w:eastAsia="en-US"/>
        </w:rPr>
      </w:pPr>
    </w:p>
    <w:p w14:paraId="7EE39934" w14:textId="77777777" w:rsidR="00A056BE" w:rsidRPr="00023A4A" w:rsidRDefault="00A056BE" w:rsidP="00602FAF">
      <w:pPr>
        <w:ind w:left="3119" w:hanging="3119"/>
        <w:jc w:val="both"/>
        <w:rPr>
          <w:rFonts w:ascii="Arial" w:hAnsi="Arial" w:cs="Arial"/>
          <w:lang w:eastAsia="en-US"/>
        </w:rPr>
      </w:pPr>
      <w:r w:rsidRPr="00023A4A">
        <w:rPr>
          <w:rFonts w:ascii="Arial" w:hAnsi="Arial" w:cs="Arial"/>
          <w:i/>
          <w:iCs/>
          <w:lang w:eastAsia="en-US"/>
        </w:rPr>
        <w:t xml:space="preserve">Voicing </w:t>
      </w:r>
      <w:r w:rsidRPr="00023A4A">
        <w:rPr>
          <w:rFonts w:ascii="Arial" w:hAnsi="Arial" w:cs="Arial"/>
          <w:i/>
          <w:iCs/>
          <w:lang w:eastAsia="en-US"/>
        </w:rPr>
        <w:tab/>
      </w:r>
      <w:r w:rsidRPr="00023A4A">
        <w:rPr>
          <w:rFonts w:ascii="Arial" w:hAnsi="Arial" w:cs="Arial"/>
          <w:lang w:eastAsia="en-US"/>
        </w:rPr>
        <w:t>This depends on whether the vocal cords are vibrating e.g. “z” or are still e.g. “s”.</w:t>
      </w:r>
    </w:p>
    <w:p w14:paraId="7C7964F6" w14:textId="77777777" w:rsidR="00A056BE" w:rsidRPr="00023A4A" w:rsidRDefault="00A056BE" w:rsidP="00A056BE">
      <w:pPr>
        <w:jc w:val="both"/>
        <w:rPr>
          <w:rFonts w:ascii="Arial" w:hAnsi="Arial" w:cs="Arial"/>
          <w:lang w:eastAsia="en-US"/>
        </w:rPr>
      </w:pPr>
    </w:p>
    <w:p w14:paraId="58233910" w14:textId="77777777" w:rsidR="00A056BE" w:rsidRDefault="00A056BE" w:rsidP="00A056BE">
      <w:pPr>
        <w:tabs>
          <w:tab w:val="num" w:pos="720"/>
        </w:tabs>
        <w:rPr>
          <w:rFonts w:ascii="Arial" w:hAnsi="Arial" w:cs="Arial"/>
          <w:b/>
          <w:bCs/>
          <w:color w:val="548DD4" w:themeColor="text2" w:themeTint="99"/>
          <w:lang w:eastAsia="en-US"/>
        </w:rPr>
      </w:pPr>
      <w:r w:rsidRPr="00A056BE">
        <w:rPr>
          <w:rFonts w:ascii="Arial" w:hAnsi="Arial" w:cs="Arial"/>
          <w:b/>
          <w:bCs/>
          <w:color w:val="548DD4" w:themeColor="text2" w:themeTint="99"/>
          <w:lang w:eastAsia="en-US"/>
        </w:rPr>
        <w:lastRenderedPageBreak/>
        <w:t>How is the palate involved in speech?</w:t>
      </w:r>
    </w:p>
    <w:p w14:paraId="5A50F2DA" w14:textId="77777777" w:rsidR="00A056BE" w:rsidRPr="00A056BE" w:rsidRDefault="00A056BE" w:rsidP="00602FAF">
      <w:pPr>
        <w:tabs>
          <w:tab w:val="num" w:pos="720"/>
        </w:tabs>
        <w:spacing w:line="180" w:lineRule="exact"/>
        <w:rPr>
          <w:rFonts w:ascii="Arial" w:hAnsi="Arial" w:cs="Arial"/>
          <w:b/>
          <w:bCs/>
          <w:color w:val="548DD4" w:themeColor="text2" w:themeTint="99"/>
          <w:lang w:eastAsia="en-US"/>
        </w:rPr>
      </w:pPr>
    </w:p>
    <w:p w14:paraId="6E817F71" w14:textId="77777777" w:rsidR="00A056BE" w:rsidRPr="00023A4A" w:rsidRDefault="00A056BE" w:rsidP="00A056BE">
      <w:pPr>
        <w:tabs>
          <w:tab w:val="num" w:pos="720"/>
        </w:tabs>
        <w:rPr>
          <w:rFonts w:ascii="Arial" w:hAnsi="Arial" w:cs="Arial"/>
          <w:bCs/>
          <w:lang w:eastAsia="en-US"/>
        </w:rPr>
      </w:pPr>
      <w:r w:rsidRPr="00023A4A">
        <w:rPr>
          <w:rFonts w:ascii="Arial" w:hAnsi="Arial" w:cs="Arial"/>
          <w:bCs/>
          <w:lang w:eastAsia="en-US"/>
        </w:rPr>
        <w:t>The roof of the mouth is made up of the hard, bony palate at the front and the soft palate at the back. The soft palate is made up of muscles that allow it to move upwards and backwards to close off the nose.  This prevents air from escaping through the nose during speech.</w:t>
      </w:r>
    </w:p>
    <w:p w14:paraId="7903019E" w14:textId="77777777" w:rsidR="00A056BE" w:rsidRPr="00023A4A" w:rsidRDefault="00A056BE" w:rsidP="00A056BE">
      <w:pPr>
        <w:tabs>
          <w:tab w:val="num" w:pos="720"/>
        </w:tabs>
        <w:rPr>
          <w:rFonts w:ascii="Arial" w:hAnsi="Arial" w:cs="Arial"/>
          <w:bCs/>
          <w:lang w:eastAsia="en-US"/>
        </w:rPr>
      </w:pPr>
    </w:p>
    <w:p w14:paraId="0361F613" w14:textId="77777777" w:rsidR="00A056BE" w:rsidRPr="00023A4A" w:rsidRDefault="00A056BE" w:rsidP="00A056BE">
      <w:pPr>
        <w:tabs>
          <w:tab w:val="num" w:pos="720"/>
        </w:tabs>
        <w:rPr>
          <w:rFonts w:ascii="Arial" w:hAnsi="Arial" w:cs="Arial"/>
          <w:lang w:eastAsia="en-US"/>
        </w:rPr>
      </w:pPr>
      <w:r w:rsidRPr="00023A4A">
        <w:rPr>
          <w:rFonts w:ascii="Arial" w:hAnsi="Arial" w:cs="Arial"/>
          <w:lang w:eastAsia="en-US"/>
        </w:rPr>
        <w:t>If the palate does not separate the nose from the mouth properly, this will allow air to escape into the nose resulting in speech sounding more nasal.</w:t>
      </w:r>
    </w:p>
    <w:p w14:paraId="6029EB20" w14:textId="77777777" w:rsidR="00A056BE" w:rsidRPr="00A056BE" w:rsidRDefault="00A056BE" w:rsidP="00A056BE">
      <w:pPr>
        <w:rPr>
          <w:rFonts w:ascii="Arial" w:hAnsi="Arial" w:cs="Arial"/>
          <w:b/>
          <w:bCs/>
          <w:color w:val="548DD4" w:themeColor="text2" w:themeTint="99"/>
          <w:lang w:eastAsia="en-US"/>
        </w:rPr>
      </w:pPr>
    </w:p>
    <w:p w14:paraId="432E1B9E" w14:textId="77777777" w:rsidR="00A056BE" w:rsidRPr="00A056BE" w:rsidRDefault="00A056BE" w:rsidP="00A056BE">
      <w:pPr>
        <w:rPr>
          <w:rFonts w:ascii="Arial" w:hAnsi="Arial" w:cs="Arial"/>
          <w:b/>
          <w:bCs/>
          <w:color w:val="548DD4" w:themeColor="text2" w:themeTint="99"/>
          <w:lang w:eastAsia="en-US"/>
        </w:rPr>
      </w:pPr>
      <w:r w:rsidRPr="00A056BE">
        <w:rPr>
          <w:rFonts w:ascii="Arial" w:hAnsi="Arial" w:cs="Arial"/>
          <w:b/>
          <w:bCs/>
          <w:color w:val="548DD4" w:themeColor="text2" w:themeTint="99"/>
          <w:lang w:eastAsia="en-US"/>
        </w:rPr>
        <w:t>Why does my child need speech and language therapy?</w:t>
      </w:r>
    </w:p>
    <w:p w14:paraId="5AE652F0" w14:textId="77777777" w:rsidR="00A056BE" w:rsidRPr="00023A4A" w:rsidRDefault="00A056BE" w:rsidP="00602FAF">
      <w:pPr>
        <w:spacing w:line="180" w:lineRule="exact"/>
        <w:rPr>
          <w:rFonts w:ascii="Arial" w:hAnsi="Arial" w:cs="Arial"/>
          <w:b/>
          <w:bCs/>
          <w:lang w:eastAsia="en-US"/>
        </w:rPr>
      </w:pPr>
    </w:p>
    <w:p w14:paraId="5108B986" w14:textId="77777777" w:rsidR="00A056BE" w:rsidRPr="00023A4A" w:rsidRDefault="00A056BE" w:rsidP="00A056BE">
      <w:pPr>
        <w:rPr>
          <w:rFonts w:ascii="Arial" w:hAnsi="Arial" w:cs="Arial"/>
          <w:lang w:eastAsia="en-US"/>
        </w:rPr>
      </w:pPr>
      <w:r w:rsidRPr="00023A4A">
        <w:rPr>
          <w:rFonts w:ascii="Arial" w:hAnsi="Arial" w:cs="Arial"/>
          <w:lang w:eastAsia="en-US"/>
        </w:rPr>
        <w:t>Whilst not all children with a cleft palate will require ongoing speech and language therapy, it is essential to monitor your child’s speech and language development even at this early stage.  Early intervention is important because children learn through experiences, copying others and play.</w:t>
      </w:r>
    </w:p>
    <w:p w14:paraId="56C21894" w14:textId="77777777" w:rsidR="00A056BE" w:rsidRPr="00023A4A" w:rsidRDefault="00A056BE" w:rsidP="00A056BE">
      <w:pPr>
        <w:rPr>
          <w:rFonts w:ascii="Arial" w:hAnsi="Arial" w:cs="Arial"/>
          <w:lang w:eastAsia="en-US"/>
        </w:rPr>
      </w:pPr>
    </w:p>
    <w:p w14:paraId="6F35C9DE" w14:textId="77777777" w:rsidR="00A056BE" w:rsidRPr="00023A4A" w:rsidRDefault="00C06A9A" w:rsidP="00A056BE">
      <w:pPr>
        <w:rPr>
          <w:rFonts w:ascii="Arial" w:hAnsi="Arial" w:cs="Arial"/>
          <w:lang w:eastAsia="en-US"/>
        </w:rPr>
      </w:pPr>
      <w:r w:rsidRPr="00FE16D8">
        <w:rPr>
          <w:rFonts w:ascii="Arial" w:hAnsi="Arial" w:cs="Arial"/>
          <w:b/>
          <w:noProof/>
          <w:szCs w:val="20"/>
        </w:rPr>
        <w:drawing>
          <wp:anchor distT="0" distB="0" distL="114300" distR="114300" simplePos="0" relativeHeight="251660287" behindDoc="1" locked="0" layoutInCell="1" allowOverlap="1" wp14:anchorId="45DD33EA" wp14:editId="521D72E5">
            <wp:simplePos x="0" y="0"/>
            <wp:positionH relativeFrom="column">
              <wp:posOffset>5830570</wp:posOffset>
            </wp:positionH>
            <wp:positionV relativeFrom="paragraph">
              <wp:posOffset>245745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A056BE" w:rsidRPr="00023A4A">
        <w:rPr>
          <w:rFonts w:ascii="Arial" w:hAnsi="Arial" w:cs="Arial"/>
          <w:lang w:eastAsia="en-US"/>
        </w:rPr>
        <w:t>After the palate has been repaired your child can now experiment with new sounds that they previously found difficult.</w:t>
      </w:r>
    </w:p>
    <w:p w14:paraId="7D8E3D42" w14:textId="77777777" w:rsidR="00A056BE" w:rsidRPr="00023A4A" w:rsidRDefault="00A056BE" w:rsidP="00A056BE">
      <w:pPr>
        <w:rPr>
          <w:rFonts w:ascii="Arial" w:hAnsi="Arial" w:cs="Arial"/>
          <w:lang w:eastAsia="en-US"/>
        </w:rPr>
      </w:pPr>
    </w:p>
    <w:p w14:paraId="54D117AB" w14:textId="77777777" w:rsidR="00A056BE" w:rsidRPr="00023A4A" w:rsidRDefault="00A056BE" w:rsidP="00C06A9A">
      <w:pPr>
        <w:ind w:right="1304"/>
        <w:rPr>
          <w:rFonts w:ascii="Arial" w:hAnsi="Arial" w:cs="Arial"/>
          <w:lang w:eastAsia="en-US"/>
        </w:rPr>
      </w:pPr>
      <w:r w:rsidRPr="00023A4A">
        <w:rPr>
          <w:rFonts w:ascii="Arial" w:hAnsi="Arial" w:cs="Arial"/>
          <w:lang w:eastAsia="en-US"/>
        </w:rPr>
        <w:t xml:space="preserve">It is easier to </w:t>
      </w:r>
      <w:r w:rsidRPr="00023A4A">
        <w:rPr>
          <w:rFonts w:ascii="Arial" w:hAnsi="Arial" w:cs="Arial"/>
          <w:bCs/>
          <w:lang w:eastAsia="en-US"/>
        </w:rPr>
        <w:t>prevent</w:t>
      </w:r>
      <w:r w:rsidRPr="00023A4A">
        <w:rPr>
          <w:rFonts w:ascii="Arial" w:hAnsi="Arial" w:cs="Arial"/>
          <w:b/>
          <w:bCs/>
          <w:lang w:eastAsia="en-US"/>
        </w:rPr>
        <w:t xml:space="preserve"> </w:t>
      </w:r>
      <w:r w:rsidRPr="00023A4A">
        <w:rPr>
          <w:rFonts w:ascii="Arial" w:hAnsi="Arial" w:cs="Arial"/>
          <w:lang w:eastAsia="en-US"/>
        </w:rPr>
        <w:t>speech and language errors rather than to correct them once they occur. The Speech and Language Therapist can suggest activities to encourage good speech habits even before speech develops.</w:t>
      </w:r>
    </w:p>
    <w:p w14:paraId="7485DD59" w14:textId="77777777" w:rsidR="00A056BE" w:rsidRPr="00023A4A" w:rsidRDefault="00A056BE" w:rsidP="00A056BE">
      <w:pPr>
        <w:jc w:val="both"/>
        <w:rPr>
          <w:rFonts w:ascii="Arial" w:hAnsi="Arial" w:cs="Arial"/>
          <w:lang w:eastAsia="en-US"/>
        </w:rPr>
      </w:pPr>
    </w:p>
    <w:p w14:paraId="4E89A48E" w14:textId="77777777" w:rsidR="00A056BE" w:rsidRPr="00A056BE" w:rsidRDefault="00A056BE" w:rsidP="00602FAF">
      <w:pPr>
        <w:rPr>
          <w:rFonts w:ascii="Arial" w:hAnsi="Arial" w:cs="Arial"/>
          <w:bCs/>
          <w:color w:val="548DD4" w:themeColor="text2" w:themeTint="99"/>
          <w:lang w:eastAsia="en-US"/>
        </w:rPr>
      </w:pPr>
      <w:r w:rsidRPr="00A056BE">
        <w:rPr>
          <w:rFonts w:ascii="Arial" w:hAnsi="Arial" w:cs="Arial"/>
          <w:b/>
          <w:bCs/>
          <w:color w:val="548DD4" w:themeColor="text2" w:themeTint="99"/>
          <w:lang w:eastAsia="en-US"/>
        </w:rPr>
        <w:t>General advice</w:t>
      </w:r>
    </w:p>
    <w:p w14:paraId="117AB3EE" w14:textId="77777777" w:rsidR="00A056BE" w:rsidRPr="00023A4A" w:rsidRDefault="00A056BE" w:rsidP="00602FAF">
      <w:pPr>
        <w:spacing w:before="200"/>
        <w:rPr>
          <w:rFonts w:ascii="Arial" w:hAnsi="Arial" w:cs="Arial"/>
          <w:lang w:eastAsia="en-US"/>
        </w:rPr>
      </w:pPr>
      <w:r w:rsidRPr="00023A4A">
        <w:rPr>
          <w:rFonts w:ascii="Arial" w:hAnsi="Arial" w:cs="Arial"/>
          <w:lang w:eastAsia="en-US"/>
        </w:rPr>
        <w:t>Learning language should be pleasurable, in the context of a fun, happy, relaxed interaction, which occurs in everyday life.  It is important that your child does not feel under pressure to speak.</w:t>
      </w:r>
    </w:p>
    <w:p w14:paraId="2B556ADC" w14:textId="77777777" w:rsidR="00A056BE" w:rsidRPr="00023A4A" w:rsidRDefault="00A056BE" w:rsidP="00A056BE">
      <w:pPr>
        <w:rPr>
          <w:rFonts w:ascii="Arial" w:hAnsi="Arial" w:cs="Arial"/>
          <w:lang w:eastAsia="en-US"/>
        </w:rPr>
      </w:pPr>
    </w:p>
    <w:p w14:paraId="06F132A5" w14:textId="77777777" w:rsidR="00A056BE" w:rsidRPr="00023A4A" w:rsidRDefault="00A056BE" w:rsidP="00A056BE">
      <w:pPr>
        <w:rPr>
          <w:rFonts w:ascii="Arial" w:hAnsi="Arial" w:cs="Arial"/>
          <w:lang w:eastAsia="en-US"/>
        </w:rPr>
      </w:pPr>
      <w:r w:rsidRPr="00023A4A">
        <w:rPr>
          <w:rFonts w:ascii="Arial" w:hAnsi="Arial" w:cs="Arial"/>
          <w:lang w:eastAsia="en-US"/>
        </w:rPr>
        <w:t>Be wary of assuming your child is being lazy.  Speech errors have developed over time and have become a habit for the child.</w:t>
      </w:r>
    </w:p>
    <w:p w14:paraId="6E30AAAC" w14:textId="77777777" w:rsidR="00A056BE" w:rsidRPr="00023A4A" w:rsidRDefault="00A056BE" w:rsidP="00A056BE">
      <w:pPr>
        <w:rPr>
          <w:rFonts w:ascii="Arial" w:hAnsi="Arial" w:cs="Arial"/>
          <w:lang w:eastAsia="en-US"/>
        </w:rPr>
      </w:pPr>
    </w:p>
    <w:p w14:paraId="5C10744E" w14:textId="77777777" w:rsidR="00A056BE" w:rsidRDefault="00A056BE" w:rsidP="00A056BE">
      <w:pPr>
        <w:rPr>
          <w:rFonts w:ascii="Arial" w:hAnsi="Arial" w:cs="Arial"/>
          <w:lang w:eastAsia="en-US"/>
        </w:rPr>
      </w:pPr>
      <w:r w:rsidRPr="00023A4A">
        <w:rPr>
          <w:rFonts w:ascii="Arial" w:hAnsi="Arial" w:cs="Arial"/>
          <w:lang w:eastAsia="en-US"/>
        </w:rPr>
        <w:t>When working with your child on their speech it is important to consider the environment, for example avoid distractions by</w:t>
      </w:r>
      <w:r w:rsidRPr="00023A4A">
        <w:rPr>
          <w:rFonts w:ascii="Arial" w:hAnsi="Arial" w:cs="Arial"/>
          <w:b/>
          <w:lang w:eastAsia="en-US"/>
        </w:rPr>
        <w:t xml:space="preserve"> </w:t>
      </w:r>
      <w:r w:rsidRPr="00023A4A">
        <w:rPr>
          <w:rFonts w:ascii="Arial" w:hAnsi="Arial" w:cs="Arial"/>
          <w:lang w:eastAsia="en-US"/>
        </w:rPr>
        <w:t>reducing background noise, such as turning off the television, radio, washing machine etc.  This is especially important, as children with a cleft palate are prone to middle ear problems, which may affect hearing.  It is therefore important to ensure that your child’s hearing is checked regularly.</w:t>
      </w:r>
    </w:p>
    <w:p w14:paraId="7E4ABCDC" w14:textId="77777777" w:rsidR="00A056BE" w:rsidRPr="00023A4A" w:rsidRDefault="00A056BE" w:rsidP="00A056BE">
      <w:pPr>
        <w:rPr>
          <w:rFonts w:ascii="Arial" w:hAnsi="Arial" w:cs="Arial"/>
          <w:lang w:eastAsia="en-US"/>
        </w:rPr>
      </w:pPr>
    </w:p>
    <w:p w14:paraId="143C2CAD" w14:textId="77777777" w:rsidR="00A056BE" w:rsidRPr="00A056BE" w:rsidRDefault="00A056BE" w:rsidP="00A056BE">
      <w:pPr>
        <w:spacing w:line="360" w:lineRule="auto"/>
        <w:rPr>
          <w:rFonts w:ascii="Arial" w:hAnsi="Arial" w:cs="Arial"/>
          <w:b/>
          <w:bCs/>
          <w:color w:val="548DD4" w:themeColor="text2" w:themeTint="99"/>
          <w:lang w:eastAsia="en-US"/>
        </w:rPr>
      </w:pPr>
      <w:r w:rsidRPr="00A056BE">
        <w:rPr>
          <w:rFonts w:ascii="Arial" w:hAnsi="Arial" w:cs="Arial"/>
          <w:b/>
          <w:bCs/>
          <w:color w:val="548DD4" w:themeColor="text2" w:themeTint="99"/>
          <w:lang w:eastAsia="en-US"/>
        </w:rPr>
        <w:t>Speech activities</w:t>
      </w:r>
    </w:p>
    <w:p w14:paraId="638A99ED" w14:textId="77777777" w:rsidR="00A056BE" w:rsidRDefault="00A056BE" w:rsidP="00602FAF">
      <w:pPr>
        <w:pStyle w:val="ListParagraph"/>
        <w:numPr>
          <w:ilvl w:val="0"/>
          <w:numId w:val="1"/>
        </w:numPr>
        <w:spacing w:after="0" w:line="240" w:lineRule="auto"/>
        <w:ind w:left="567"/>
        <w:rPr>
          <w:rFonts w:ascii="Arial" w:hAnsi="Arial" w:cs="Arial"/>
          <w:sz w:val="24"/>
          <w:szCs w:val="24"/>
        </w:rPr>
      </w:pPr>
      <w:r w:rsidRPr="00D55F0E">
        <w:rPr>
          <w:rFonts w:ascii="Arial" w:hAnsi="Arial" w:cs="Arial"/>
          <w:sz w:val="24"/>
          <w:szCs w:val="24"/>
        </w:rPr>
        <w:t>Establish a routine for working with your child. Activities should be carried out on a daily basis and may also be incorporated into general play.</w:t>
      </w:r>
    </w:p>
    <w:p w14:paraId="573FF1F6" w14:textId="77777777" w:rsidR="00A056BE" w:rsidRDefault="00A056BE" w:rsidP="00602FAF">
      <w:pPr>
        <w:pStyle w:val="ListParagraph"/>
        <w:spacing w:after="0" w:line="240" w:lineRule="auto"/>
        <w:ind w:left="567"/>
        <w:rPr>
          <w:rFonts w:ascii="Arial" w:hAnsi="Arial" w:cs="Arial"/>
          <w:sz w:val="24"/>
          <w:szCs w:val="24"/>
        </w:rPr>
      </w:pPr>
    </w:p>
    <w:p w14:paraId="4B32548A" w14:textId="77777777" w:rsidR="00A056BE" w:rsidRDefault="00A056BE" w:rsidP="00602FAF">
      <w:pPr>
        <w:pStyle w:val="ListParagraph"/>
        <w:numPr>
          <w:ilvl w:val="0"/>
          <w:numId w:val="1"/>
        </w:numPr>
        <w:spacing w:after="0" w:line="240" w:lineRule="auto"/>
        <w:ind w:left="567"/>
        <w:rPr>
          <w:rFonts w:ascii="Arial" w:hAnsi="Arial" w:cs="Arial"/>
          <w:sz w:val="24"/>
          <w:szCs w:val="24"/>
        </w:rPr>
      </w:pPr>
      <w:r w:rsidRPr="00D55F0E">
        <w:rPr>
          <w:rFonts w:ascii="Arial" w:hAnsi="Arial" w:cs="Arial"/>
          <w:sz w:val="24"/>
          <w:szCs w:val="24"/>
        </w:rPr>
        <w:t>It is important for you to get down to your child’s level where they can hear and see you best.</w:t>
      </w:r>
    </w:p>
    <w:p w14:paraId="64E21ABB" w14:textId="77777777" w:rsidR="00A056BE" w:rsidRPr="00D55F0E" w:rsidRDefault="00A056BE" w:rsidP="00602FAF">
      <w:pPr>
        <w:pStyle w:val="ListParagraph"/>
        <w:ind w:left="567"/>
        <w:rPr>
          <w:rFonts w:ascii="Arial" w:hAnsi="Arial" w:cs="Arial"/>
          <w:sz w:val="24"/>
          <w:szCs w:val="24"/>
        </w:rPr>
      </w:pPr>
    </w:p>
    <w:p w14:paraId="512867A7" w14:textId="77777777" w:rsidR="00A056BE" w:rsidRDefault="00A056BE" w:rsidP="00602FAF">
      <w:pPr>
        <w:pStyle w:val="ListParagraph"/>
        <w:numPr>
          <w:ilvl w:val="0"/>
          <w:numId w:val="1"/>
        </w:numPr>
        <w:spacing w:after="0" w:line="240" w:lineRule="auto"/>
        <w:ind w:left="567"/>
        <w:rPr>
          <w:rFonts w:ascii="Arial" w:hAnsi="Arial" w:cs="Arial"/>
          <w:sz w:val="24"/>
          <w:szCs w:val="24"/>
        </w:rPr>
      </w:pPr>
      <w:r w:rsidRPr="00D55F0E">
        <w:rPr>
          <w:rFonts w:ascii="Arial" w:hAnsi="Arial" w:cs="Arial"/>
          <w:sz w:val="24"/>
          <w:szCs w:val="24"/>
        </w:rPr>
        <w:t>When playing with your child the parent/carer should aim to repeat back any normal speech sounds such as “p, b, t, d, k, g” made by the child to encourage interaction.</w:t>
      </w:r>
    </w:p>
    <w:p w14:paraId="161D44D7" w14:textId="77777777" w:rsidR="00A056BE" w:rsidRPr="00D55F0E" w:rsidRDefault="00A056BE" w:rsidP="00602FAF">
      <w:pPr>
        <w:pStyle w:val="ListParagraph"/>
        <w:ind w:left="567"/>
        <w:rPr>
          <w:rFonts w:ascii="Arial" w:hAnsi="Arial" w:cs="Arial"/>
          <w:sz w:val="24"/>
          <w:szCs w:val="24"/>
        </w:rPr>
      </w:pPr>
    </w:p>
    <w:p w14:paraId="7BE6B768" w14:textId="77777777" w:rsidR="00A056BE" w:rsidRDefault="00A056BE" w:rsidP="00602FAF">
      <w:pPr>
        <w:pStyle w:val="ListParagraph"/>
        <w:numPr>
          <w:ilvl w:val="0"/>
          <w:numId w:val="1"/>
        </w:numPr>
        <w:spacing w:after="0" w:line="240" w:lineRule="auto"/>
        <w:ind w:left="567"/>
        <w:rPr>
          <w:rFonts w:ascii="Arial" w:hAnsi="Arial" w:cs="Arial"/>
          <w:sz w:val="24"/>
          <w:szCs w:val="24"/>
        </w:rPr>
      </w:pPr>
      <w:r w:rsidRPr="00D55F0E">
        <w:rPr>
          <w:rFonts w:ascii="Arial" w:hAnsi="Arial" w:cs="Arial"/>
          <w:sz w:val="24"/>
          <w:szCs w:val="24"/>
        </w:rPr>
        <w:t>Certain sounds are easier for your child to make, such as nasal sounds   “m, n” and sounds made at the back of the mouth “k, g”.</w:t>
      </w:r>
    </w:p>
    <w:p w14:paraId="5D16FFAC" w14:textId="77777777" w:rsidR="00A056BE" w:rsidRPr="00D55F0E" w:rsidRDefault="00A056BE" w:rsidP="00602FAF">
      <w:pPr>
        <w:pStyle w:val="ListParagraph"/>
        <w:ind w:left="567"/>
        <w:rPr>
          <w:rFonts w:ascii="Arial" w:hAnsi="Arial" w:cs="Arial"/>
          <w:sz w:val="24"/>
          <w:szCs w:val="24"/>
        </w:rPr>
      </w:pPr>
    </w:p>
    <w:p w14:paraId="565B6318" w14:textId="77777777" w:rsidR="00A056BE" w:rsidRDefault="00A056BE" w:rsidP="00602FAF">
      <w:pPr>
        <w:pStyle w:val="ListParagraph"/>
        <w:numPr>
          <w:ilvl w:val="0"/>
          <w:numId w:val="1"/>
        </w:numPr>
        <w:spacing w:after="0" w:line="240" w:lineRule="auto"/>
        <w:ind w:left="567" w:hanging="357"/>
        <w:rPr>
          <w:rFonts w:ascii="Arial" w:hAnsi="Arial" w:cs="Arial"/>
          <w:sz w:val="24"/>
          <w:szCs w:val="24"/>
        </w:rPr>
      </w:pPr>
      <w:r w:rsidRPr="00D55F0E">
        <w:rPr>
          <w:rFonts w:ascii="Arial" w:hAnsi="Arial" w:cs="Arial"/>
          <w:sz w:val="24"/>
          <w:szCs w:val="24"/>
        </w:rPr>
        <w:t xml:space="preserve">Children with a cleft palate may have a tendency to make sounds in their throat such as “uh” rather than in their mouth such as “p”.  To reduce the likelihood that your child will use throaty sounds, it is important to encourage normal speech sounds such as “p, b, t, d”.  </w:t>
      </w:r>
    </w:p>
    <w:p w14:paraId="0AF561FE" w14:textId="77777777" w:rsidR="00A056BE" w:rsidRPr="00D55F0E" w:rsidRDefault="00A056BE" w:rsidP="00A056BE">
      <w:pPr>
        <w:pStyle w:val="ListParagraph"/>
        <w:rPr>
          <w:rFonts w:ascii="Arial" w:hAnsi="Arial" w:cs="Arial"/>
          <w:sz w:val="24"/>
          <w:szCs w:val="24"/>
        </w:rPr>
      </w:pPr>
    </w:p>
    <w:p w14:paraId="02BD11B0" w14:textId="77777777" w:rsidR="00A056BE" w:rsidRPr="00D55F0E" w:rsidRDefault="00A056BE" w:rsidP="00602FAF">
      <w:pPr>
        <w:pStyle w:val="ListParagraph"/>
        <w:numPr>
          <w:ilvl w:val="0"/>
          <w:numId w:val="1"/>
        </w:numPr>
        <w:spacing w:after="0" w:line="240" w:lineRule="auto"/>
        <w:ind w:left="567" w:hanging="357"/>
        <w:rPr>
          <w:rFonts w:ascii="Arial" w:hAnsi="Arial" w:cs="Arial"/>
          <w:sz w:val="24"/>
          <w:szCs w:val="24"/>
        </w:rPr>
      </w:pPr>
      <w:r w:rsidRPr="00D55F0E">
        <w:rPr>
          <w:rFonts w:ascii="Arial" w:hAnsi="Arial" w:cs="Arial"/>
          <w:sz w:val="24"/>
          <w:szCs w:val="24"/>
        </w:rPr>
        <w:t>When repeating sounds back to your child, replace throaty sounds with normal speech sounds instead.  These sounds are particularly good as they are visual. Face your child so that they can see how you say the sounds.</w:t>
      </w:r>
    </w:p>
    <w:p w14:paraId="2A5C3A32" w14:textId="77777777" w:rsidR="00A056BE" w:rsidRDefault="00A056BE" w:rsidP="00A056BE">
      <w:pPr>
        <w:rPr>
          <w:rFonts w:ascii="Arial" w:hAnsi="Arial" w:cs="Arial"/>
          <w:lang w:eastAsia="en-US"/>
        </w:rPr>
      </w:pPr>
      <w:r w:rsidRPr="00023A4A">
        <w:rPr>
          <w:rFonts w:ascii="Arial" w:hAnsi="Arial" w:cs="Arial"/>
          <w:lang w:eastAsia="en-US"/>
        </w:rPr>
        <w:lastRenderedPageBreak/>
        <w:t>Examples of activities to encourage the use of first sounds/words:</w:t>
      </w:r>
    </w:p>
    <w:p w14:paraId="2F315EEB" w14:textId="77777777" w:rsidR="00A056BE" w:rsidRPr="00023A4A" w:rsidRDefault="00A056BE" w:rsidP="00A056BE">
      <w:pPr>
        <w:rPr>
          <w:rFonts w:ascii="Arial" w:hAnsi="Arial" w:cs="Arial"/>
          <w:lang w:eastAsia="en-US"/>
        </w:rPr>
      </w:pPr>
    </w:p>
    <w:tbl>
      <w:tblPr>
        <w:tblStyle w:val="TableGrid"/>
        <w:tblW w:w="0" w:type="auto"/>
        <w:tblInd w:w="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3260"/>
        <w:gridCol w:w="5954"/>
      </w:tblGrid>
      <w:tr w:rsidR="00A056BE" w14:paraId="3D656C0F" w14:textId="77777777" w:rsidTr="00EC3A76">
        <w:tc>
          <w:tcPr>
            <w:tcW w:w="3260" w:type="dxa"/>
          </w:tcPr>
          <w:p w14:paraId="1413242E" w14:textId="77777777" w:rsidR="00A056BE" w:rsidRDefault="00A056BE" w:rsidP="00EC3A76">
            <w:pPr>
              <w:rPr>
                <w:rFonts w:ascii="Arial" w:hAnsi="Arial" w:cs="Arial"/>
                <w:noProof/>
              </w:rPr>
            </w:pPr>
            <w:r w:rsidRPr="008C45CC">
              <w:rPr>
                <w:rFonts w:ascii="Arial" w:hAnsi="Arial" w:cs="Arial"/>
              </w:rPr>
              <w:t xml:space="preserve">Naming  </w:t>
            </w:r>
          </w:p>
          <w:p w14:paraId="3D5FC523" w14:textId="77777777" w:rsidR="00A056BE" w:rsidRDefault="00A056BE" w:rsidP="00EC3A76">
            <w:pPr>
              <w:rPr>
                <w:rFonts w:ascii="Arial" w:hAnsi="Arial" w:cs="Arial"/>
              </w:rPr>
            </w:pPr>
            <w:r>
              <w:rPr>
                <w:rFonts w:ascii="Arial" w:hAnsi="Arial" w:cs="Arial"/>
                <w:noProof/>
              </w:rPr>
              <w:t xml:space="preserve">            </w:t>
            </w:r>
            <w:r>
              <w:rPr>
                <w:rFonts w:ascii="Arial" w:hAnsi="Arial" w:cs="Arial"/>
                <w:noProof/>
              </w:rPr>
              <w:drawing>
                <wp:inline distT="0" distB="0" distL="0" distR="0" wp14:anchorId="4ECDA1B1" wp14:editId="41C0EFB9">
                  <wp:extent cx="885825" cy="70866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books-clip-art-38484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5825" cy="708660"/>
                          </a:xfrm>
                          <a:prstGeom prst="rect">
                            <a:avLst/>
                          </a:prstGeom>
                        </pic:spPr>
                      </pic:pic>
                    </a:graphicData>
                  </a:graphic>
                </wp:inline>
              </w:drawing>
            </w:r>
          </w:p>
          <w:p w14:paraId="1E1AB40C" w14:textId="77777777" w:rsidR="00A056BE" w:rsidRPr="008C45CC" w:rsidRDefault="00A056BE" w:rsidP="00EC3A76">
            <w:pPr>
              <w:rPr>
                <w:rFonts w:ascii="Arial" w:hAnsi="Arial" w:cs="Arial"/>
              </w:rPr>
            </w:pPr>
          </w:p>
        </w:tc>
        <w:tc>
          <w:tcPr>
            <w:tcW w:w="5954" w:type="dxa"/>
          </w:tcPr>
          <w:p w14:paraId="0179EC28" w14:textId="77777777" w:rsidR="00A056BE" w:rsidRPr="008C45CC" w:rsidRDefault="00A056BE" w:rsidP="00EC3A76">
            <w:pPr>
              <w:rPr>
                <w:rFonts w:ascii="Arial" w:hAnsi="Arial" w:cs="Arial"/>
              </w:rPr>
            </w:pPr>
            <w:r w:rsidRPr="008C45CC">
              <w:rPr>
                <w:rFonts w:ascii="Arial" w:hAnsi="Arial" w:cs="Arial"/>
              </w:rPr>
              <w:t>Read to your child using simple, short phrases, emphasising key words.</w:t>
            </w:r>
          </w:p>
        </w:tc>
      </w:tr>
      <w:tr w:rsidR="00A056BE" w14:paraId="492B99E2" w14:textId="77777777" w:rsidTr="00EC3A76">
        <w:tc>
          <w:tcPr>
            <w:tcW w:w="3260" w:type="dxa"/>
          </w:tcPr>
          <w:p w14:paraId="76EF57C2" w14:textId="77777777" w:rsidR="00A056BE" w:rsidRDefault="00A056BE" w:rsidP="00EC3A76">
            <w:pPr>
              <w:rPr>
                <w:rFonts w:ascii="Arial" w:hAnsi="Arial" w:cs="Arial"/>
              </w:rPr>
            </w:pPr>
            <w:r w:rsidRPr="00165444">
              <w:rPr>
                <w:rFonts w:ascii="Arial" w:hAnsi="Arial" w:cs="Arial"/>
              </w:rPr>
              <w:t>Feely bag/box</w:t>
            </w:r>
          </w:p>
          <w:p w14:paraId="5706B0C0" w14:textId="77777777" w:rsidR="00A056BE" w:rsidRDefault="00A056BE" w:rsidP="00EC3A76">
            <w:pPr>
              <w:rPr>
                <w:rFonts w:ascii="Arial" w:hAnsi="Arial" w:cs="Arial"/>
              </w:rPr>
            </w:pPr>
          </w:p>
          <w:p w14:paraId="36B79895" w14:textId="77777777" w:rsidR="00A056BE" w:rsidRDefault="00A056BE" w:rsidP="00A056BE">
            <w:pPr>
              <w:rPr>
                <w:rFonts w:ascii="Arial" w:hAnsi="Arial" w:cs="Arial"/>
              </w:rPr>
            </w:pPr>
            <w:r>
              <w:rPr>
                <w:noProof/>
                <w:color w:val="0000FF"/>
              </w:rPr>
              <w:t xml:space="preserve">             </w:t>
            </w:r>
            <w:r>
              <w:rPr>
                <w:noProof/>
                <w:color w:val="0000FF"/>
              </w:rPr>
              <w:drawing>
                <wp:inline distT="0" distB="0" distL="0" distR="0" wp14:anchorId="21B95FAE" wp14:editId="5F985706">
                  <wp:extent cx="942975" cy="959979"/>
                  <wp:effectExtent l="0" t="0" r="0" b="0"/>
                  <wp:docPr id="11" name="Picture 11" descr="http://www.clipartbest.com/cliparts/RTd/6az/RTd6azAT9.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RTd/6az/RTd6azAT9.gif">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959979"/>
                          </a:xfrm>
                          <a:prstGeom prst="rect">
                            <a:avLst/>
                          </a:prstGeom>
                          <a:noFill/>
                          <a:ln>
                            <a:noFill/>
                          </a:ln>
                        </pic:spPr>
                      </pic:pic>
                    </a:graphicData>
                  </a:graphic>
                </wp:inline>
              </w:drawing>
            </w:r>
            <w:r w:rsidRPr="00165444">
              <w:rPr>
                <w:rFonts w:ascii="Arial" w:hAnsi="Arial" w:cs="Arial"/>
              </w:rPr>
              <w:t xml:space="preserve"> </w:t>
            </w:r>
          </w:p>
          <w:p w14:paraId="3C655602" w14:textId="77777777" w:rsidR="00A056BE" w:rsidRPr="001B4B71" w:rsidRDefault="00A056BE" w:rsidP="00A056BE">
            <w:pPr>
              <w:rPr>
                <w:rFonts w:ascii="Arial" w:hAnsi="Arial" w:cs="Arial"/>
              </w:rPr>
            </w:pPr>
          </w:p>
        </w:tc>
        <w:tc>
          <w:tcPr>
            <w:tcW w:w="5954" w:type="dxa"/>
          </w:tcPr>
          <w:p w14:paraId="16A16851" w14:textId="77777777" w:rsidR="00A056BE" w:rsidRPr="00165444" w:rsidRDefault="00A056BE" w:rsidP="00EC3A76">
            <w:pPr>
              <w:rPr>
                <w:rFonts w:ascii="Arial" w:hAnsi="Arial" w:cs="Arial"/>
              </w:rPr>
            </w:pPr>
            <w:r w:rsidRPr="00165444">
              <w:rPr>
                <w:rFonts w:ascii="Arial" w:hAnsi="Arial" w:cs="Arial"/>
              </w:rPr>
              <w:t xml:space="preserve">Select everyday objects/toys e.g.  cup, ball, pen, doll, teddy, girl; place them in a bag/box, take turns to pick an object out and name it. </w:t>
            </w:r>
          </w:p>
        </w:tc>
      </w:tr>
      <w:tr w:rsidR="00A056BE" w14:paraId="26279C91" w14:textId="77777777" w:rsidTr="00EC3A76">
        <w:tc>
          <w:tcPr>
            <w:tcW w:w="3260" w:type="dxa"/>
          </w:tcPr>
          <w:p w14:paraId="28BB3E42" w14:textId="77777777" w:rsidR="00A056BE" w:rsidRDefault="00A056BE" w:rsidP="00EC3A76">
            <w:pPr>
              <w:rPr>
                <w:rFonts w:ascii="Arial" w:hAnsi="Arial" w:cs="Arial"/>
              </w:rPr>
            </w:pPr>
            <w:r w:rsidRPr="00DC31D7">
              <w:rPr>
                <w:rFonts w:ascii="Arial" w:hAnsi="Arial" w:cs="Arial"/>
              </w:rPr>
              <w:t xml:space="preserve">Modelling correct pronunciation  </w:t>
            </w:r>
          </w:p>
          <w:p w14:paraId="32502492" w14:textId="77777777" w:rsidR="00A056BE" w:rsidRPr="00DC31D7" w:rsidRDefault="00A056BE" w:rsidP="00EC3A76">
            <w:pPr>
              <w:rPr>
                <w:rFonts w:ascii="Arial" w:hAnsi="Arial" w:cs="Arial"/>
              </w:rPr>
            </w:pPr>
          </w:p>
        </w:tc>
        <w:tc>
          <w:tcPr>
            <w:tcW w:w="5954" w:type="dxa"/>
          </w:tcPr>
          <w:p w14:paraId="4797D087" w14:textId="77777777" w:rsidR="00A056BE" w:rsidRPr="00DC31D7" w:rsidRDefault="00A056BE" w:rsidP="00EC3A76">
            <w:pPr>
              <w:rPr>
                <w:rFonts w:ascii="Arial" w:hAnsi="Arial" w:cs="Arial"/>
              </w:rPr>
            </w:pPr>
            <w:r w:rsidRPr="00DC31D7">
              <w:rPr>
                <w:rFonts w:ascii="Arial" w:hAnsi="Arial" w:cs="Arial"/>
              </w:rPr>
              <w:t>This includes naming objects, offering choices, responding positively to errors made by your child.</w:t>
            </w:r>
          </w:p>
        </w:tc>
      </w:tr>
      <w:tr w:rsidR="00A056BE" w14:paraId="4E46777B" w14:textId="77777777" w:rsidTr="00EC3A76">
        <w:tc>
          <w:tcPr>
            <w:tcW w:w="3260" w:type="dxa"/>
          </w:tcPr>
          <w:p w14:paraId="58AE3221" w14:textId="77777777" w:rsidR="00A056BE" w:rsidRPr="00023A4A" w:rsidRDefault="00A056BE" w:rsidP="00602FAF">
            <w:pPr>
              <w:rPr>
                <w:rFonts w:ascii="Arial" w:hAnsi="Arial" w:cs="Arial"/>
                <w:bCs/>
                <w:iCs/>
              </w:rPr>
            </w:pPr>
            <w:r w:rsidRPr="00023A4A">
              <w:rPr>
                <w:rFonts w:ascii="Arial" w:hAnsi="Arial" w:cs="Arial"/>
                <w:bCs/>
                <w:iCs/>
              </w:rPr>
              <w:t>Posting box/ Shape sorters/ Stacking rings/ Inset puzzles/ Building towers.</w:t>
            </w:r>
          </w:p>
          <w:p w14:paraId="2DC5F275" w14:textId="77777777" w:rsidR="00A056BE" w:rsidRDefault="00A056BE" w:rsidP="00EC3A76">
            <w:pPr>
              <w:jc w:val="both"/>
              <w:rPr>
                <w:rFonts w:ascii="Arial" w:hAnsi="Arial" w:cs="Arial"/>
              </w:rPr>
            </w:pPr>
          </w:p>
          <w:p w14:paraId="1DF33D82" w14:textId="77777777" w:rsidR="00A056BE" w:rsidRDefault="00A056BE" w:rsidP="00A056BE">
            <w:pPr>
              <w:jc w:val="both"/>
              <w:rPr>
                <w:noProof/>
                <w:color w:val="0000FF"/>
              </w:rPr>
            </w:pPr>
            <w:r>
              <w:rPr>
                <w:noProof/>
                <w:color w:val="0000FF"/>
              </w:rPr>
              <w:t xml:space="preserve">          </w:t>
            </w:r>
            <w:r>
              <w:rPr>
                <w:noProof/>
                <w:color w:val="0000FF"/>
              </w:rPr>
              <w:drawing>
                <wp:inline distT="0" distB="0" distL="0" distR="0" wp14:anchorId="724F5F96" wp14:editId="6A12F899">
                  <wp:extent cx="1171575" cy="968802"/>
                  <wp:effectExtent l="0" t="0" r="0" b="3175"/>
                  <wp:docPr id="3" name="Picture 3" descr="http://2.bp.blogspot.com/-uerfP0DrOnI/UlnxjIutQsI/AAAAAAAAPAM/WtCPSX3r2Ik/s320/328-post-box.gif.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uerfP0DrOnI/UlnxjIutQsI/AAAAAAAAPAM/WtCPSX3r2Ik/s320/328-post-box.gif.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1575" cy="968802"/>
                          </a:xfrm>
                          <a:prstGeom prst="rect">
                            <a:avLst/>
                          </a:prstGeom>
                          <a:noFill/>
                          <a:ln>
                            <a:noFill/>
                          </a:ln>
                        </pic:spPr>
                      </pic:pic>
                    </a:graphicData>
                  </a:graphic>
                </wp:inline>
              </w:drawing>
            </w:r>
          </w:p>
          <w:p w14:paraId="178B7740" w14:textId="77777777" w:rsidR="00A056BE" w:rsidRDefault="00A056BE" w:rsidP="00A056BE">
            <w:pPr>
              <w:jc w:val="both"/>
              <w:rPr>
                <w:rFonts w:ascii="Arial" w:hAnsi="Arial" w:cs="Arial"/>
              </w:rPr>
            </w:pPr>
          </w:p>
        </w:tc>
        <w:tc>
          <w:tcPr>
            <w:tcW w:w="5954" w:type="dxa"/>
          </w:tcPr>
          <w:p w14:paraId="5C6A8F9D" w14:textId="77777777" w:rsidR="00A056BE" w:rsidRPr="00023A4A" w:rsidRDefault="00A056BE" w:rsidP="00EC3A76">
            <w:pPr>
              <w:rPr>
                <w:rFonts w:ascii="Arial" w:hAnsi="Arial" w:cs="Arial"/>
              </w:rPr>
            </w:pPr>
            <w:r w:rsidRPr="00023A4A">
              <w:rPr>
                <w:rFonts w:ascii="Arial" w:hAnsi="Arial" w:cs="Arial"/>
              </w:rPr>
              <w:t>Give your child one shape or piece of the puzzle and encourage them to look and listen to the sound you make before handing the piece over.  Try saying the following sounds “p, b, t, d, k, g”, it does not matter if your child does not always copy you, as they will still benefit from hearing the correct production of the sound.</w:t>
            </w:r>
          </w:p>
          <w:p w14:paraId="7F14712B" w14:textId="77777777" w:rsidR="00A056BE" w:rsidRDefault="00A056BE" w:rsidP="00EC3A76">
            <w:pPr>
              <w:jc w:val="both"/>
              <w:rPr>
                <w:rFonts w:ascii="Arial" w:hAnsi="Arial" w:cs="Arial"/>
              </w:rPr>
            </w:pPr>
          </w:p>
        </w:tc>
      </w:tr>
      <w:tr w:rsidR="00A056BE" w14:paraId="73AC6655" w14:textId="77777777" w:rsidTr="00EC3A76">
        <w:tc>
          <w:tcPr>
            <w:tcW w:w="3260" w:type="dxa"/>
          </w:tcPr>
          <w:p w14:paraId="00628314" w14:textId="77777777" w:rsidR="00A056BE" w:rsidRDefault="00A056BE" w:rsidP="00EC3A76">
            <w:pPr>
              <w:jc w:val="both"/>
              <w:rPr>
                <w:rFonts w:ascii="Arial" w:hAnsi="Arial" w:cs="Arial"/>
              </w:rPr>
            </w:pPr>
            <w:r w:rsidRPr="00023A4A">
              <w:rPr>
                <w:rFonts w:ascii="Arial" w:hAnsi="Arial" w:cs="Arial"/>
                <w:bCs/>
                <w:iCs/>
              </w:rPr>
              <w:t>Repetitive rhymes</w:t>
            </w:r>
            <w:r w:rsidRPr="00023A4A">
              <w:rPr>
                <w:rFonts w:ascii="Arial" w:hAnsi="Arial" w:cs="Arial"/>
              </w:rPr>
              <w:t xml:space="preserve"> </w:t>
            </w:r>
          </w:p>
          <w:p w14:paraId="5E4B3E20" w14:textId="77777777" w:rsidR="00A056BE" w:rsidRPr="00023A4A" w:rsidRDefault="00A056BE" w:rsidP="00EC3A76">
            <w:pPr>
              <w:jc w:val="both"/>
              <w:rPr>
                <w:rFonts w:ascii="Arial" w:hAnsi="Arial" w:cs="Arial"/>
              </w:rPr>
            </w:pPr>
          </w:p>
          <w:p w14:paraId="079B43BF" w14:textId="77777777" w:rsidR="00A056BE" w:rsidRPr="00602FAF" w:rsidRDefault="00A056BE" w:rsidP="00A056BE">
            <w:pPr>
              <w:jc w:val="both"/>
              <w:rPr>
                <w:noProof/>
                <w:color w:val="0000FF"/>
              </w:rPr>
            </w:pPr>
            <w:r>
              <w:rPr>
                <w:noProof/>
                <w:color w:val="0000FF"/>
              </w:rPr>
              <w:t xml:space="preserve">        </w:t>
            </w:r>
            <w:r w:rsidR="00602FAF">
              <w:rPr>
                <w:noProof/>
                <w:color w:val="0000FF"/>
              </w:rPr>
              <w:t xml:space="preserve">  </w:t>
            </w:r>
            <w:r>
              <w:rPr>
                <w:noProof/>
                <w:color w:val="0000FF"/>
              </w:rPr>
              <w:t xml:space="preserve">        </w:t>
            </w:r>
            <w:r>
              <w:rPr>
                <w:noProof/>
                <w:color w:val="0000FF"/>
              </w:rPr>
              <w:drawing>
                <wp:inline distT="0" distB="0" distL="0" distR="0" wp14:anchorId="74D7F034" wp14:editId="1B26E6F1">
                  <wp:extent cx="695176" cy="781050"/>
                  <wp:effectExtent l="0" t="0" r="0" b="0"/>
                  <wp:docPr id="13" name="Picture 13" descr="https://s-media-cache-ak0.pinimg.com/236x/15/b1/df/15b1df8a0d4439de2f033b569ecc546d.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236x/15/b1/df/15b1df8a0d4439de2f033b569ecc546d.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176" cy="781050"/>
                          </a:xfrm>
                          <a:prstGeom prst="rect">
                            <a:avLst/>
                          </a:prstGeom>
                          <a:noFill/>
                          <a:ln>
                            <a:noFill/>
                          </a:ln>
                        </pic:spPr>
                      </pic:pic>
                    </a:graphicData>
                  </a:graphic>
                </wp:inline>
              </w:drawing>
            </w:r>
          </w:p>
          <w:p w14:paraId="6A82AA62" w14:textId="77777777" w:rsidR="00A056BE" w:rsidRDefault="00A056BE" w:rsidP="00A056BE">
            <w:pPr>
              <w:jc w:val="both"/>
              <w:rPr>
                <w:rFonts w:ascii="Arial" w:hAnsi="Arial" w:cs="Arial"/>
              </w:rPr>
            </w:pPr>
          </w:p>
        </w:tc>
        <w:tc>
          <w:tcPr>
            <w:tcW w:w="5954" w:type="dxa"/>
          </w:tcPr>
          <w:p w14:paraId="31CF740E" w14:textId="77777777" w:rsidR="00A056BE" w:rsidRPr="00023A4A" w:rsidRDefault="00A056BE" w:rsidP="00EC3A76">
            <w:pPr>
              <w:jc w:val="both"/>
              <w:rPr>
                <w:rFonts w:ascii="Arial" w:hAnsi="Arial" w:cs="Arial"/>
                <w:bCs/>
                <w:i/>
                <w:iCs/>
              </w:rPr>
            </w:pPr>
            <w:r w:rsidRPr="00023A4A">
              <w:rPr>
                <w:rFonts w:ascii="Arial" w:hAnsi="Arial" w:cs="Arial"/>
              </w:rPr>
              <w:t xml:space="preserve">Such as Pat-a-cake, Baa </w:t>
            </w:r>
            <w:proofErr w:type="spellStart"/>
            <w:r w:rsidRPr="00023A4A">
              <w:rPr>
                <w:rFonts w:ascii="Arial" w:hAnsi="Arial" w:cs="Arial"/>
              </w:rPr>
              <w:t>Baa</w:t>
            </w:r>
            <w:proofErr w:type="spellEnd"/>
            <w:r w:rsidRPr="00023A4A">
              <w:rPr>
                <w:rFonts w:ascii="Arial" w:hAnsi="Arial" w:cs="Arial"/>
              </w:rPr>
              <w:t xml:space="preserve"> Black Sheep, Little Bo Peep, Humpty Dumpty.</w:t>
            </w:r>
          </w:p>
          <w:p w14:paraId="7EA3F9A0" w14:textId="77777777" w:rsidR="00A056BE" w:rsidRDefault="00A056BE" w:rsidP="00EC3A76">
            <w:pPr>
              <w:jc w:val="both"/>
              <w:rPr>
                <w:rFonts w:ascii="Arial" w:hAnsi="Arial" w:cs="Arial"/>
              </w:rPr>
            </w:pPr>
          </w:p>
        </w:tc>
      </w:tr>
      <w:tr w:rsidR="00A056BE" w14:paraId="2EDC4050" w14:textId="77777777" w:rsidTr="00EC3A76">
        <w:tc>
          <w:tcPr>
            <w:tcW w:w="3260" w:type="dxa"/>
          </w:tcPr>
          <w:p w14:paraId="37DECAC8" w14:textId="77777777" w:rsidR="00A056BE" w:rsidRPr="00023A4A" w:rsidRDefault="00A056BE" w:rsidP="00602FAF">
            <w:pPr>
              <w:spacing w:after="120"/>
              <w:jc w:val="both"/>
              <w:rPr>
                <w:rFonts w:ascii="Arial" w:hAnsi="Arial" w:cs="Arial"/>
                <w:bCs/>
                <w:iCs/>
              </w:rPr>
            </w:pPr>
            <w:r w:rsidRPr="00023A4A">
              <w:rPr>
                <w:rFonts w:ascii="Arial" w:hAnsi="Arial" w:cs="Arial"/>
                <w:bCs/>
                <w:iCs/>
              </w:rPr>
              <w:t xml:space="preserve">“Bye-bye” </w:t>
            </w:r>
          </w:p>
          <w:p w14:paraId="791636E4" w14:textId="77777777" w:rsidR="00A056BE" w:rsidRDefault="00A056BE" w:rsidP="00602FAF">
            <w:pPr>
              <w:spacing w:after="120"/>
              <w:rPr>
                <w:rFonts w:ascii="Arial" w:hAnsi="Arial" w:cs="Arial"/>
              </w:rPr>
            </w:pPr>
            <w:r>
              <w:rPr>
                <w:rFonts w:ascii="Arial" w:hAnsi="Arial" w:cs="Arial"/>
                <w:color w:val="222222"/>
                <w:sz w:val="27"/>
                <w:szCs w:val="27"/>
              </w:rPr>
              <w:t xml:space="preserve">         </w:t>
            </w:r>
            <w:r>
              <w:rPr>
                <w:rFonts w:ascii="Arial" w:hAnsi="Arial" w:cs="Arial"/>
                <w:noProof/>
                <w:color w:val="0000FF"/>
                <w:sz w:val="27"/>
                <w:szCs w:val="27"/>
              </w:rPr>
              <w:drawing>
                <wp:inline distT="0" distB="0" distL="0" distR="0" wp14:anchorId="3E765C54" wp14:editId="5DC0E5DE">
                  <wp:extent cx="828675" cy="1059135"/>
                  <wp:effectExtent l="0" t="0" r="0" b="8255"/>
                  <wp:docPr id="14" name="Picture 14" descr="https://encrypted-tbn0.gstatic.com/images?q=tbn:ANd9GcQ4wNw3fB35cUcC1j7iQ6qEyK7Zx0LnknZneKhmrVAB7vB-OWs3f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4wNw3fB35cUcC1j7iQ6qEyK7Zx0LnknZneKhmrVAB7vB-OWs3f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1059135"/>
                          </a:xfrm>
                          <a:prstGeom prst="rect">
                            <a:avLst/>
                          </a:prstGeom>
                          <a:noFill/>
                          <a:ln>
                            <a:noFill/>
                          </a:ln>
                        </pic:spPr>
                      </pic:pic>
                    </a:graphicData>
                  </a:graphic>
                </wp:inline>
              </w:drawing>
            </w:r>
          </w:p>
        </w:tc>
        <w:tc>
          <w:tcPr>
            <w:tcW w:w="5954" w:type="dxa"/>
          </w:tcPr>
          <w:p w14:paraId="6444B9AB" w14:textId="77777777" w:rsidR="00A056BE" w:rsidRPr="00023A4A" w:rsidRDefault="00A056BE" w:rsidP="00EC3A76">
            <w:pPr>
              <w:rPr>
                <w:rFonts w:ascii="Arial" w:hAnsi="Arial" w:cs="Arial"/>
              </w:rPr>
            </w:pPr>
            <w:r w:rsidRPr="00023A4A">
              <w:rPr>
                <w:rFonts w:ascii="Arial" w:hAnsi="Arial" w:cs="Arial"/>
              </w:rPr>
              <w:t>Say bye-bye each time you put away a toy or place down the flaps when reading paper flap books.</w:t>
            </w:r>
          </w:p>
          <w:p w14:paraId="3B93C43E" w14:textId="77777777" w:rsidR="00A056BE" w:rsidRDefault="00A056BE" w:rsidP="00EC3A76">
            <w:pPr>
              <w:jc w:val="both"/>
              <w:rPr>
                <w:rFonts w:ascii="Arial" w:hAnsi="Arial" w:cs="Arial"/>
              </w:rPr>
            </w:pPr>
          </w:p>
        </w:tc>
      </w:tr>
      <w:tr w:rsidR="00A056BE" w14:paraId="02AD1FA7" w14:textId="77777777" w:rsidTr="00EC3A76">
        <w:tc>
          <w:tcPr>
            <w:tcW w:w="3260" w:type="dxa"/>
          </w:tcPr>
          <w:p w14:paraId="529C02F8" w14:textId="77777777" w:rsidR="00A056BE" w:rsidRPr="00023A4A" w:rsidRDefault="00A056BE" w:rsidP="00EC3A76">
            <w:pPr>
              <w:jc w:val="both"/>
              <w:rPr>
                <w:rFonts w:ascii="Arial" w:hAnsi="Arial" w:cs="Arial"/>
                <w:bCs/>
                <w:iCs/>
              </w:rPr>
            </w:pPr>
            <w:r w:rsidRPr="00023A4A">
              <w:rPr>
                <w:rFonts w:ascii="Arial" w:hAnsi="Arial" w:cs="Arial"/>
                <w:bCs/>
                <w:iCs/>
              </w:rPr>
              <w:t>“Boo” / “Peek-a-boo”</w:t>
            </w:r>
          </w:p>
          <w:p w14:paraId="462ACFFE" w14:textId="77777777" w:rsidR="00A056BE" w:rsidRDefault="00A056BE" w:rsidP="00EC3A76">
            <w:pPr>
              <w:jc w:val="both"/>
              <w:rPr>
                <w:rFonts w:ascii="Arial" w:hAnsi="Arial" w:cs="Arial"/>
              </w:rPr>
            </w:pPr>
          </w:p>
          <w:p w14:paraId="737A0C53" w14:textId="77777777" w:rsidR="00A056BE" w:rsidRDefault="00A056BE" w:rsidP="00602FAF">
            <w:pPr>
              <w:spacing w:after="120"/>
              <w:jc w:val="both"/>
              <w:rPr>
                <w:rFonts w:ascii="Arial" w:hAnsi="Arial" w:cs="Arial"/>
              </w:rPr>
            </w:pPr>
            <w:r>
              <w:rPr>
                <w:noProof/>
                <w:color w:val="0000FF"/>
              </w:rPr>
              <w:t xml:space="preserve">              </w:t>
            </w:r>
            <w:r>
              <w:rPr>
                <w:noProof/>
                <w:color w:val="0000FF"/>
              </w:rPr>
              <w:drawing>
                <wp:inline distT="0" distB="0" distL="0" distR="0" wp14:anchorId="4C3F704E" wp14:editId="38C44770">
                  <wp:extent cx="914400" cy="950520"/>
                  <wp:effectExtent l="0" t="0" r="0" b="2540"/>
                  <wp:docPr id="10" name="Picture 10" descr="http://ecx.images-amazon.com/images/I/51TesCEC1q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x.images-amazon.com/images/I/51TesCEC1qL.jp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950520"/>
                          </a:xfrm>
                          <a:prstGeom prst="rect">
                            <a:avLst/>
                          </a:prstGeom>
                          <a:noFill/>
                          <a:ln>
                            <a:noFill/>
                          </a:ln>
                        </pic:spPr>
                      </pic:pic>
                    </a:graphicData>
                  </a:graphic>
                </wp:inline>
              </w:drawing>
            </w:r>
          </w:p>
        </w:tc>
        <w:tc>
          <w:tcPr>
            <w:tcW w:w="5954" w:type="dxa"/>
          </w:tcPr>
          <w:p w14:paraId="2C37D02D" w14:textId="77777777" w:rsidR="00A056BE" w:rsidRPr="00023A4A" w:rsidRDefault="00A056BE" w:rsidP="00EC3A76">
            <w:pPr>
              <w:rPr>
                <w:rFonts w:ascii="Arial" w:hAnsi="Arial" w:cs="Arial"/>
              </w:rPr>
            </w:pPr>
            <w:r w:rsidRPr="00023A4A">
              <w:rPr>
                <w:rFonts w:ascii="Arial" w:hAnsi="Arial" w:cs="Arial"/>
              </w:rPr>
              <w:t>Used when lifting the flap when reading paper flap books, playing with pop-up toys and playing hide &amp; seek games.</w:t>
            </w:r>
          </w:p>
          <w:p w14:paraId="743A2A48" w14:textId="77777777" w:rsidR="00A056BE" w:rsidRPr="00023A4A" w:rsidRDefault="00A056BE" w:rsidP="00EC3A76">
            <w:pPr>
              <w:jc w:val="both"/>
              <w:rPr>
                <w:rFonts w:ascii="Arial" w:hAnsi="Arial" w:cs="Arial"/>
                <w:bCs/>
                <w:iCs/>
              </w:rPr>
            </w:pPr>
          </w:p>
          <w:p w14:paraId="7675077C" w14:textId="77777777" w:rsidR="00A056BE" w:rsidRDefault="00A056BE" w:rsidP="00EC3A76">
            <w:pPr>
              <w:jc w:val="both"/>
              <w:rPr>
                <w:rFonts w:ascii="Arial" w:hAnsi="Arial" w:cs="Arial"/>
              </w:rPr>
            </w:pPr>
          </w:p>
        </w:tc>
      </w:tr>
    </w:tbl>
    <w:p w14:paraId="46A40A08" w14:textId="77777777" w:rsidR="00602FAF" w:rsidRDefault="00602FAF">
      <w:r>
        <w:br w:type="page"/>
      </w:r>
    </w:p>
    <w:tbl>
      <w:tblPr>
        <w:tblStyle w:val="TableGrid"/>
        <w:tblW w:w="0" w:type="auto"/>
        <w:tblInd w:w="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3260"/>
        <w:gridCol w:w="5954"/>
      </w:tblGrid>
      <w:tr w:rsidR="00A056BE" w14:paraId="3E739E91" w14:textId="77777777" w:rsidTr="00EC3A76">
        <w:tc>
          <w:tcPr>
            <w:tcW w:w="3260" w:type="dxa"/>
          </w:tcPr>
          <w:p w14:paraId="1E21AFE0" w14:textId="77777777" w:rsidR="00A056BE" w:rsidRDefault="00A056BE" w:rsidP="00EC3A76">
            <w:pPr>
              <w:jc w:val="both"/>
              <w:rPr>
                <w:rFonts w:ascii="Arial" w:hAnsi="Arial" w:cs="Arial"/>
                <w:bCs/>
                <w:iCs/>
              </w:rPr>
            </w:pPr>
            <w:r w:rsidRPr="00023A4A">
              <w:rPr>
                <w:rFonts w:ascii="Arial" w:hAnsi="Arial" w:cs="Arial"/>
                <w:bCs/>
                <w:iCs/>
              </w:rPr>
              <w:t xml:space="preserve"> “Pop” </w:t>
            </w:r>
          </w:p>
          <w:p w14:paraId="0D64DC20" w14:textId="77777777" w:rsidR="00A056BE" w:rsidRDefault="00A056BE" w:rsidP="00602FAF">
            <w:pPr>
              <w:spacing w:after="240"/>
              <w:jc w:val="both"/>
              <w:rPr>
                <w:rFonts w:ascii="Arial" w:hAnsi="Arial" w:cs="Arial"/>
              </w:rPr>
            </w:pPr>
            <w:r>
              <w:rPr>
                <w:rFonts w:ascii="Arial" w:hAnsi="Arial" w:cs="Arial"/>
                <w:bCs/>
                <w:iCs/>
              </w:rPr>
              <w:t xml:space="preserve">      </w:t>
            </w:r>
            <w:r>
              <w:rPr>
                <w:rFonts w:ascii="Arial" w:hAnsi="Arial" w:cs="Arial"/>
                <w:bCs/>
                <w:iCs/>
                <w:noProof/>
              </w:rPr>
              <w:drawing>
                <wp:inline distT="0" distB="0" distL="0" distR="0" wp14:anchorId="5CF56B21" wp14:editId="4E1BA9DA">
                  <wp:extent cx="1071563" cy="1057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_blowing_bubbles.jpg"/>
                          <pic:cNvPicPr/>
                        </pic:nvPicPr>
                        <pic:blipFill>
                          <a:blip r:embed="rId23">
                            <a:extLst>
                              <a:ext uri="{28A0092B-C50C-407E-A947-70E740481C1C}">
                                <a14:useLocalDpi xmlns:a14="http://schemas.microsoft.com/office/drawing/2010/main" val="0"/>
                              </a:ext>
                            </a:extLst>
                          </a:blip>
                          <a:stretch>
                            <a:fillRect/>
                          </a:stretch>
                        </pic:blipFill>
                        <pic:spPr>
                          <a:xfrm>
                            <a:off x="0" y="0"/>
                            <a:ext cx="1071563" cy="1057275"/>
                          </a:xfrm>
                          <a:prstGeom prst="rect">
                            <a:avLst/>
                          </a:prstGeom>
                        </pic:spPr>
                      </pic:pic>
                    </a:graphicData>
                  </a:graphic>
                </wp:inline>
              </w:drawing>
            </w:r>
          </w:p>
        </w:tc>
        <w:tc>
          <w:tcPr>
            <w:tcW w:w="5954" w:type="dxa"/>
          </w:tcPr>
          <w:p w14:paraId="715D707E" w14:textId="77777777" w:rsidR="00A056BE" w:rsidRPr="00023A4A" w:rsidRDefault="00A056BE" w:rsidP="00EC3A76">
            <w:pPr>
              <w:jc w:val="both"/>
              <w:rPr>
                <w:rFonts w:ascii="Arial" w:hAnsi="Arial" w:cs="Arial"/>
              </w:rPr>
            </w:pPr>
            <w:r w:rsidRPr="00023A4A">
              <w:rPr>
                <w:rFonts w:ascii="Arial" w:hAnsi="Arial" w:cs="Arial"/>
              </w:rPr>
              <w:t>Used when popping bubbles and playing with pop-up toys.</w:t>
            </w:r>
          </w:p>
          <w:p w14:paraId="28B18CCF" w14:textId="77777777" w:rsidR="00A056BE" w:rsidRDefault="00A056BE" w:rsidP="00EC3A76">
            <w:pPr>
              <w:jc w:val="both"/>
              <w:rPr>
                <w:rFonts w:ascii="Arial" w:hAnsi="Arial" w:cs="Arial"/>
              </w:rPr>
            </w:pPr>
          </w:p>
        </w:tc>
      </w:tr>
    </w:tbl>
    <w:p w14:paraId="7496F172" w14:textId="77777777" w:rsidR="00A056BE" w:rsidRPr="00023A4A" w:rsidRDefault="00A056BE" w:rsidP="00A056BE">
      <w:pPr>
        <w:ind w:left="720"/>
        <w:jc w:val="both"/>
        <w:rPr>
          <w:rFonts w:ascii="Arial" w:hAnsi="Arial" w:cs="Arial"/>
          <w:lang w:eastAsia="en-US"/>
        </w:rPr>
      </w:pPr>
    </w:p>
    <w:p w14:paraId="5DB99B46" w14:textId="77777777" w:rsidR="00A056BE" w:rsidRPr="00023A4A" w:rsidRDefault="00A056BE" w:rsidP="00A056BE">
      <w:pPr>
        <w:jc w:val="both"/>
        <w:rPr>
          <w:rFonts w:ascii="Arial" w:hAnsi="Arial" w:cs="Arial"/>
          <w:lang w:eastAsia="en-US"/>
        </w:rPr>
      </w:pPr>
    </w:p>
    <w:p w14:paraId="3486A5D2" w14:textId="77777777" w:rsidR="00A056BE" w:rsidRPr="00023A4A" w:rsidRDefault="00A056BE" w:rsidP="00A056BE">
      <w:pPr>
        <w:rPr>
          <w:rFonts w:ascii="Arial" w:hAnsi="Arial" w:cs="Arial"/>
          <w:b/>
          <w:lang w:eastAsia="en-US"/>
        </w:rPr>
      </w:pPr>
      <w:r w:rsidRPr="00A056BE">
        <w:rPr>
          <w:rFonts w:ascii="Arial" w:hAnsi="Arial" w:cs="Arial"/>
          <w:b/>
          <w:color w:val="548DD4" w:themeColor="text2" w:themeTint="99"/>
          <w:lang w:eastAsia="en-US"/>
        </w:rPr>
        <w:t>Who to contact for further information</w:t>
      </w:r>
    </w:p>
    <w:p w14:paraId="2C943784" w14:textId="77777777" w:rsidR="00A056BE" w:rsidRPr="00023A4A" w:rsidRDefault="00A056BE" w:rsidP="00A056BE">
      <w:pPr>
        <w:jc w:val="both"/>
        <w:rPr>
          <w:rFonts w:ascii="Arial" w:hAnsi="Arial" w:cs="Arial"/>
          <w:lang w:eastAsia="en-US"/>
        </w:rPr>
      </w:pPr>
    </w:p>
    <w:p w14:paraId="4D228EB5" w14:textId="77777777" w:rsidR="00A056BE" w:rsidRPr="00023A4A" w:rsidRDefault="00A056BE" w:rsidP="00A056BE">
      <w:pPr>
        <w:rPr>
          <w:rFonts w:ascii="Arial" w:hAnsi="Arial" w:cs="Arial"/>
          <w:lang w:eastAsia="en-US"/>
        </w:rPr>
      </w:pPr>
      <w:r w:rsidRPr="00FE16D8">
        <w:rPr>
          <w:rFonts w:ascii="Arial" w:hAnsi="Arial" w:cs="Arial"/>
          <w:b/>
          <w:noProof/>
          <w:szCs w:val="20"/>
        </w:rPr>
        <w:drawing>
          <wp:anchor distT="0" distB="0" distL="114300" distR="114300" simplePos="0" relativeHeight="251676672" behindDoc="1" locked="0" layoutInCell="1" allowOverlap="1" wp14:anchorId="164FFA5F" wp14:editId="1544D0C0">
            <wp:simplePos x="0" y="0"/>
            <wp:positionH relativeFrom="column">
              <wp:posOffset>4757684</wp:posOffset>
            </wp:positionH>
            <wp:positionV relativeFrom="paragraph">
              <wp:posOffset>236855</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023A4A">
        <w:rPr>
          <w:rFonts w:ascii="Arial" w:hAnsi="Arial" w:cs="Arial"/>
          <w:lang w:eastAsia="en-US"/>
        </w:rPr>
        <w:t>Should you have any queries or questions that may need answering, please do not hesitate to contact:</w:t>
      </w:r>
    </w:p>
    <w:p w14:paraId="41C981BB" w14:textId="77777777" w:rsidR="00A056BE" w:rsidRPr="00023A4A" w:rsidRDefault="00A056BE" w:rsidP="00A056BE">
      <w:pPr>
        <w:rPr>
          <w:rFonts w:ascii="Arial" w:hAnsi="Arial" w:cs="Arial"/>
          <w:lang w:eastAsia="en-US"/>
        </w:rPr>
      </w:pPr>
    </w:p>
    <w:p w14:paraId="6A82C3D0" w14:textId="77777777" w:rsidR="00A056BE" w:rsidRPr="00023A4A" w:rsidRDefault="00A056BE" w:rsidP="00A056BE">
      <w:pPr>
        <w:rPr>
          <w:rFonts w:ascii="Arial" w:hAnsi="Arial" w:cs="Arial"/>
          <w:lang w:eastAsia="en-US"/>
        </w:rPr>
      </w:pPr>
      <w:r w:rsidRPr="00023A4A">
        <w:rPr>
          <w:rFonts w:ascii="Arial" w:hAnsi="Arial" w:cs="Arial"/>
          <w:lang w:eastAsia="en-US"/>
        </w:rPr>
        <w:t xml:space="preserve">The Speech and Language Therapy Department       </w:t>
      </w:r>
    </w:p>
    <w:p w14:paraId="359EFD72" w14:textId="77777777" w:rsidR="00A056BE" w:rsidRPr="00023A4A" w:rsidRDefault="00A056BE" w:rsidP="00A056BE">
      <w:pPr>
        <w:rPr>
          <w:rFonts w:ascii="Arial" w:hAnsi="Arial" w:cs="Arial"/>
          <w:lang w:eastAsia="en-US"/>
        </w:rPr>
      </w:pPr>
      <w:r w:rsidRPr="00023A4A">
        <w:rPr>
          <w:rFonts w:ascii="Arial" w:hAnsi="Arial" w:cs="Arial"/>
          <w:lang w:eastAsia="en-US"/>
        </w:rPr>
        <w:t>Alder Hey Children’s NHS Foundation Trust</w:t>
      </w:r>
    </w:p>
    <w:p w14:paraId="2F6DD40F" w14:textId="77777777" w:rsidR="00A056BE" w:rsidRPr="00023A4A" w:rsidRDefault="00A056BE" w:rsidP="00A056BE">
      <w:pPr>
        <w:jc w:val="both"/>
        <w:rPr>
          <w:rFonts w:ascii="Arial" w:hAnsi="Arial" w:cs="Arial"/>
          <w:lang w:eastAsia="en-US"/>
        </w:rPr>
      </w:pPr>
      <w:r w:rsidRPr="00023A4A">
        <w:rPr>
          <w:rFonts w:ascii="Arial" w:hAnsi="Arial" w:cs="Arial"/>
          <w:lang w:eastAsia="en-US"/>
        </w:rPr>
        <w:t>Tel:  0151 252 5404</w:t>
      </w:r>
    </w:p>
    <w:p w14:paraId="236D0E88" w14:textId="77777777" w:rsidR="00A056BE" w:rsidRPr="00023A4A" w:rsidRDefault="00A056BE" w:rsidP="00A056BE">
      <w:pPr>
        <w:jc w:val="both"/>
        <w:rPr>
          <w:rFonts w:ascii="Arial" w:hAnsi="Arial" w:cs="Arial"/>
          <w:lang w:eastAsia="en-US"/>
        </w:rPr>
      </w:pPr>
    </w:p>
    <w:p w14:paraId="29D32B09" w14:textId="77777777" w:rsidR="00A056BE" w:rsidRPr="00023A4A" w:rsidRDefault="00A056BE" w:rsidP="00A056BE">
      <w:pPr>
        <w:jc w:val="both"/>
        <w:rPr>
          <w:rFonts w:ascii="Arial" w:hAnsi="Arial" w:cs="Arial"/>
          <w:lang w:eastAsia="en-US"/>
        </w:rPr>
      </w:pPr>
      <w:r w:rsidRPr="00023A4A">
        <w:rPr>
          <w:rFonts w:ascii="Arial" w:hAnsi="Arial" w:cs="Arial"/>
          <w:lang w:eastAsia="en-US"/>
        </w:rPr>
        <w:t>For information regarding your local support group contact Cleft Lip and Palate Association (CLAPA) on:</w:t>
      </w:r>
    </w:p>
    <w:p w14:paraId="2526B184" w14:textId="77777777" w:rsidR="00A056BE" w:rsidRPr="00023A4A" w:rsidRDefault="00A056BE" w:rsidP="00A056BE">
      <w:pPr>
        <w:jc w:val="both"/>
        <w:rPr>
          <w:rFonts w:ascii="Arial" w:hAnsi="Arial" w:cs="Arial"/>
          <w:lang w:eastAsia="en-US"/>
        </w:rPr>
      </w:pPr>
    </w:p>
    <w:p w14:paraId="5874E619" w14:textId="77777777" w:rsidR="00A056BE" w:rsidRPr="00023A4A" w:rsidRDefault="00E15A93" w:rsidP="00A056BE">
      <w:pPr>
        <w:rPr>
          <w:rFonts w:ascii="Arial" w:hAnsi="Arial" w:cs="Arial"/>
          <w:lang w:eastAsia="en-US"/>
        </w:rPr>
      </w:pPr>
      <w:hyperlink r:id="rId25" w:history="1">
        <w:r w:rsidR="00A056BE" w:rsidRPr="00023A4A">
          <w:rPr>
            <w:rFonts w:ascii="Arial" w:hAnsi="Arial" w:cs="Arial"/>
            <w:color w:val="0033CC"/>
            <w:lang w:eastAsia="en-US"/>
          </w:rPr>
          <w:t>clapamerseysidedrw@btinternet.com</w:t>
        </w:r>
      </w:hyperlink>
    </w:p>
    <w:p w14:paraId="17AC426C" w14:textId="77777777" w:rsidR="00A056BE" w:rsidRPr="00023A4A" w:rsidRDefault="00E15A93" w:rsidP="00A056BE">
      <w:pPr>
        <w:rPr>
          <w:rFonts w:ascii="Arial" w:hAnsi="Arial" w:cs="Arial"/>
          <w:lang w:eastAsia="en-US"/>
        </w:rPr>
      </w:pPr>
      <w:hyperlink r:id="rId26" w:history="1">
        <w:r w:rsidR="00A056BE" w:rsidRPr="00023A4A">
          <w:rPr>
            <w:rFonts w:ascii="Arial" w:hAnsi="Arial" w:cs="Arial"/>
            <w:color w:val="0033CC"/>
            <w:lang w:eastAsia="en-US"/>
          </w:rPr>
          <w:t>www.clapa.com</w:t>
        </w:r>
      </w:hyperlink>
      <w:r w:rsidR="00A056BE" w:rsidRPr="00023A4A">
        <w:rPr>
          <w:rFonts w:ascii="Arial" w:hAnsi="Arial" w:cs="Arial"/>
          <w:lang w:eastAsia="en-US"/>
        </w:rPr>
        <w:t>.</w:t>
      </w:r>
    </w:p>
    <w:p w14:paraId="467CEDF2" w14:textId="77777777" w:rsidR="00A056BE" w:rsidRPr="00023A4A" w:rsidRDefault="00A056BE" w:rsidP="00A056BE">
      <w:pPr>
        <w:jc w:val="both"/>
        <w:rPr>
          <w:rFonts w:ascii="Arial" w:hAnsi="Arial" w:cs="Arial"/>
          <w:lang w:eastAsia="en-US"/>
        </w:rPr>
      </w:pPr>
    </w:p>
    <w:p w14:paraId="41C1260B" w14:textId="77777777" w:rsidR="00602FAF" w:rsidRDefault="00602FAF" w:rsidP="00A056BE">
      <w:pPr>
        <w:rPr>
          <w:rFonts w:ascii="Arial" w:hAnsi="Arial" w:cs="Arial"/>
          <w:szCs w:val="20"/>
          <w:lang w:eastAsia="en-US"/>
        </w:rPr>
      </w:pPr>
    </w:p>
    <w:p w14:paraId="29DD58A0" w14:textId="77777777" w:rsidR="00602FAF" w:rsidRDefault="00602FAF" w:rsidP="00A056BE">
      <w:pPr>
        <w:rPr>
          <w:rFonts w:ascii="Arial" w:hAnsi="Arial" w:cs="Arial"/>
          <w:szCs w:val="20"/>
          <w:lang w:eastAsia="en-US"/>
        </w:rPr>
      </w:pPr>
    </w:p>
    <w:p w14:paraId="2B9DC9CB" w14:textId="77777777" w:rsidR="00602FAF" w:rsidRDefault="00602FAF" w:rsidP="00A056BE">
      <w:pPr>
        <w:rPr>
          <w:rFonts w:ascii="Arial" w:hAnsi="Arial" w:cs="Arial"/>
          <w:szCs w:val="20"/>
          <w:lang w:eastAsia="en-US"/>
        </w:rPr>
      </w:pPr>
    </w:p>
    <w:p w14:paraId="5F533827" w14:textId="77777777" w:rsidR="00ED7F86" w:rsidRDefault="00ED7F86" w:rsidP="00A056BE">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169E0DFB" w14:textId="77777777" w:rsidR="00C06A9A" w:rsidRPr="00ED7F86" w:rsidRDefault="00C06A9A" w:rsidP="00A056BE">
      <w:pPr>
        <w:rPr>
          <w:rFonts w:ascii="Arial" w:hAnsi="Arial" w:cs="Arial"/>
          <w:szCs w:val="20"/>
          <w:lang w:eastAsia="en-US"/>
        </w:rPr>
      </w:pPr>
    </w:p>
    <w:p w14:paraId="488B198B"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1B5FCEA7" w14:textId="77777777" w:rsidR="00ED7F86" w:rsidRPr="00ED7F86" w:rsidRDefault="00ED7F86" w:rsidP="00ED7F86">
      <w:pPr>
        <w:rPr>
          <w:rFonts w:ascii="Arial" w:hAnsi="Arial" w:cs="Arial"/>
          <w:szCs w:val="20"/>
          <w:lang w:eastAsia="en-US"/>
        </w:rPr>
      </w:pPr>
    </w:p>
    <w:p w14:paraId="45879863"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7DEDDEE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298C8AE6"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0FB96AB5" w14:textId="77777777" w:rsidR="00ED7F86" w:rsidRPr="00ED7F86" w:rsidRDefault="00C06A9A"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0C091F1C" wp14:editId="54FB21FA">
            <wp:simplePos x="0" y="0"/>
            <wp:positionH relativeFrom="column">
              <wp:posOffset>4614545</wp:posOffset>
            </wp:positionH>
            <wp:positionV relativeFrom="paragraph">
              <wp:posOffset>92710</wp:posOffset>
            </wp:positionV>
            <wp:extent cx="1086485" cy="8940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86485" cy="89408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573F4A5D"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214BCDC" w14:textId="77777777" w:rsidR="00ED7F86" w:rsidRPr="00ED7F86" w:rsidRDefault="00C06A9A"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4153657D" wp14:editId="376934F1">
            <wp:simplePos x="0" y="0"/>
            <wp:positionH relativeFrom="column">
              <wp:posOffset>-457200</wp:posOffset>
            </wp:positionH>
            <wp:positionV relativeFrom="paragraph">
              <wp:posOffset>1270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609E0D0D"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2A67905A" w14:textId="77777777" w:rsidR="00ED7F86" w:rsidRPr="00ED7F86" w:rsidRDefault="00E15A93" w:rsidP="00ED7F86">
      <w:pPr>
        <w:rPr>
          <w:rFonts w:ascii="Arial" w:hAnsi="Arial" w:cs="Arial"/>
          <w:szCs w:val="20"/>
          <w:lang w:eastAsia="en-US"/>
        </w:rPr>
      </w:pPr>
      <w:hyperlink r:id="rId29" w:history="1">
        <w:r w:rsidR="00ED7F86" w:rsidRPr="00ED7F86">
          <w:rPr>
            <w:rFonts w:ascii="Arial" w:hAnsi="Arial" w:cs="Arial"/>
            <w:color w:val="0000FF"/>
            <w:szCs w:val="20"/>
            <w:u w:val="single"/>
            <w:lang w:eastAsia="en-US"/>
          </w:rPr>
          <w:t>www.alderhey.nhs.uk</w:t>
        </w:r>
      </w:hyperlink>
    </w:p>
    <w:p w14:paraId="6219A45C" w14:textId="77777777" w:rsidR="00ED7F86" w:rsidRPr="00ED7F86" w:rsidRDefault="00ED7F86" w:rsidP="00ED7F86">
      <w:pPr>
        <w:rPr>
          <w:rFonts w:ascii="Arial" w:hAnsi="Arial" w:cs="Arial"/>
          <w:szCs w:val="20"/>
          <w:lang w:eastAsia="en-US"/>
        </w:rPr>
      </w:pPr>
    </w:p>
    <w:p w14:paraId="0CC34B32" w14:textId="77777777" w:rsidR="00ED7F86" w:rsidRPr="00ED7F86" w:rsidRDefault="00ED7F86" w:rsidP="00ED7F86">
      <w:pPr>
        <w:rPr>
          <w:rFonts w:ascii="Arial" w:hAnsi="Arial" w:cs="Arial"/>
          <w:b/>
          <w:color w:val="FF0000"/>
          <w:szCs w:val="20"/>
          <w:lang w:eastAsia="en-US"/>
        </w:rPr>
      </w:pPr>
    </w:p>
    <w:p w14:paraId="3B28749D" w14:textId="77777777" w:rsidR="00ED7F86" w:rsidRPr="00ED7F86" w:rsidRDefault="00ED7F86" w:rsidP="00ED7F86">
      <w:pPr>
        <w:rPr>
          <w:rFonts w:ascii="Arial" w:hAnsi="Arial" w:cs="Arial"/>
          <w:b/>
          <w:szCs w:val="20"/>
          <w:lang w:eastAsia="en-US"/>
        </w:rPr>
      </w:pPr>
    </w:p>
    <w:p w14:paraId="1A0E6E66" w14:textId="77777777" w:rsidR="00ED7F86" w:rsidRPr="00ED7F86" w:rsidRDefault="00ED7F86" w:rsidP="00ED7F86">
      <w:pPr>
        <w:rPr>
          <w:rFonts w:ascii="Arial" w:hAnsi="Arial" w:cs="Arial"/>
          <w:b/>
          <w:szCs w:val="20"/>
          <w:lang w:eastAsia="en-US"/>
        </w:rPr>
      </w:pPr>
    </w:p>
    <w:p w14:paraId="36ADFDD8" w14:textId="3F02F5DF" w:rsidR="00ED7F86" w:rsidRPr="00B82534"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00C06A9A">
        <w:rPr>
          <w:rFonts w:ascii="Arial" w:hAnsi="Arial" w:cs="Arial"/>
          <w:b/>
          <w:szCs w:val="20"/>
          <w:lang w:eastAsia="en-US"/>
        </w:rPr>
        <w:t xml:space="preserve">       </w:t>
      </w:r>
      <w:r w:rsidR="00222FFF">
        <w:rPr>
          <w:rFonts w:ascii="Arial" w:hAnsi="Arial" w:cs="Arial"/>
          <w:b/>
          <w:szCs w:val="20"/>
          <w:lang w:eastAsia="en-US"/>
        </w:rPr>
        <w:t xml:space="preserve"> </w:t>
      </w:r>
      <w:r w:rsidR="00C06A9A">
        <w:rPr>
          <w:rFonts w:ascii="Arial" w:hAnsi="Arial" w:cs="Arial"/>
          <w:b/>
          <w:szCs w:val="20"/>
          <w:lang w:eastAsia="en-US"/>
        </w:rPr>
        <w:t xml:space="preserve">Review </w:t>
      </w:r>
      <w:r w:rsidR="00B82534" w:rsidRPr="00B82534">
        <w:rPr>
          <w:rFonts w:ascii="Arial" w:hAnsi="Arial" w:cs="Arial"/>
          <w:b/>
          <w:lang w:eastAsia="en-US"/>
        </w:rPr>
        <w:t>Date</w:t>
      </w:r>
      <w:r w:rsidR="00C06A9A">
        <w:rPr>
          <w:rFonts w:ascii="Arial" w:hAnsi="Arial" w:cs="Arial"/>
          <w:b/>
          <w:lang w:eastAsia="en-US"/>
        </w:rPr>
        <w:t xml:space="preserve">: </w:t>
      </w:r>
      <w:r w:rsidR="00E15A93">
        <w:rPr>
          <w:rFonts w:ascii="Arial" w:hAnsi="Arial" w:cs="Arial"/>
          <w:b/>
          <w:lang w:eastAsia="en-US"/>
        </w:rPr>
        <w:t>June 2024</w:t>
      </w:r>
      <w:bookmarkStart w:id="0" w:name="_GoBack"/>
      <w:bookmarkEnd w:id="0"/>
      <w:r w:rsidR="00C06A9A">
        <w:rPr>
          <w:rFonts w:ascii="Arial" w:hAnsi="Arial" w:cs="Arial"/>
          <w:b/>
          <w:lang w:eastAsia="en-US"/>
        </w:rPr>
        <w:tab/>
      </w:r>
      <w:r w:rsidR="00B82534" w:rsidRPr="00B82534">
        <w:rPr>
          <w:rFonts w:ascii="Arial" w:hAnsi="Arial" w:cs="Arial"/>
          <w:b/>
          <w:lang w:eastAsia="en-US"/>
        </w:rPr>
        <w:t xml:space="preserve"> </w:t>
      </w:r>
      <w:r w:rsidR="00B82534" w:rsidRPr="00B82534">
        <w:rPr>
          <w:rFonts w:ascii="Arial" w:hAnsi="Arial" w:cs="Arial"/>
          <w:b/>
          <w:lang w:eastAsia="en-US"/>
        </w:rPr>
        <w:tab/>
        <w:t xml:space="preserve">  </w:t>
      </w:r>
      <w:r w:rsidR="00C06A9A">
        <w:rPr>
          <w:rFonts w:ascii="Arial" w:hAnsi="Arial" w:cs="Arial"/>
          <w:b/>
          <w:lang w:eastAsia="en-US"/>
        </w:rPr>
        <w:t xml:space="preserve">      </w:t>
      </w:r>
      <w:r w:rsidR="00B82534" w:rsidRPr="00B82534">
        <w:rPr>
          <w:rFonts w:ascii="Arial" w:hAnsi="Arial" w:cs="Arial"/>
          <w:b/>
          <w:lang w:eastAsia="en-US"/>
        </w:rPr>
        <w:t>PIAG</w:t>
      </w:r>
      <w:r w:rsidR="00C06A9A">
        <w:rPr>
          <w:rFonts w:ascii="Arial" w:hAnsi="Arial" w:cs="Arial"/>
          <w:b/>
          <w:lang w:eastAsia="en-US"/>
        </w:rPr>
        <w:t>:</w:t>
      </w:r>
      <w:r w:rsidR="00B82534" w:rsidRPr="00B82534">
        <w:rPr>
          <w:rFonts w:ascii="Arial" w:hAnsi="Arial" w:cs="Arial"/>
          <w:b/>
          <w:lang w:eastAsia="en-US"/>
        </w:rPr>
        <w:t xml:space="preserve"> 49</w:t>
      </w:r>
      <w:r w:rsidRPr="00B82534">
        <w:rPr>
          <w:rFonts w:ascii="Arial" w:hAnsi="Arial" w:cs="Arial"/>
          <w:b/>
          <w:szCs w:val="20"/>
          <w:lang w:eastAsia="en-US"/>
        </w:rPr>
        <w:t xml:space="preserve"> </w:t>
      </w:r>
    </w:p>
    <w:p w14:paraId="4BF0298D" w14:textId="77777777" w:rsidR="00E17970" w:rsidRPr="00B82534" w:rsidRDefault="00E17970">
      <w:pPr>
        <w:rPr>
          <w:b/>
        </w:rPr>
      </w:pPr>
    </w:p>
    <w:sectPr w:rsidR="00E17970" w:rsidRPr="00B82534"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ECB10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871_"/>
      </v:shape>
    </w:pict>
  </w:numPicBullet>
  <w:abstractNum w:abstractNumId="0" w15:restartNumberingAfterBreak="0">
    <w:nsid w:val="5A8D0D2B"/>
    <w:multiLevelType w:val="hybridMultilevel"/>
    <w:tmpl w:val="AD7CD9AE"/>
    <w:lvl w:ilvl="0" w:tplc="B266A1D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222FFF"/>
    <w:rsid w:val="00302A6B"/>
    <w:rsid w:val="003C0E2A"/>
    <w:rsid w:val="003C4C1D"/>
    <w:rsid w:val="00443FF2"/>
    <w:rsid w:val="004B5999"/>
    <w:rsid w:val="00602FAF"/>
    <w:rsid w:val="006A32CE"/>
    <w:rsid w:val="006C76CE"/>
    <w:rsid w:val="007D415F"/>
    <w:rsid w:val="009863A7"/>
    <w:rsid w:val="009F025E"/>
    <w:rsid w:val="00A056BE"/>
    <w:rsid w:val="00A30EE4"/>
    <w:rsid w:val="00A61762"/>
    <w:rsid w:val="00A8361A"/>
    <w:rsid w:val="00AF3172"/>
    <w:rsid w:val="00AF57E1"/>
    <w:rsid w:val="00B0092C"/>
    <w:rsid w:val="00B82534"/>
    <w:rsid w:val="00BE79CE"/>
    <w:rsid w:val="00C06A9A"/>
    <w:rsid w:val="00D6461C"/>
    <w:rsid w:val="00D74459"/>
    <w:rsid w:val="00E15A93"/>
    <w:rsid w:val="00E17970"/>
    <w:rsid w:val="00ED7F86"/>
    <w:rsid w:val="00EE18F6"/>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F29760"/>
  <w15:docId w15:val="{82ED8BFB-1FE7-44C0-B97F-C8457F36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A056BE"/>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A056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ogle.co.uk/url?sa=i&amp;rct=j&amp;q=&amp;esrc=s&amp;frm=1&amp;source=images&amp;cd=&amp;cad=rja&amp;uact=8&amp;ved=0CAcQjRxqFQoTCOy78PiNnMgCFQk9FAodwuQJMA&amp;url=http://www.clipartbest.com/clip-art-toys&amp;bvm=bv.103627116,d.d24&amp;psig=AFQjCNGZ5Xd7tL3Tu9uYkCQm-nmXy3qFdw&amp;ust=1443611377126779" TargetMode="External"/><Relationship Id="rId18" Type="http://schemas.openxmlformats.org/officeDocument/2006/relationships/image" Target="media/image9.jpeg"/><Relationship Id="rId26" Type="http://schemas.openxmlformats.org/officeDocument/2006/relationships/hyperlink" Target="http://www.clapa.com" TargetMode="External"/><Relationship Id="rId3" Type="http://schemas.openxmlformats.org/officeDocument/2006/relationships/customXml" Target="../customXml/item3.xml"/><Relationship Id="rId21" Type="http://schemas.openxmlformats.org/officeDocument/2006/relationships/hyperlink" Target="http://www.google.co.uk/url?sa=i&amp;rct=j&amp;q=&amp;esrc=s&amp;frm=1&amp;source=images&amp;cd=&amp;cad=rja&amp;uact=8&amp;ved=0CAcQjRxqFQoTCNrZ7f-MnMgCFQZdFAodWb0D8A&amp;url=http://www.amazon.com/Wheres-Spot-Eric-Hill/dp/0399240462&amp;bvm=bv.103627116,d.d24&amp;psig=AFQjCNE7W7GmA1h8y2zNZbHht5huBG2Mhw&amp;ust=1443611176302623" TargetMode="External"/><Relationship Id="rId7"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hyperlink" Target="https://www.google.co.uk/url?sa=i&amp;rct=j&amp;q=&amp;esrc=s&amp;frm=1&amp;source=images&amp;cd=&amp;cad=rja&amp;uact=8&amp;ved=0CAcQjRxqFQoTCJz4v_SPnMgCFUg9FAodPfAFLA&amp;url=https://www.pinterest.com/kathand48/octnursery-rhymesfairy-tales/&amp;bvm=bv.103627116,d.d24&amp;psig=AFQjCNEF3sKv4ZysN-dVLnUtvihFx_2I5Q&amp;ust=1443611911268721" TargetMode="External"/><Relationship Id="rId25" Type="http://schemas.openxmlformats.org/officeDocument/2006/relationships/hyperlink" Target="mailto:clapamerseysidedrw@btinternet.com" TargetMode="External"/><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image" Target="media/image10.jpeg"/><Relationship Id="rId29" Type="http://schemas.openxmlformats.org/officeDocument/2006/relationships/hyperlink" Target="http://www.alderhey.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24" Type="http://schemas.openxmlformats.org/officeDocument/2006/relationships/image" Target="media/image13.jpeg"/><Relationship Id="rId5" Type="http://schemas.openxmlformats.org/officeDocument/2006/relationships/styles" Target="styles.xml"/><Relationship Id="rId15" Type="http://schemas.openxmlformats.org/officeDocument/2006/relationships/hyperlink" Target="http://www.google.co.uk/url?sa=i&amp;rct=j&amp;q=&amp;esrc=s&amp;frm=1&amp;source=images&amp;cd=&amp;cad=rja&amp;uact=8&amp;ved=0CAcQjRxqFQoTCKrrwvuOnMgCFYu6FAodNtsIuQ&amp;url=http://sharp.toonpeps.com/items/coloring/kids/477-free-drum-coloring-pages.html?1%3Ddrawing%262%3Dprintable%263%3Dcoloring%264%3Dkids%26index%3D0&amp;bvm=bv.103627116,d.d24&amp;psig=AFQjCNF9htdk3AmcyzoQG2Rg8B9p1_3b4g&amp;ust=1443611531813728" TargetMode="External"/><Relationship Id="rId23" Type="http://schemas.openxmlformats.org/officeDocument/2006/relationships/image" Target="media/image12.jpg"/><Relationship Id="rId28" Type="http://schemas.openxmlformats.org/officeDocument/2006/relationships/image" Target="media/image15.png"/><Relationship Id="rId10" Type="http://schemas.openxmlformats.org/officeDocument/2006/relationships/image" Target="media/image4.jpeg"/><Relationship Id="rId19" Type="http://schemas.openxmlformats.org/officeDocument/2006/relationships/hyperlink" Target="http://www.google.co.uk/url?sa=i&amp;rct=j&amp;q=&amp;esrc=s&amp;frm=1&amp;source=images&amp;cd=&amp;cad=rja&amp;uact=8&amp;ved=0CAcQjRxqFQoTCJ6t2K-QnMgCFUm3FAodeUcGag&amp;url=http://tonyandtawni.com/picskhx/child-waving-goodbye-clipart&amp;bvm=bv.103627116,d.d24&amp;psig=AFQjCNEEg14G-rNcmcbimlSuQm6_QY-C3w&amp;ust=1443612042013979"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3.jpeg"/><Relationship Id="rId14" Type="http://schemas.openxmlformats.org/officeDocument/2006/relationships/image" Target="media/image7.gif"/><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McMahon Siobhan</DisplayName>
        <AccountId>2115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2023-12-04T00:00:00+00:00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2021-05-31T23:00:00+00:00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2024-03-03T00:00:00+00:00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2024-05-31T23:00:00+00:00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2021-05-31T23:00:00+00:00</DateRatified>
    <LeadSpeciality xmlns="a5544097-eb68-476a-80d2-5c4688d0d6a4">190</LeadSpeciality>
    <ChangesMade xmlns="a5544097-eb68-476a-80d2-5c4688d0d6a4">Added to DMS</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2021-11-30T15:56:13+00:00</DatePublished>
    <AddRtfMtgDate xmlns="a5544097-eb68-476a-80d2-5c4688d0d6a4" xsi:nil="true"/>
    <RatReqDate xmlns="a5544097-eb68-476a-80d2-5c4688d0d6a4" xsi:nil="true"/>
    <ReSubR xmlns="a5544097-eb68-476a-80d2-5c4688d0d6a4" xsi:nil="true"/>
    <SharedWithUsers xmlns="a5544097-eb68-476a-80d2-5c4688d0d6a4">
      <UserInfo>
        <DisplayName>McMahon Siobhan</DisplayName>
        <AccountId>2115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2811E43-69B9-4BA5-BF5D-5A77B9B11469}"/>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and Language Therapy Following Cleft Palate Repair Leaflet PIAG 49</dc:title>
  <dc:creator>NHS</dc:creator>
  <cp:lastModifiedBy>White Elvina</cp:lastModifiedBy>
  <cp:revision>2</cp:revision>
  <dcterms:created xsi:type="dcterms:W3CDTF">2021-06-24T14:28:00Z</dcterms:created>
  <dcterms:modified xsi:type="dcterms:W3CDTF">2021-06-24T14:28:00Z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2021-05-31T23:00:00Z</vt:filetime>
  </property>
</Properties>
</file>