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5FDCC09" w:rsidR="00ED7F86" w:rsidRPr="00ED7F86" w:rsidRDefault="00192F44"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580FF964">
                <wp:simplePos x="0" y="0"/>
                <wp:positionH relativeFrom="column">
                  <wp:posOffset>1378065</wp:posOffset>
                </wp:positionH>
                <wp:positionV relativeFrom="paragraph">
                  <wp:posOffset>57379</wp:posOffset>
                </wp:positionV>
                <wp:extent cx="5228590" cy="1081826"/>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1081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38EF4E38" w:rsidR="00F470A5" w:rsidRPr="00D4132B" w:rsidRDefault="005E0A41"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Transcranial Doppler Scan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4.5pt;width:411.7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ABgwIAABI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38EF4E38" w:rsidR="00F470A5" w:rsidRPr="00D4132B" w:rsidRDefault="005E0A41"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Transcranial Doppler Scan</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60CB8E8"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5E0A41">
      <w:pPr>
        <w:spacing w:line="180" w:lineRule="exact"/>
        <w:rPr>
          <w:rFonts w:ascii="Arial" w:hAnsi="Arial" w:cs="Arial"/>
          <w:szCs w:val="20"/>
          <w:lang w:eastAsia="en-US"/>
        </w:rPr>
      </w:pPr>
    </w:p>
    <w:p w14:paraId="0F10DC2D" w14:textId="77777777" w:rsidR="008E43F6" w:rsidRDefault="008E43F6" w:rsidP="008E43F6">
      <w:pPr>
        <w:rPr>
          <w:rFonts w:ascii="Arial" w:eastAsia="Calibri" w:hAnsi="Arial" w:cs="Arial"/>
          <w:lang w:eastAsia="en-US"/>
        </w:rPr>
      </w:pPr>
      <w:r w:rsidRPr="00325F4F">
        <w:rPr>
          <w:rFonts w:ascii="Arial" w:eastAsia="Calibri" w:hAnsi="Arial" w:cs="Arial"/>
          <w:lang w:eastAsia="en-US"/>
        </w:rPr>
        <w:t>This factsheet is designed to explain about the long term (chronic) complications of sickle cell disease.  The information does not cover everything.  If you are ever worried about your child then please contact your Sickle Cell Team or take your child to Accident and Emergency Department.</w:t>
      </w:r>
    </w:p>
    <w:p w14:paraId="14DB5E5A" w14:textId="77777777" w:rsidR="008E43F6" w:rsidRPr="008E43F6" w:rsidRDefault="008E43F6" w:rsidP="008E43F6">
      <w:pPr>
        <w:spacing w:before="200"/>
        <w:rPr>
          <w:rFonts w:ascii="Arial" w:hAnsi="Arial" w:cs="Arial"/>
          <w:b/>
          <w:color w:val="0070C0"/>
        </w:rPr>
      </w:pPr>
      <w:r w:rsidRPr="008E43F6">
        <w:rPr>
          <w:rFonts w:ascii="Arial" w:hAnsi="Arial" w:cs="Arial"/>
          <w:b/>
          <w:color w:val="0070C0"/>
        </w:rPr>
        <w:t>What is a transcranial Doppler scan?</w:t>
      </w:r>
    </w:p>
    <w:p w14:paraId="3EBF586B" w14:textId="77777777" w:rsidR="008E43F6" w:rsidRPr="00325F4F" w:rsidRDefault="008E43F6" w:rsidP="005E0A41">
      <w:pPr>
        <w:spacing w:line="180" w:lineRule="exact"/>
        <w:rPr>
          <w:rFonts w:ascii="Arial" w:hAnsi="Arial" w:cs="Arial"/>
          <w:b/>
          <w:sz w:val="16"/>
          <w:szCs w:val="16"/>
        </w:rPr>
      </w:pPr>
    </w:p>
    <w:p w14:paraId="4DAFE3C7" w14:textId="77777777" w:rsidR="008E43F6" w:rsidRPr="00325F4F" w:rsidRDefault="008E43F6" w:rsidP="008E43F6">
      <w:pPr>
        <w:rPr>
          <w:rFonts w:ascii="Arial" w:hAnsi="Arial" w:cs="Arial"/>
        </w:rPr>
      </w:pPr>
      <w:r>
        <w:rPr>
          <w:rFonts w:ascii="Arial" w:hAnsi="Arial" w:cs="Arial"/>
        </w:rPr>
        <w:t xml:space="preserve">A transcranial </w:t>
      </w:r>
      <w:proofErr w:type="spellStart"/>
      <w:r>
        <w:rPr>
          <w:rFonts w:ascii="Arial" w:hAnsi="Arial" w:cs="Arial"/>
        </w:rPr>
        <w:t>doppler</w:t>
      </w:r>
      <w:proofErr w:type="spellEnd"/>
      <w:r>
        <w:rPr>
          <w:rFonts w:ascii="Arial" w:hAnsi="Arial" w:cs="Arial"/>
        </w:rPr>
        <w:t xml:space="preserve"> scan (TCD)</w:t>
      </w:r>
      <w:r w:rsidRPr="00325F4F">
        <w:rPr>
          <w:rFonts w:ascii="Arial" w:hAnsi="Arial" w:cs="Arial"/>
        </w:rPr>
        <w:t xml:space="preserve"> is an ultra sound that detects the rate of blood flow in blood vessels (arteries) in the brain.  By placing a probe over blood arteries in the head and neck the speed of blood can be measured in arteries supplying the brain with blood. </w:t>
      </w:r>
    </w:p>
    <w:p w14:paraId="6FC21A23" w14:textId="77777777" w:rsidR="008E43F6" w:rsidRPr="008E43F6" w:rsidRDefault="008E43F6" w:rsidP="008E43F6">
      <w:pPr>
        <w:rPr>
          <w:rFonts w:ascii="Arial" w:hAnsi="Arial" w:cs="Arial"/>
          <w:color w:val="0070C0"/>
          <w:sz w:val="16"/>
          <w:szCs w:val="16"/>
        </w:rPr>
      </w:pPr>
    </w:p>
    <w:p w14:paraId="0471B08C" w14:textId="77777777" w:rsidR="008E43F6" w:rsidRPr="008E43F6" w:rsidRDefault="008E43F6" w:rsidP="008E43F6">
      <w:pPr>
        <w:rPr>
          <w:rFonts w:ascii="Arial" w:hAnsi="Arial" w:cs="Arial"/>
          <w:b/>
          <w:color w:val="0070C0"/>
        </w:rPr>
      </w:pPr>
      <w:r w:rsidRPr="008E43F6">
        <w:rPr>
          <w:rFonts w:ascii="Arial" w:hAnsi="Arial" w:cs="Arial"/>
          <w:b/>
          <w:color w:val="0070C0"/>
        </w:rPr>
        <w:t xml:space="preserve">Why do children have a transcranial </w:t>
      </w:r>
      <w:proofErr w:type="spellStart"/>
      <w:r w:rsidRPr="008E43F6">
        <w:rPr>
          <w:rFonts w:ascii="Arial" w:hAnsi="Arial" w:cs="Arial"/>
          <w:b/>
          <w:color w:val="0070C0"/>
        </w:rPr>
        <w:t>doppler</w:t>
      </w:r>
      <w:proofErr w:type="spellEnd"/>
      <w:r w:rsidRPr="008E43F6">
        <w:rPr>
          <w:rFonts w:ascii="Arial" w:hAnsi="Arial" w:cs="Arial"/>
          <w:b/>
          <w:color w:val="0070C0"/>
        </w:rPr>
        <w:t xml:space="preserve">? </w:t>
      </w:r>
    </w:p>
    <w:p w14:paraId="188E99D8" w14:textId="77777777" w:rsidR="008E43F6" w:rsidRPr="00325F4F" w:rsidRDefault="008E43F6" w:rsidP="005E0A41">
      <w:pPr>
        <w:spacing w:line="180" w:lineRule="exact"/>
        <w:rPr>
          <w:rFonts w:ascii="Arial" w:hAnsi="Arial" w:cs="Arial"/>
          <w:b/>
          <w:sz w:val="16"/>
          <w:szCs w:val="16"/>
        </w:rPr>
      </w:pPr>
    </w:p>
    <w:p w14:paraId="31B0A2AD" w14:textId="77777777" w:rsidR="008E43F6" w:rsidRPr="00325F4F" w:rsidRDefault="008E43F6" w:rsidP="008E43F6">
      <w:pPr>
        <w:rPr>
          <w:rFonts w:ascii="Arial" w:hAnsi="Arial" w:cs="Arial"/>
        </w:rPr>
      </w:pPr>
      <w:r w:rsidRPr="00325F4F">
        <w:rPr>
          <w:rFonts w:ascii="Arial" w:hAnsi="Arial" w:cs="Arial"/>
        </w:rPr>
        <w:t xml:space="preserve">Children with sickle cell disease can develop strokes.  Strokes occur because of a problem with the blood circulation to the brain.  Narrowing of arteries can restrict the blood supply to that part of the brain and cause damage.  If the blood supply is restricted then it may increase the risk of a stroke as the parts of the brain affected do not get the oxygen to function properly.  </w:t>
      </w:r>
    </w:p>
    <w:p w14:paraId="605D8AF5" w14:textId="77777777" w:rsidR="008E43F6" w:rsidRPr="00325F4F" w:rsidRDefault="008E43F6" w:rsidP="008E43F6">
      <w:pPr>
        <w:rPr>
          <w:rFonts w:ascii="Arial" w:hAnsi="Arial" w:cs="Arial"/>
          <w:sz w:val="16"/>
          <w:szCs w:val="16"/>
        </w:rPr>
      </w:pPr>
    </w:p>
    <w:p w14:paraId="7FA8B71C" w14:textId="77777777" w:rsidR="008E43F6" w:rsidRPr="00325F4F" w:rsidRDefault="008E43F6" w:rsidP="008E43F6">
      <w:pPr>
        <w:rPr>
          <w:rFonts w:ascii="Arial" w:hAnsi="Arial" w:cs="Arial"/>
        </w:rPr>
      </w:pPr>
      <w:r w:rsidRPr="00325F4F">
        <w:rPr>
          <w:rFonts w:ascii="Arial" w:hAnsi="Arial" w:cs="Arial"/>
        </w:rPr>
        <w:t>The effects of a stroke range from life-threatening to severe intellectual or physical impairment to very subtle learning difficulties.  This is why we want to try to prevent it from happening.</w:t>
      </w:r>
    </w:p>
    <w:p w14:paraId="0685B2C6" w14:textId="77777777" w:rsidR="008E43F6" w:rsidRPr="00325F4F" w:rsidRDefault="008E43F6" w:rsidP="008E43F6">
      <w:pPr>
        <w:rPr>
          <w:rFonts w:ascii="Arial" w:hAnsi="Arial" w:cs="Arial"/>
          <w:sz w:val="16"/>
          <w:szCs w:val="16"/>
        </w:rPr>
      </w:pPr>
    </w:p>
    <w:p w14:paraId="5228044F" w14:textId="28BC404E" w:rsidR="008E43F6" w:rsidRPr="00325F4F" w:rsidRDefault="008E43F6" w:rsidP="008E43F6">
      <w:pPr>
        <w:rPr>
          <w:rFonts w:ascii="Arial" w:hAnsi="Arial" w:cs="Arial"/>
        </w:rPr>
      </w:pPr>
      <w:r w:rsidRPr="00325F4F">
        <w:rPr>
          <w:rFonts w:ascii="Arial" w:hAnsi="Arial" w:cs="Arial"/>
        </w:rPr>
        <w:t>We know from research</w:t>
      </w:r>
      <w:r w:rsidR="005E0A41">
        <w:rPr>
          <w:rFonts w:ascii="Arial" w:hAnsi="Arial" w:cs="Arial"/>
        </w:rPr>
        <w:t xml:space="preserve"> </w:t>
      </w:r>
      <w:r>
        <w:rPr>
          <w:rFonts w:ascii="Arial" w:hAnsi="Arial" w:cs="Arial"/>
        </w:rPr>
        <w:t>(Adams et al, 1992) that doing a trans</w:t>
      </w:r>
      <w:r w:rsidRPr="00325F4F">
        <w:rPr>
          <w:rFonts w:ascii="Arial" w:hAnsi="Arial" w:cs="Arial"/>
        </w:rPr>
        <w:t xml:space="preserve">cranial </w:t>
      </w:r>
      <w:proofErr w:type="spellStart"/>
      <w:r w:rsidRPr="00325F4F">
        <w:rPr>
          <w:rFonts w:ascii="Arial" w:hAnsi="Arial" w:cs="Arial"/>
        </w:rPr>
        <w:t>doppler</w:t>
      </w:r>
      <w:proofErr w:type="spellEnd"/>
      <w:r w:rsidRPr="00325F4F">
        <w:rPr>
          <w:rFonts w:ascii="Arial" w:hAnsi="Arial" w:cs="Arial"/>
        </w:rPr>
        <w:t xml:space="preserve"> can identify those children who have had narrowing of blood vessels and are at risk of having a stroke</w:t>
      </w:r>
      <w:r>
        <w:rPr>
          <w:rFonts w:ascii="Arial" w:hAnsi="Arial" w:cs="Arial"/>
        </w:rPr>
        <w:t>.</w:t>
      </w:r>
      <w:r w:rsidRPr="00325F4F">
        <w:rPr>
          <w:rFonts w:ascii="Arial" w:hAnsi="Arial" w:cs="Arial"/>
        </w:rPr>
        <w:t xml:space="preserve"> Early treatment can be offered to them to try to prevent complications.</w:t>
      </w:r>
    </w:p>
    <w:p w14:paraId="643A353F" w14:textId="77777777" w:rsidR="008E43F6" w:rsidRPr="00325F4F" w:rsidRDefault="008E43F6" w:rsidP="008E43F6">
      <w:pPr>
        <w:rPr>
          <w:rFonts w:ascii="Arial" w:hAnsi="Arial" w:cs="Arial"/>
          <w:sz w:val="16"/>
          <w:szCs w:val="16"/>
        </w:rPr>
      </w:pPr>
    </w:p>
    <w:p w14:paraId="281996F7" w14:textId="77777777" w:rsidR="008E43F6" w:rsidRPr="008E43F6" w:rsidRDefault="008E43F6" w:rsidP="008E43F6">
      <w:pPr>
        <w:rPr>
          <w:rFonts w:ascii="Arial" w:hAnsi="Arial" w:cs="Arial"/>
          <w:b/>
          <w:color w:val="0070C0"/>
        </w:rPr>
      </w:pPr>
      <w:r w:rsidRPr="008E43F6">
        <w:rPr>
          <w:rFonts w:ascii="Arial" w:hAnsi="Arial" w:cs="Arial"/>
          <w:b/>
          <w:color w:val="0070C0"/>
        </w:rPr>
        <w:t xml:space="preserve">When and where will my child get a transcranial </w:t>
      </w:r>
      <w:proofErr w:type="spellStart"/>
      <w:r w:rsidRPr="008E43F6">
        <w:rPr>
          <w:rFonts w:ascii="Arial" w:hAnsi="Arial" w:cs="Arial"/>
          <w:b/>
          <w:color w:val="0070C0"/>
        </w:rPr>
        <w:t>doppler</w:t>
      </w:r>
      <w:proofErr w:type="spellEnd"/>
      <w:r w:rsidRPr="008E43F6">
        <w:rPr>
          <w:rFonts w:ascii="Arial" w:hAnsi="Arial" w:cs="Arial"/>
          <w:b/>
          <w:color w:val="0070C0"/>
        </w:rPr>
        <w:t xml:space="preserve"> scan?</w:t>
      </w:r>
    </w:p>
    <w:p w14:paraId="78C15CD7" w14:textId="77777777" w:rsidR="008E43F6" w:rsidRPr="00325F4F" w:rsidRDefault="008E43F6" w:rsidP="005E0A41">
      <w:pPr>
        <w:spacing w:line="180" w:lineRule="exact"/>
        <w:rPr>
          <w:rFonts w:ascii="Arial" w:hAnsi="Arial" w:cs="Arial"/>
          <w:b/>
          <w:sz w:val="16"/>
          <w:szCs w:val="16"/>
        </w:rPr>
      </w:pPr>
    </w:p>
    <w:p w14:paraId="2D139F84" w14:textId="58FBAB74" w:rsidR="008E43F6" w:rsidRDefault="008E43F6" w:rsidP="008E43F6">
      <w:pPr>
        <w:rPr>
          <w:rFonts w:ascii="Arial" w:hAnsi="Arial" w:cs="Arial"/>
        </w:rPr>
      </w:pPr>
      <w:r>
        <w:rPr>
          <w:rFonts w:ascii="Arial" w:hAnsi="Arial" w:cs="Arial"/>
        </w:rPr>
        <w:t>Your child will have their scan when they are two years old. The scan will take place in the Ultrasound Department before</w:t>
      </w:r>
      <w:r w:rsidRPr="00325F4F">
        <w:rPr>
          <w:rFonts w:ascii="Arial" w:hAnsi="Arial" w:cs="Arial"/>
        </w:rPr>
        <w:t xml:space="preserve"> </w:t>
      </w:r>
      <w:r>
        <w:rPr>
          <w:rFonts w:ascii="Arial" w:hAnsi="Arial" w:cs="Arial"/>
        </w:rPr>
        <w:t xml:space="preserve">you attend </w:t>
      </w:r>
      <w:r w:rsidRPr="00325F4F">
        <w:rPr>
          <w:rFonts w:ascii="Arial" w:hAnsi="Arial" w:cs="Arial"/>
        </w:rPr>
        <w:t>one of your child’s rout</w:t>
      </w:r>
      <w:r>
        <w:rPr>
          <w:rFonts w:ascii="Arial" w:hAnsi="Arial" w:cs="Arial"/>
        </w:rPr>
        <w:t>ine clinic appointments.</w:t>
      </w:r>
    </w:p>
    <w:p w14:paraId="64DB44B9" w14:textId="2972CC82" w:rsidR="008E43F6" w:rsidRDefault="008E43F6" w:rsidP="008E43F6">
      <w:pPr>
        <w:rPr>
          <w:rFonts w:ascii="Arial" w:hAnsi="Arial" w:cs="Arial"/>
        </w:rPr>
      </w:pPr>
      <w:r w:rsidRPr="00DB16D6">
        <w:rPr>
          <w:rFonts w:ascii="Arial" w:hAnsi="Arial" w:cs="Arial"/>
          <w:b/>
          <w:noProof/>
          <w:color w:val="0070C0"/>
        </w:rPr>
        <w:drawing>
          <wp:anchor distT="0" distB="0" distL="114300" distR="114300" simplePos="0" relativeHeight="251660287" behindDoc="1" locked="0" layoutInCell="1" allowOverlap="1" wp14:anchorId="0886D683" wp14:editId="341C63CE">
            <wp:simplePos x="0" y="0"/>
            <wp:positionH relativeFrom="column">
              <wp:posOffset>5814695</wp:posOffset>
            </wp:positionH>
            <wp:positionV relativeFrom="paragraph">
              <wp:posOffset>59690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4AE848C5" w14:textId="77777777" w:rsidR="008E43F6" w:rsidRPr="008E43F6" w:rsidRDefault="008E43F6" w:rsidP="008E43F6">
      <w:pPr>
        <w:rPr>
          <w:rFonts w:ascii="Arial" w:hAnsi="Arial" w:cs="Arial"/>
          <w:color w:val="0070C0"/>
        </w:rPr>
      </w:pPr>
      <w:r w:rsidRPr="008E43F6">
        <w:rPr>
          <w:rFonts w:ascii="Arial" w:hAnsi="Arial" w:cs="Arial"/>
          <w:b/>
          <w:color w:val="0070C0"/>
        </w:rPr>
        <w:t>What happens if the results show my child has normal blood flow?</w:t>
      </w:r>
    </w:p>
    <w:p w14:paraId="4C3C860E" w14:textId="77777777" w:rsidR="008E43F6" w:rsidRPr="00325F4F" w:rsidRDefault="008E43F6" w:rsidP="005E0A41">
      <w:pPr>
        <w:spacing w:line="180" w:lineRule="exact"/>
        <w:rPr>
          <w:rFonts w:ascii="Arial" w:hAnsi="Arial" w:cs="Arial"/>
          <w:b/>
          <w:sz w:val="16"/>
          <w:szCs w:val="16"/>
        </w:rPr>
      </w:pPr>
    </w:p>
    <w:p w14:paraId="48EFB4C8" w14:textId="3396EC09" w:rsidR="008E43F6" w:rsidRPr="00325F4F" w:rsidRDefault="005E0A41" w:rsidP="008E43F6">
      <w:pPr>
        <w:rPr>
          <w:rFonts w:ascii="Arial" w:hAnsi="Arial" w:cs="Arial"/>
        </w:rPr>
      </w:pPr>
      <w:r>
        <w:rPr>
          <w:rFonts w:ascii="Arial" w:hAnsi="Arial" w:cs="Arial"/>
        </w:rPr>
        <w:t>The trans</w:t>
      </w:r>
      <w:r w:rsidR="008E43F6" w:rsidRPr="00325F4F">
        <w:rPr>
          <w:rFonts w:ascii="Arial" w:hAnsi="Arial" w:cs="Arial"/>
        </w:rPr>
        <w:t xml:space="preserve">cranial </w:t>
      </w:r>
      <w:proofErr w:type="spellStart"/>
      <w:r w:rsidR="008E43F6" w:rsidRPr="00325F4F">
        <w:rPr>
          <w:rFonts w:ascii="Arial" w:hAnsi="Arial" w:cs="Arial"/>
        </w:rPr>
        <w:t>doppler</w:t>
      </w:r>
      <w:proofErr w:type="spellEnd"/>
      <w:r w:rsidR="008E43F6" w:rsidRPr="00325F4F">
        <w:rPr>
          <w:rFonts w:ascii="Arial" w:hAnsi="Arial" w:cs="Arial"/>
        </w:rPr>
        <w:t xml:space="preserve"> </w:t>
      </w:r>
      <w:r w:rsidR="008E43F6">
        <w:rPr>
          <w:rFonts w:ascii="Arial" w:hAnsi="Arial" w:cs="Arial"/>
        </w:rPr>
        <w:t xml:space="preserve">scan will be repeated in one </w:t>
      </w:r>
      <w:r w:rsidR="008E43F6" w:rsidRPr="00325F4F">
        <w:rPr>
          <w:rFonts w:ascii="Arial" w:hAnsi="Arial" w:cs="Arial"/>
        </w:rPr>
        <w:t xml:space="preserve">years’ time.  </w:t>
      </w:r>
    </w:p>
    <w:p w14:paraId="2EF73380" w14:textId="77777777" w:rsidR="008E43F6" w:rsidRPr="00325F4F" w:rsidRDefault="008E43F6" w:rsidP="008E43F6">
      <w:pPr>
        <w:rPr>
          <w:rFonts w:ascii="Arial" w:hAnsi="Arial" w:cs="Arial"/>
          <w:sz w:val="16"/>
          <w:szCs w:val="16"/>
        </w:rPr>
      </w:pPr>
    </w:p>
    <w:p w14:paraId="5C7F7CFB" w14:textId="77777777" w:rsidR="008E43F6" w:rsidRPr="00325F4F" w:rsidRDefault="008E43F6" w:rsidP="008E43F6">
      <w:pPr>
        <w:rPr>
          <w:rFonts w:ascii="Arial" w:hAnsi="Arial" w:cs="Arial"/>
        </w:rPr>
      </w:pPr>
      <w:r w:rsidRPr="00325F4F">
        <w:rPr>
          <w:rFonts w:ascii="Arial" w:hAnsi="Arial" w:cs="Arial"/>
        </w:rPr>
        <w:t>It is important to know that this is only a screening test and a normal blood flow does not guarantee that your child could not develop a stroke in the future.</w:t>
      </w:r>
    </w:p>
    <w:p w14:paraId="21EA8DF7" w14:textId="77777777" w:rsidR="008E43F6" w:rsidRPr="00325F4F" w:rsidRDefault="008E43F6" w:rsidP="008E43F6">
      <w:pPr>
        <w:rPr>
          <w:rFonts w:ascii="Arial" w:hAnsi="Arial" w:cs="Arial"/>
          <w:sz w:val="16"/>
          <w:szCs w:val="16"/>
        </w:rPr>
      </w:pPr>
      <w:r w:rsidRPr="00325F4F">
        <w:rPr>
          <w:rFonts w:ascii="Arial" w:hAnsi="Arial" w:cs="Arial"/>
        </w:rPr>
        <w:t xml:space="preserve">  </w:t>
      </w:r>
    </w:p>
    <w:p w14:paraId="3E54FBF8" w14:textId="77777777" w:rsidR="008E43F6" w:rsidRPr="008E43F6" w:rsidRDefault="008E43F6" w:rsidP="008E43F6">
      <w:pPr>
        <w:rPr>
          <w:rFonts w:ascii="Arial" w:hAnsi="Arial" w:cs="Arial"/>
          <w:b/>
          <w:color w:val="0070C0"/>
        </w:rPr>
      </w:pPr>
      <w:r w:rsidRPr="008E43F6">
        <w:rPr>
          <w:rFonts w:ascii="Arial" w:hAnsi="Arial" w:cs="Arial"/>
          <w:b/>
          <w:color w:val="0070C0"/>
        </w:rPr>
        <w:t>What happens if the results show that my child has abnormal blood flow?</w:t>
      </w:r>
    </w:p>
    <w:p w14:paraId="5D533E9F" w14:textId="77777777" w:rsidR="008E43F6" w:rsidRPr="00325F4F" w:rsidRDefault="008E43F6" w:rsidP="005E0A41">
      <w:pPr>
        <w:spacing w:line="180" w:lineRule="exact"/>
        <w:rPr>
          <w:rFonts w:ascii="Arial" w:hAnsi="Arial" w:cs="Arial"/>
          <w:b/>
          <w:sz w:val="16"/>
          <w:szCs w:val="16"/>
        </w:rPr>
      </w:pPr>
    </w:p>
    <w:p w14:paraId="5D963852" w14:textId="03F340AB" w:rsidR="008E43F6" w:rsidRPr="00325F4F" w:rsidRDefault="008E43F6" w:rsidP="008E43F6">
      <w:pPr>
        <w:rPr>
          <w:rFonts w:ascii="Arial" w:hAnsi="Arial" w:cs="Arial"/>
        </w:rPr>
      </w:pPr>
      <w:r w:rsidRPr="00325F4F">
        <w:rPr>
          <w:rFonts w:ascii="Arial" w:hAnsi="Arial" w:cs="Arial"/>
        </w:rPr>
        <w:t>If an ab</w:t>
      </w:r>
      <w:r>
        <w:rPr>
          <w:rFonts w:ascii="Arial" w:hAnsi="Arial" w:cs="Arial"/>
        </w:rPr>
        <w:t xml:space="preserve">normal blood flow is detected </w:t>
      </w:r>
      <w:r w:rsidRPr="00325F4F">
        <w:rPr>
          <w:rFonts w:ascii="Arial" w:hAnsi="Arial" w:cs="Arial"/>
        </w:rPr>
        <w:t xml:space="preserve">the </w:t>
      </w:r>
      <w:r w:rsidR="005E0A41">
        <w:rPr>
          <w:rFonts w:ascii="Arial" w:hAnsi="Arial" w:cs="Arial"/>
        </w:rPr>
        <w:t>t</w:t>
      </w:r>
      <w:r w:rsidRPr="00325F4F">
        <w:rPr>
          <w:rFonts w:ascii="Arial" w:hAnsi="Arial" w:cs="Arial"/>
        </w:rPr>
        <w:t xml:space="preserve">ranscranial </w:t>
      </w:r>
      <w:proofErr w:type="spellStart"/>
      <w:r w:rsidR="005E0A41">
        <w:rPr>
          <w:rFonts w:ascii="Arial" w:hAnsi="Arial" w:cs="Arial"/>
        </w:rPr>
        <w:t>d</w:t>
      </w:r>
      <w:r>
        <w:rPr>
          <w:rFonts w:ascii="Arial" w:hAnsi="Arial" w:cs="Arial"/>
        </w:rPr>
        <w:t>oppler</w:t>
      </w:r>
      <w:proofErr w:type="spellEnd"/>
      <w:r>
        <w:rPr>
          <w:rFonts w:ascii="Arial" w:hAnsi="Arial" w:cs="Arial"/>
        </w:rPr>
        <w:t xml:space="preserve"> will be repeated</w:t>
      </w:r>
      <w:r w:rsidRPr="00325F4F">
        <w:rPr>
          <w:rFonts w:ascii="Arial" w:hAnsi="Arial" w:cs="Arial"/>
        </w:rPr>
        <w:t xml:space="preserve"> within a few weeks.  We may recommend further tests such</w:t>
      </w:r>
      <w:r>
        <w:rPr>
          <w:rFonts w:ascii="Arial" w:hAnsi="Arial" w:cs="Arial"/>
        </w:rPr>
        <w:t xml:space="preserve"> as a head scan (MRI</w:t>
      </w:r>
      <w:r w:rsidR="005E0A41">
        <w:rPr>
          <w:rFonts w:ascii="Arial" w:hAnsi="Arial" w:cs="Arial"/>
        </w:rPr>
        <w:t xml:space="preserve"> </w:t>
      </w:r>
      <w:r>
        <w:rPr>
          <w:rFonts w:ascii="Arial" w:hAnsi="Arial" w:cs="Arial"/>
        </w:rPr>
        <w:t>/</w:t>
      </w:r>
      <w:r w:rsidR="005E0A41">
        <w:rPr>
          <w:rFonts w:ascii="Arial" w:hAnsi="Arial" w:cs="Arial"/>
        </w:rPr>
        <w:t xml:space="preserve"> </w:t>
      </w:r>
      <w:r>
        <w:rPr>
          <w:rFonts w:ascii="Arial" w:hAnsi="Arial" w:cs="Arial"/>
        </w:rPr>
        <w:t xml:space="preserve">MRA).  These scans </w:t>
      </w:r>
      <w:r w:rsidRPr="00325F4F">
        <w:rPr>
          <w:rFonts w:ascii="Arial" w:hAnsi="Arial" w:cs="Arial"/>
        </w:rPr>
        <w:t>will check the brain and blood vessels in more detail.</w:t>
      </w:r>
    </w:p>
    <w:p w14:paraId="66FB8478" w14:textId="77777777" w:rsidR="008E43F6" w:rsidRPr="00325F4F" w:rsidRDefault="008E43F6" w:rsidP="008E43F6">
      <w:pPr>
        <w:rPr>
          <w:rFonts w:ascii="Arial" w:hAnsi="Arial" w:cs="Arial"/>
          <w:sz w:val="16"/>
          <w:szCs w:val="16"/>
        </w:rPr>
      </w:pPr>
    </w:p>
    <w:p w14:paraId="5A15D1E6" w14:textId="77777777" w:rsidR="008E43F6" w:rsidRPr="00325F4F" w:rsidRDefault="008E43F6" w:rsidP="008E43F6">
      <w:pPr>
        <w:rPr>
          <w:rFonts w:ascii="Arial" w:hAnsi="Arial" w:cs="Arial"/>
        </w:rPr>
      </w:pPr>
      <w:r w:rsidRPr="00325F4F">
        <w:rPr>
          <w:rFonts w:ascii="Arial" w:hAnsi="Arial" w:cs="Arial"/>
        </w:rPr>
        <w:t>If the results are still abnormal we will talk to you about the treatment options.</w:t>
      </w:r>
    </w:p>
    <w:p w14:paraId="12224A63" w14:textId="77777777" w:rsidR="008E43F6" w:rsidRDefault="008E43F6" w:rsidP="005E0A41">
      <w:pPr>
        <w:spacing w:line="180" w:lineRule="exact"/>
        <w:rPr>
          <w:rFonts w:ascii="Arial" w:hAnsi="Arial" w:cs="Arial"/>
        </w:rPr>
      </w:pPr>
    </w:p>
    <w:p w14:paraId="488C65AC" w14:textId="77777777" w:rsidR="008E43F6" w:rsidRPr="00325F4F" w:rsidRDefault="008E43F6" w:rsidP="008E43F6">
      <w:pPr>
        <w:rPr>
          <w:rFonts w:ascii="Arial" w:hAnsi="Arial" w:cs="Arial"/>
        </w:rPr>
      </w:pPr>
      <w:r w:rsidRPr="00325F4F">
        <w:rPr>
          <w:rFonts w:ascii="Arial" w:hAnsi="Arial" w:cs="Arial"/>
        </w:rPr>
        <w:t>Occasionally the scan may not obtain any results through technical difficulties or the results will be inconclusive.  If this happens then your child will be called again for another scan within a few months or sent for an MRI scan.</w:t>
      </w:r>
    </w:p>
    <w:p w14:paraId="64D375CE" w14:textId="77777777" w:rsidR="005E0A41" w:rsidRDefault="005E0A41">
      <w:pPr>
        <w:rPr>
          <w:rFonts w:ascii="Arial" w:hAnsi="Arial" w:cs="Arial"/>
          <w:b/>
          <w:color w:val="0070C0"/>
        </w:rPr>
      </w:pPr>
      <w:r>
        <w:rPr>
          <w:rFonts w:ascii="Arial" w:hAnsi="Arial" w:cs="Arial"/>
          <w:b/>
          <w:color w:val="0070C0"/>
        </w:rPr>
        <w:br w:type="page"/>
      </w:r>
    </w:p>
    <w:p w14:paraId="2A887C04" w14:textId="017AF346" w:rsidR="008E43F6" w:rsidRPr="005E0A41" w:rsidRDefault="008E43F6" w:rsidP="008E43F6">
      <w:pPr>
        <w:rPr>
          <w:rFonts w:ascii="Arial" w:hAnsi="Arial" w:cs="Arial"/>
          <w:b/>
          <w:color w:val="0070C0"/>
        </w:rPr>
      </w:pPr>
      <w:r w:rsidRPr="005E0A41">
        <w:rPr>
          <w:rFonts w:ascii="Arial" w:hAnsi="Arial" w:cs="Arial"/>
          <w:b/>
          <w:color w:val="0070C0"/>
        </w:rPr>
        <w:lastRenderedPageBreak/>
        <w:t>What are the treatment options if my child has an abnormal scan?</w:t>
      </w:r>
    </w:p>
    <w:p w14:paraId="510A7D32" w14:textId="77777777" w:rsidR="008E43F6" w:rsidRPr="00325F4F" w:rsidRDefault="008E43F6" w:rsidP="005E0A41">
      <w:pPr>
        <w:spacing w:line="180" w:lineRule="exact"/>
        <w:rPr>
          <w:rFonts w:ascii="Arial" w:hAnsi="Arial" w:cs="Arial"/>
          <w:b/>
          <w:sz w:val="16"/>
          <w:szCs w:val="16"/>
        </w:rPr>
      </w:pPr>
    </w:p>
    <w:p w14:paraId="1A71B58B" w14:textId="77777777" w:rsidR="008E43F6" w:rsidRPr="00325F4F" w:rsidRDefault="008E43F6" w:rsidP="008E43F6">
      <w:pPr>
        <w:rPr>
          <w:rFonts w:ascii="Arial" w:hAnsi="Arial" w:cs="Arial"/>
        </w:rPr>
      </w:pPr>
      <w:r w:rsidRPr="00325F4F">
        <w:rPr>
          <w:rFonts w:ascii="Arial" w:hAnsi="Arial" w:cs="Arial"/>
        </w:rPr>
        <w:t>Once we receive all the results from the scans we will discuss the treatment options with you.</w:t>
      </w:r>
    </w:p>
    <w:p w14:paraId="174E48D3" w14:textId="77777777" w:rsidR="008E43F6" w:rsidRPr="00325F4F" w:rsidRDefault="008E43F6" w:rsidP="008E43F6">
      <w:pPr>
        <w:rPr>
          <w:rFonts w:ascii="Arial" w:hAnsi="Arial" w:cs="Arial"/>
          <w:sz w:val="16"/>
          <w:szCs w:val="16"/>
        </w:rPr>
      </w:pPr>
    </w:p>
    <w:p w14:paraId="314C8A64" w14:textId="1A5132BA" w:rsidR="008E43F6" w:rsidRPr="00325F4F" w:rsidRDefault="008E43F6" w:rsidP="008E43F6">
      <w:pPr>
        <w:rPr>
          <w:rFonts w:ascii="Arial" w:hAnsi="Arial" w:cs="Arial"/>
        </w:rPr>
      </w:pPr>
      <w:r w:rsidRPr="00325F4F">
        <w:rPr>
          <w:rFonts w:ascii="Arial" w:hAnsi="Arial" w:cs="Arial"/>
        </w:rPr>
        <w:t>The research that has been done into stroke in children with sickle cell disease recommends that those children at risk have regular blood transfusions to help prevent strokes</w:t>
      </w:r>
      <w:r>
        <w:rPr>
          <w:rFonts w:ascii="Arial" w:hAnsi="Arial" w:cs="Arial"/>
        </w:rPr>
        <w:t xml:space="preserve"> (Lee et al, 2006)</w:t>
      </w:r>
      <w:r w:rsidR="005E0A41">
        <w:rPr>
          <w:rFonts w:ascii="Arial" w:hAnsi="Arial" w:cs="Arial"/>
        </w:rPr>
        <w:t>.</w:t>
      </w:r>
      <w:r w:rsidRPr="00325F4F">
        <w:rPr>
          <w:rFonts w:ascii="Arial" w:hAnsi="Arial" w:cs="Arial"/>
        </w:rPr>
        <w:t xml:space="preserve">  This would mean that your child would receive a blood transfusion every month throughout childhood.  Regular blood transfusions would decrease the amount of sickle cells in the body.</w:t>
      </w:r>
    </w:p>
    <w:p w14:paraId="6065D998" w14:textId="77777777" w:rsidR="008E43F6" w:rsidRPr="00325F4F" w:rsidRDefault="008E43F6" w:rsidP="008E43F6">
      <w:pPr>
        <w:rPr>
          <w:rFonts w:ascii="Arial" w:hAnsi="Arial" w:cs="Arial"/>
          <w:sz w:val="16"/>
          <w:szCs w:val="16"/>
        </w:rPr>
      </w:pPr>
    </w:p>
    <w:p w14:paraId="3E59900F" w14:textId="77777777" w:rsidR="008E43F6" w:rsidRPr="005E0A41" w:rsidRDefault="008E43F6" w:rsidP="008E43F6">
      <w:pPr>
        <w:rPr>
          <w:rFonts w:ascii="Arial" w:hAnsi="Arial" w:cs="Arial"/>
          <w:b/>
          <w:color w:val="0070C0"/>
        </w:rPr>
      </w:pPr>
      <w:r w:rsidRPr="005E0A41">
        <w:rPr>
          <w:rFonts w:ascii="Arial" w:hAnsi="Arial" w:cs="Arial"/>
          <w:b/>
          <w:color w:val="0070C0"/>
        </w:rPr>
        <w:t>Are there any alternatives to blood transfusions?</w:t>
      </w:r>
    </w:p>
    <w:p w14:paraId="0CF86240" w14:textId="77777777" w:rsidR="008E43F6" w:rsidRPr="00325F4F" w:rsidRDefault="008E43F6" w:rsidP="005E0A41">
      <w:pPr>
        <w:spacing w:line="180" w:lineRule="exact"/>
        <w:rPr>
          <w:rFonts w:ascii="Arial" w:hAnsi="Arial" w:cs="Arial"/>
          <w:b/>
          <w:sz w:val="16"/>
          <w:szCs w:val="16"/>
        </w:rPr>
      </w:pPr>
    </w:p>
    <w:p w14:paraId="2FDDD9B6" w14:textId="4B4C6CAC" w:rsidR="008E43F6" w:rsidRPr="00325F4F" w:rsidRDefault="008E43F6" w:rsidP="008E43F6">
      <w:pPr>
        <w:rPr>
          <w:rFonts w:ascii="Arial" w:hAnsi="Arial" w:cs="Arial"/>
        </w:rPr>
      </w:pPr>
      <w:r w:rsidRPr="00325F4F">
        <w:rPr>
          <w:rFonts w:ascii="Arial" w:hAnsi="Arial" w:cs="Arial"/>
        </w:rPr>
        <w:t>No</w:t>
      </w:r>
      <w:r w:rsidR="005E0A41">
        <w:rPr>
          <w:rFonts w:ascii="Arial" w:hAnsi="Arial" w:cs="Arial"/>
        </w:rPr>
        <w:t>. B</w:t>
      </w:r>
      <w:r w:rsidRPr="00325F4F">
        <w:rPr>
          <w:rFonts w:ascii="Arial" w:hAnsi="Arial" w:cs="Arial"/>
        </w:rPr>
        <w:t xml:space="preserve">lood transfusions are seen as the best treatment option for those children who have had a stroke or are at risk of having a stroke.  </w:t>
      </w:r>
    </w:p>
    <w:p w14:paraId="6CF5F840" w14:textId="77777777" w:rsidR="008E43F6" w:rsidRPr="00325F4F" w:rsidRDefault="008E43F6" w:rsidP="008E43F6">
      <w:pPr>
        <w:rPr>
          <w:rFonts w:ascii="Arial" w:hAnsi="Arial" w:cs="Arial"/>
          <w:sz w:val="16"/>
          <w:szCs w:val="16"/>
        </w:rPr>
      </w:pPr>
    </w:p>
    <w:p w14:paraId="3341A6FD" w14:textId="77777777" w:rsidR="008E43F6" w:rsidRPr="00325F4F" w:rsidRDefault="008E43F6" w:rsidP="008E43F6">
      <w:pPr>
        <w:rPr>
          <w:rFonts w:ascii="Arial" w:hAnsi="Arial" w:cs="Arial"/>
        </w:rPr>
      </w:pPr>
      <w:r w:rsidRPr="00325F4F">
        <w:rPr>
          <w:rFonts w:ascii="Arial" w:hAnsi="Arial" w:cs="Arial"/>
        </w:rPr>
        <w:t xml:space="preserve">The decision to start your child on regular blood transfusions will be based on all the test results and made after a full discussion with you and your child about the risks and benefits </w:t>
      </w:r>
      <w:r>
        <w:rPr>
          <w:rFonts w:ascii="Arial" w:hAnsi="Arial" w:cs="Arial"/>
        </w:rPr>
        <w:t>to them.  For further informatio</w:t>
      </w:r>
      <w:r w:rsidRPr="00325F4F">
        <w:rPr>
          <w:rFonts w:ascii="Arial" w:hAnsi="Arial" w:cs="Arial"/>
        </w:rPr>
        <w:t>n about blood transfusion see the blood transfusion</w:t>
      </w:r>
      <w:r>
        <w:rPr>
          <w:rFonts w:ascii="Arial" w:hAnsi="Arial" w:cs="Arial"/>
        </w:rPr>
        <w:t xml:space="preserve"> information sheet</w:t>
      </w:r>
      <w:r w:rsidRPr="00325F4F">
        <w:rPr>
          <w:rFonts w:ascii="Arial" w:hAnsi="Arial" w:cs="Arial"/>
        </w:rPr>
        <w:t>.</w:t>
      </w:r>
    </w:p>
    <w:p w14:paraId="78AFF593" w14:textId="77777777" w:rsidR="008E43F6" w:rsidRPr="00325F4F" w:rsidRDefault="008E43F6" w:rsidP="008E43F6">
      <w:pPr>
        <w:rPr>
          <w:rFonts w:ascii="Arial" w:hAnsi="Arial" w:cs="Arial"/>
          <w:b/>
          <w:sz w:val="16"/>
          <w:szCs w:val="16"/>
        </w:rPr>
      </w:pPr>
    </w:p>
    <w:p w14:paraId="116CF50D" w14:textId="77777777" w:rsidR="008E43F6" w:rsidRPr="005E0A41" w:rsidRDefault="008E43F6" w:rsidP="008E43F6">
      <w:pPr>
        <w:rPr>
          <w:rFonts w:ascii="Arial" w:hAnsi="Arial" w:cs="Arial"/>
          <w:b/>
          <w:color w:val="0070C0"/>
        </w:rPr>
      </w:pPr>
      <w:r w:rsidRPr="005E0A41">
        <w:rPr>
          <w:rFonts w:ascii="Arial" w:hAnsi="Arial" w:cs="Arial"/>
          <w:b/>
          <w:color w:val="0070C0"/>
        </w:rPr>
        <w:t>What should I remember after the test?</w:t>
      </w:r>
    </w:p>
    <w:p w14:paraId="1C01B5E3" w14:textId="77777777" w:rsidR="008E43F6" w:rsidRPr="00325F4F" w:rsidRDefault="008E43F6" w:rsidP="005E0A41">
      <w:pPr>
        <w:spacing w:line="180" w:lineRule="exact"/>
        <w:rPr>
          <w:rFonts w:ascii="Arial" w:hAnsi="Arial" w:cs="Arial"/>
          <w:b/>
          <w:sz w:val="16"/>
          <w:szCs w:val="16"/>
        </w:rPr>
      </w:pPr>
    </w:p>
    <w:p w14:paraId="08AB87DB" w14:textId="520330B4" w:rsidR="008E43F6" w:rsidRPr="00325F4F" w:rsidRDefault="008E43F6" w:rsidP="008E43F6">
      <w:pPr>
        <w:rPr>
          <w:rFonts w:ascii="Arial" w:hAnsi="Arial" w:cs="Arial"/>
        </w:rPr>
      </w:pPr>
      <w:r w:rsidRPr="00325F4F">
        <w:rPr>
          <w:rFonts w:ascii="Arial" w:hAnsi="Arial" w:cs="Arial"/>
        </w:rPr>
        <w:t xml:space="preserve">Transcranial </w:t>
      </w:r>
      <w:proofErr w:type="spellStart"/>
      <w:r w:rsidRPr="00325F4F">
        <w:rPr>
          <w:rFonts w:ascii="Arial" w:hAnsi="Arial" w:cs="Arial"/>
        </w:rPr>
        <w:t>doppler</w:t>
      </w:r>
      <w:proofErr w:type="spellEnd"/>
      <w:r w:rsidRPr="00325F4F">
        <w:rPr>
          <w:rFonts w:ascii="Arial" w:hAnsi="Arial" w:cs="Arial"/>
        </w:rPr>
        <w:t xml:space="preserve"> scans only tell us if your child is at a higher risk of having a stroke at some point in the future.   If your child ever displays symptoms of having a stroke, no matter how short lived you need to bring them to the hospital immediately.  For further information about signs an</w:t>
      </w:r>
      <w:r>
        <w:rPr>
          <w:rFonts w:ascii="Arial" w:hAnsi="Arial" w:cs="Arial"/>
        </w:rPr>
        <w:t>d symptoms of a stroke see the S</w:t>
      </w:r>
      <w:r w:rsidRPr="00325F4F">
        <w:rPr>
          <w:rFonts w:ascii="Arial" w:hAnsi="Arial" w:cs="Arial"/>
        </w:rPr>
        <w:t>troke information leaflet.</w:t>
      </w:r>
    </w:p>
    <w:p w14:paraId="37878D7D" w14:textId="77777777" w:rsidR="008E43F6" w:rsidRPr="005E0A41" w:rsidRDefault="008E43F6" w:rsidP="008E43F6">
      <w:pPr>
        <w:rPr>
          <w:rFonts w:ascii="Arial" w:hAnsi="Arial" w:cs="Arial"/>
          <w:b/>
          <w:color w:val="0070C0"/>
          <w:sz w:val="16"/>
          <w:szCs w:val="16"/>
        </w:rPr>
      </w:pPr>
    </w:p>
    <w:p w14:paraId="664BBF56" w14:textId="77777777" w:rsidR="008E43F6" w:rsidRPr="005E0A41" w:rsidRDefault="008E43F6" w:rsidP="008E43F6">
      <w:pPr>
        <w:rPr>
          <w:rFonts w:ascii="Arial" w:hAnsi="Arial" w:cs="Arial"/>
          <w:b/>
          <w:color w:val="0070C0"/>
        </w:rPr>
      </w:pPr>
      <w:r w:rsidRPr="005E0A41">
        <w:rPr>
          <w:rFonts w:ascii="Arial" w:hAnsi="Arial" w:cs="Arial"/>
          <w:b/>
          <w:color w:val="0070C0"/>
        </w:rPr>
        <w:t>Further information</w:t>
      </w:r>
    </w:p>
    <w:p w14:paraId="02F838A9" w14:textId="77777777" w:rsidR="008E43F6" w:rsidRPr="00325F4F" w:rsidRDefault="008E43F6" w:rsidP="005E0A41">
      <w:pPr>
        <w:spacing w:line="180" w:lineRule="exact"/>
        <w:rPr>
          <w:rFonts w:ascii="Arial" w:hAnsi="Arial" w:cs="Arial"/>
          <w:sz w:val="16"/>
          <w:szCs w:val="16"/>
        </w:rPr>
      </w:pPr>
    </w:p>
    <w:p w14:paraId="07A26CE3" w14:textId="77777777" w:rsidR="008E43F6" w:rsidRPr="00325F4F" w:rsidRDefault="008E43F6" w:rsidP="008E43F6">
      <w:pPr>
        <w:rPr>
          <w:rFonts w:ascii="Arial" w:hAnsi="Arial" w:cs="Arial"/>
        </w:rPr>
      </w:pPr>
      <w:r>
        <w:rPr>
          <w:rFonts w:ascii="Arial" w:hAnsi="Arial" w:cs="Arial"/>
        </w:rPr>
        <w:t xml:space="preserve">If you need </w:t>
      </w:r>
      <w:r w:rsidRPr="00325F4F">
        <w:rPr>
          <w:rFonts w:ascii="Arial" w:hAnsi="Arial" w:cs="Arial"/>
        </w:rPr>
        <w:t xml:space="preserve">any further information please contact the </w:t>
      </w:r>
      <w:r>
        <w:rPr>
          <w:rFonts w:ascii="Arial" w:hAnsi="Arial" w:cs="Arial"/>
        </w:rPr>
        <w:t>Sickle Cell Team on 0151 252 5070.</w:t>
      </w:r>
    </w:p>
    <w:p w14:paraId="7D37EA80" w14:textId="77777777" w:rsidR="008E43F6" w:rsidRPr="00325F4F" w:rsidRDefault="008E43F6" w:rsidP="008E43F6">
      <w:pPr>
        <w:jc w:val="both"/>
        <w:rPr>
          <w:rFonts w:ascii="Arial" w:hAnsi="Arial" w:cs="Arial"/>
          <w:sz w:val="16"/>
          <w:szCs w:val="16"/>
        </w:rPr>
      </w:pPr>
    </w:p>
    <w:p w14:paraId="652C1D82" w14:textId="77777777" w:rsidR="008E43F6" w:rsidRPr="005E0A41" w:rsidRDefault="008E43F6" w:rsidP="008E43F6">
      <w:pPr>
        <w:spacing w:after="120"/>
        <w:jc w:val="both"/>
        <w:rPr>
          <w:rFonts w:ascii="Arial" w:hAnsi="Arial" w:cs="Arial"/>
          <w:b/>
          <w:color w:val="0070C0"/>
        </w:rPr>
      </w:pPr>
      <w:r w:rsidRPr="005E0A41">
        <w:rPr>
          <w:rFonts w:ascii="Arial" w:hAnsi="Arial" w:cs="Arial"/>
          <w:b/>
          <w:color w:val="0070C0"/>
        </w:rPr>
        <w:t>References</w:t>
      </w:r>
    </w:p>
    <w:p w14:paraId="6875003B" w14:textId="77777777" w:rsidR="008E43F6" w:rsidRPr="007D4AA2" w:rsidRDefault="008E43F6" w:rsidP="005E0A41">
      <w:pPr>
        <w:rPr>
          <w:rFonts w:ascii="Arial" w:hAnsi="Arial" w:cs="Arial"/>
        </w:rPr>
      </w:pPr>
      <w:r w:rsidRPr="007D4AA2">
        <w:rPr>
          <w:rFonts w:ascii="Arial" w:hAnsi="Arial" w:cs="Arial"/>
        </w:rPr>
        <w:t xml:space="preserve">Adams R, </w:t>
      </w:r>
      <w:proofErr w:type="spellStart"/>
      <w:r w:rsidRPr="007D4AA2">
        <w:rPr>
          <w:rFonts w:ascii="Arial" w:hAnsi="Arial" w:cs="Arial"/>
        </w:rPr>
        <w:t>McKie</w:t>
      </w:r>
      <w:proofErr w:type="spellEnd"/>
      <w:r w:rsidRPr="007D4AA2">
        <w:rPr>
          <w:rFonts w:ascii="Arial" w:hAnsi="Arial" w:cs="Arial"/>
        </w:rPr>
        <w:t xml:space="preserve"> V, Nichols F, et al.</w:t>
      </w:r>
      <w:r>
        <w:rPr>
          <w:rFonts w:ascii="Arial" w:hAnsi="Arial" w:cs="Arial"/>
        </w:rPr>
        <w:t xml:space="preserve"> 1992.</w:t>
      </w:r>
      <w:r w:rsidRPr="007D4AA2">
        <w:rPr>
          <w:rFonts w:ascii="Arial" w:hAnsi="Arial" w:cs="Arial"/>
        </w:rPr>
        <w:t xml:space="preserve"> The use of transcranial</w:t>
      </w:r>
      <w:r>
        <w:rPr>
          <w:rFonts w:ascii="Arial" w:hAnsi="Arial" w:cs="Arial"/>
        </w:rPr>
        <w:t xml:space="preserve"> </w:t>
      </w:r>
      <w:r w:rsidRPr="007D4AA2">
        <w:rPr>
          <w:rFonts w:ascii="Arial" w:hAnsi="Arial" w:cs="Arial"/>
        </w:rPr>
        <w:t>ultrasonography to predict stroke in sickle cell</w:t>
      </w:r>
      <w:r>
        <w:rPr>
          <w:rFonts w:ascii="Arial" w:hAnsi="Arial" w:cs="Arial"/>
        </w:rPr>
        <w:t xml:space="preserve"> </w:t>
      </w:r>
      <w:r w:rsidRPr="007D4AA2">
        <w:rPr>
          <w:rFonts w:ascii="Arial" w:hAnsi="Arial" w:cs="Arial"/>
        </w:rPr>
        <w:t>disease. N</w:t>
      </w:r>
      <w:r>
        <w:rPr>
          <w:rFonts w:ascii="Arial" w:hAnsi="Arial" w:cs="Arial"/>
        </w:rPr>
        <w:t>ew</w:t>
      </w:r>
      <w:r w:rsidRPr="007D4AA2">
        <w:rPr>
          <w:rFonts w:ascii="Arial" w:hAnsi="Arial" w:cs="Arial"/>
        </w:rPr>
        <w:t xml:space="preserve"> Engl</w:t>
      </w:r>
      <w:r>
        <w:rPr>
          <w:rFonts w:ascii="Arial" w:hAnsi="Arial" w:cs="Arial"/>
        </w:rPr>
        <w:t>and</w:t>
      </w:r>
      <w:r w:rsidRPr="007D4AA2">
        <w:rPr>
          <w:rFonts w:ascii="Arial" w:hAnsi="Arial" w:cs="Arial"/>
        </w:rPr>
        <w:t xml:space="preserve"> J</w:t>
      </w:r>
      <w:r>
        <w:rPr>
          <w:rFonts w:ascii="Arial" w:hAnsi="Arial" w:cs="Arial"/>
        </w:rPr>
        <w:t>ournal of</w:t>
      </w:r>
      <w:r w:rsidRPr="007D4AA2">
        <w:rPr>
          <w:rFonts w:ascii="Arial" w:hAnsi="Arial" w:cs="Arial"/>
        </w:rPr>
        <w:t xml:space="preserve"> Med</w:t>
      </w:r>
      <w:r>
        <w:rPr>
          <w:rFonts w:ascii="Arial" w:hAnsi="Arial" w:cs="Arial"/>
        </w:rPr>
        <w:t>icine. Vol 326.</w:t>
      </w:r>
    </w:p>
    <w:p w14:paraId="6B96C8DF" w14:textId="77777777" w:rsidR="008E43F6" w:rsidRDefault="008E43F6" w:rsidP="005E0A41">
      <w:pPr>
        <w:spacing w:line="180" w:lineRule="exact"/>
        <w:jc w:val="both"/>
        <w:rPr>
          <w:rFonts w:ascii="Arial" w:hAnsi="Arial" w:cs="Arial"/>
        </w:rPr>
      </w:pPr>
    </w:p>
    <w:p w14:paraId="12A5135E" w14:textId="71722810" w:rsidR="008E43F6" w:rsidRPr="007D4AA2" w:rsidRDefault="008E43F6" w:rsidP="005E0A41">
      <w:pPr>
        <w:rPr>
          <w:rFonts w:ascii="Arial" w:hAnsi="Arial" w:cs="Arial"/>
        </w:rPr>
      </w:pPr>
      <w:r w:rsidRPr="007D4AA2">
        <w:rPr>
          <w:rFonts w:ascii="Arial" w:hAnsi="Arial" w:cs="Arial"/>
        </w:rPr>
        <w:t>Lee,</w:t>
      </w:r>
      <w:r>
        <w:rPr>
          <w:rFonts w:ascii="Arial" w:hAnsi="Arial" w:cs="Arial"/>
        </w:rPr>
        <w:t xml:space="preserve"> M. </w:t>
      </w:r>
      <w:proofErr w:type="spellStart"/>
      <w:r w:rsidRPr="007D4AA2">
        <w:rPr>
          <w:rFonts w:ascii="Arial" w:hAnsi="Arial" w:cs="Arial"/>
        </w:rPr>
        <w:t>Piomelli</w:t>
      </w:r>
      <w:proofErr w:type="spellEnd"/>
      <w:r w:rsidRPr="007D4AA2">
        <w:rPr>
          <w:rFonts w:ascii="Arial" w:hAnsi="Arial" w:cs="Arial"/>
        </w:rPr>
        <w:t>,</w:t>
      </w:r>
      <w:r>
        <w:rPr>
          <w:rFonts w:ascii="Arial" w:hAnsi="Arial" w:cs="Arial"/>
        </w:rPr>
        <w:t xml:space="preserve"> S., </w:t>
      </w:r>
      <w:r w:rsidRPr="007D4AA2">
        <w:rPr>
          <w:rFonts w:ascii="Arial" w:hAnsi="Arial" w:cs="Arial"/>
        </w:rPr>
        <w:t>Granger, S</w:t>
      </w:r>
      <w:r>
        <w:rPr>
          <w:rFonts w:ascii="Arial" w:hAnsi="Arial" w:cs="Arial"/>
        </w:rPr>
        <w:t xml:space="preserve">. </w:t>
      </w:r>
      <w:r w:rsidRPr="007D4AA2">
        <w:rPr>
          <w:rFonts w:ascii="Arial" w:hAnsi="Arial" w:cs="Arial"/>
        </w:rPr>
        <w:t>Miller,</w:t>
      </w:r>
      <w:r>
        <w:rPr>
          <w:rFonts w:ascii="Arial" w:hAnsi="Arial" w:cs="Arial"/>
        </w:rPr>
        <w:t xml:space="preserve"> T. </w:t>
      </w:r>
      <w:r w:rsidRPr="007D4AA2">
        <w:rPr>
          <w:rFonts w:ascii="Arial" w:hAnsi="Arial" w:cs="Arial"/>
        </w:rPr>
        <w:t>Harkness,</w:t>
      </w:r>
      <w:r>
        <w:rPr>
          <w:rFonts w:ascii="Arial" w:hAnsi="Arial" w:cs="Arial"/>
        </w:rPr>
        <w:t xml:space="preserve"> S., </w:t>
      </w:r>
      <w:proofErr w:type="spellStart"/>
      <w:r w:rsidRPr="007D4AA2">
        <w:rPr>
          <w:rFonts w:ascii="Arial" w:hAnsi="Arial" w:cs="Arial"/>
        </w:rPr>
        <w:t>Brambilla</w:t>
      </w:r>
      <w:proofErr w:type="spellEnd"/>
      <w:r w:rsidRPr="007D4AA2">
        <w:rPr>
          <w:rFonts w:ascii="Arial" w:hAnsi="Arial" w:cs="Arial"/>
        </w:rPr>
        <w:t>,</w:t>
      </w:r>
      <w:r>
        <w:rPr>
          <w:rFonts w:ascii="Arial" w:hAnsi="Arial" w:cs="Arial"/>
        </w:rPr>
        <w:t xml:space="preserve"> D. and </w:t>
      </w:r>
      <w:r w:rsidRPr="007D4AA2">
        <w:rPr>
          <w:rFonts w:ascii="Arial" w:hAnsi="Arial" w:cs="Arial"/>
        </w:rPr>
        <w:t>Adams,</w:t>
      </w:r>
      <w:r>
        <w:rPr>
          <w:rFonts w:ascii="Arial" w:hAnsi="Arial" w:cs="Arial"/>
        </w:rPr>
        <w:t xml:space="preserve"> R. </w:t>
      </w:r>
      <w:r w:rsidRPr="007D4AA2">
        <w:rPr>
          <w:rFonts w:ascii="Arial" w:hAnsi="Arial" w:cs="Arial"/>
        </w:rPr>
        <w:t>for the STOP Study Investigators</w:t>
      </w:r>
      <w:r>
        <w:rPr>
          <w:rFonts w:ascii="Arial" w:hAnsi="Arial" w:cs="Arial"/>
        </w:rPr>
        <w:t xml:space="preserve">. 2006.  </w:t>
      </w:r>
      <w:r w:rsidRPr="007D4AA2">
        <w:rPr>
          <w:rFonts w:ascii="Arial" w:hAnsi="Arial" w:cs="Arial"/>
        </w:rPr>
        <w:t xml:space="preserve">Stroke Prevention Trial in Sickle Cell </w:t>
      </w:r>
      <w:proofErr w:type="spellStart"/>
      <w:r w:rsidRPr="007D4AA2">
        <w:rPr>
          <w:rFonts w:ascii="Arial" w:hAnsi="Arial" w:cs="Arial"/>
        </w:rPr>
        <w:t>Anemia</w:t>
      </w:r>
      <w:proofErr w:type="spellEnd"/>
      <w:r w:rsidRPr="007D4AA2">
        <w:rPr>
          <w:rFonts w:ascii="Arial" w:hAnsi="Arial" w:cs="Arial"/>
        </w:rPr>
        <w:t xml:space="preserve"> (STOP):</w:t>
      </w:r>
    </w:p>
    <w:p w14:paraId="61E4B678" w14:textId="4377D870" w:rsidR="008E43F6" w:rsidRPr="007D4AA2" w:rsidRDefault="005E0A41" w:rsidP="008E43F6">
      <w:pPr>
        <w:jc w:val="both"/>
        <w:rPr>
          <w:rFonts w:ascii="Arial" w:hAnsi="Arial" w:cs="Arial"/>
        </w:rPr>
      </w:pPr>
      <w:r>
        <w:rPr>
          <w:rFonts w:ascii="Arial" w:hAnsi="Arial" w:cs="Arial"/>
          <w:noProof/>
          <w:szCs w:val="20"/>
        </w:rPr>
        <w:drawing>
          <wp:anchor distT="0" distB="0" distL="114300" distR="114300" simplePos="0" relativeHeight="251685888" behindDoc="1" locked="0" layoutInCell="1" allowOverlap="1" wp14:anchorId="3173FDD1" wp14:editId="67B70672">
            <wp:simplePos x="0" y="0"/>
            <wp:positionH relativeFrom="margin">
              <wp:posOffset>5333365</wp:posOffset>
            </wp:positionH>
            <wp:positionV relativeFrom="margin">
              <wp:posOffset>5629910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8E43F6" w:rsidRPr="007D4AA2">
        <w:rPr>
          <w:rFonts w:ascii="Arial" w:hAnsi="Arial" w:cs="Arial"/>
        </w:rPr>
        <w:t>extended follow-up and final results</w:t>
      </w:r>
      <w:r w:rsidR="008E43F6">
        <w:rPr>
          <w:rFonts w:ascii="Arial" w:hAnsi="Arial" w:cs="Arial"/>
        </w:rPr>
        <w:t>.</w:t>
      </w:r>
      <w:r w:rsidR="008E43F6" w:rsidRPr="007D4AA2">
        <w:rPr>
          <w:rFonts w:ascii="Helvetica" w:eastAsiaTheme="minorHAnsi" w:hAnsi="Helvetica" w:cs="Helvetica"/>
          <w:sz w:val="14"/>
          <w:szCs w:val="14"/>
          <w:lang w:eastAsia="en-US"/>
        </w:rPr>
        <w:t xml:space="preserve"> </w:t>
      </w:r>
      <w:r w:rsidR="008E43F6" w:rsidRPr="007D4AA2">
        <w:rPr>
          <w:rFonts w:ascii="Arial" w:hAnsi="Arial" w:cs="Arial"/>
        </w:rPr>
        <w:t xml:space="preserve">BLOOD, </w:t>
      </w:r>
      <w:r w:rsidR="008E43F6">
        <w:rPr>
          <w:rFonts w:ascii="Arial" w:hAnsi="Arial" w:cs="Arial"/>
        </w:rPr>
        <w:t>Vol 108 (3).</w:t>
      </w:r>
    </w:p>
    <w:p w14:paraId="1E38F1B6" w14:textId="07C18A62" w:rsidR="008E43F6" w:rsidRPr="005E0A41" w:rsidRDefault="008E43F6" w:rsidP="005E0A41">
      <w:pPr>
        <w:spacing w:before="180" w:after="120"/>
        <w:jc w:val="both"/>
        <w:rPr>
          <w:rFonts w:ascii="Arial" w:hAnsi="Arial" w:cs="Arial"/>
          <w:b/>
          <w:color w:val="0070C0"/>
        </w:rPr>
      </w:pPr>
      <w:r w:rsidRPr="005E0A41">
        <w:rPr>
          <w:rFonts w:ascii="Arial" w:hAnsi="Arial" w:cs="Arial"/>
          <w:b/>
          <w:color w:val="0070C0"/>
        </w:rPr>
        <w:t>Useful websites</w:t>
      </w:r>
    </w:p>
    <w:p w14:paraId="7EC21E8A" w14:textId="77777777" w:rsidR="008E43F6" w:rsidRPr="00325F4F" w:rsidRDefault="008868EE" w:rsidP="008E43F6">
      <w:pPr>
        <w:jc w:val="both"/>
        <w:rPr>
          <w:rFonts w:ascii="Arial" w:hAnsi="Arial" w:cs="Arial"/>
        </w:rPr>
      </w:pPr>
      <w:hyperlink r:id="rId15" w:history="1">
        <w:r w:rsidR="008E43F6" w:rsidRPr="00325F4F">
          <w:rPr>
            <w:rFonts w:ascii="Arial" w:hAnsi="Arial" w:cs="Arial"/>
            <w:color w:val="0000FF"/>
            <w:u w:val="single"/>
          </w:rPr>
          <w:t>www.alderhey.co.uk</w:t>
        </w:r>
      </w:hyperlink>
    </w:p>
    <w:p w14:paraId="781A801A" w14:textId="77777777" w:rsidR="008E43F6" w:rsidRDefault="008868EE" w:rsidP="008E43F6">
      <w:pPr>
        <w:jc w:val="both"/>
        <w:rPr>
          <w:rFonts w:ascii="Arial" w:hAnsi="Arial" w:cs="Arial"/>
        </w:rPr>
      </w:pPr>
      <w:hyperlink r:id="rId16" w:history="1">
        <w:r w:rsidR="008E43F6" w:rsidRPr="00325F4F">
          <w:rPr>
            <w:rFonts w:ascii="Arial" w:hAnsi="Arial" w:cs="Arial"/>
            <w:color w:val="0000FF"/>
            <w:u w:val="single"/>
          </w:rPr>
          <w:t>www.sicklecellsociety.co.uk</w:t>
        </w:r>
      </w:hyperlink>
    </w:p>
    <w:p w14:paraId="2BB15BE9" w14:textId="77777777" w:rsidR="008E43F6" w:rsidRDefault="008E43F6" w:rsidP="005E0A41">
      <w:pPr>
        <w:spacing w:line="200" w:lineRule="exact"/>
        <w:jc w:val="both"/>
        <w:rPr>
          <w:rFonts w:ascii="Arial" w:hAnsi="Arial" w:cs="Arial"/>
        </w:rPr>
      </w:pPr>
    </w:p>
    <w:p w14:paraId="6897A858" w14:textId="3179CC63" w:rsidR="008E43F6" w:rsidRDefault="008E43F6" w:rsidP="008E43F6">
      <w:pPr>
        <w:rPr>
          <w:rFonts w:ascii="Arial" w:hAnsi="Arial" w:cs="Arial"/>
        </w:rPr>
      </w:pPr>
      <w:r>
        <w:rPr>
          <w:rFonts w:ascii="Arial" w:hAnsi="Arial" w:cs="Arial"/>
          <w:b/>
          <w:noProof/>
          <w:szCs w:val="20"/>
        </w:rPr>
        <w:drawing>
          <wp:anchor distT="0" distB="0" distL="114300" distR="114300" simplePos="0" relativeHeight="251671552" behindDoc="1" locked="0" layoutInCell="1" allowOverlap="1" wp14:anchorId="2532756D" wp14:editId="2960DC9D">
            <wp:simplePos x="0" y="0"/>
            <wp:positionH relativeFrom="column">
              <wp:posOffset>-487045</wp:posOffset>
            </wp:positionH>
            <wp:positionV relativeFrom="paragraph">
              <wp:posOffset>495342</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2A4B1A">
        <w:rPr>
          <w:rFonts w:ascii="Arial" w:hAnsi="Arial" w:cs="Arial"/>
        </w:rPr>
        <w:t xml:space="preserve">Alder Hey Children's NHS Foundation Trust is neither liable for the contents of any external internet site listed, nor does it endorse any commercial product or service mentioned or advised on any of the sites. </w:t>
      </w:r>
    </w:p>
    <w:p w14:paraId="417EF367" w14:textId="6A3843B8" w:rsidR="008E43F6" w:rsidRDefault="008E43F6" w:rsidP="005E0A41">
      <w:pPr>
        <w:spacing w:line="180" w:lineRule="exact"/>
        <w:rPr>
          <w:rFonts w:ascii="Arial" w:hAnsi="Arial" w:cs="Arial"/>
        </w:rPr>
      </w:pPr>
    </w:p>
    <w:p w14:paraId="3C547F6D" w14:textId="15F73065" w:rsidR="00ED7F86" w:rsidRPr="00ED7F86" w:rsidRDefault="00ED7F86" w:rsidP="005E0A41">
      <w:pPr>
        <w:spacing w:after="18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7D3E4BA9"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59E99478" w:rsidR="00ED7F86" w:rsidRPr="00ED7F86" w:rsidRDefault="005E0A41" w:rsidP="005E0A41">
      <w:pPr>
        <w:spacing w:line="160" w:lineRule="exact"/>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0F1A605">
            <wp:simplePos x="0" y="0"/>
            <wp:positionH relativeFrom="column">
              <wp:posOffset>5328285</wp:posOffset>
            </wp:positionH>
            <wp:positionV relativeFrom="paragraph">
              <wp:posOffset>73025</wp:posOffset>
            </wp:positionV>
            <wp:extent cx="734060" cy="604520"/>
            <wp:effectExtent l="0" t="0" r="889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4060" cy="604520"/>
                    </a:xfrm>
                    <a:prstGeom prst="rect">
                      <a:avLst/>
                    </a:prstGeom>
                  </pic:spPr>
                </pic:pic>
              </a:graphicData>
            </a:graphic>
            <wp14:sizeRelH relativeFrom="page">
              <wp14:pctWidth>0</wp14:pctWidth>
            </wp14:sizeRelH>
            <wp14:sizeRelV relativeFrom="page">
              <wp14:pctHeight>0</wp14:pctHeight>
            </wp14:sizeRelV>
          </wp:anchor>
        </w:drawing>
      </w:r>
    </w:p>
    <w:p w14:paraId="3C547F70" w14:textId="70C88665" w:rsidR="00ED7F86" w:rsidRPr="00ED7F86" w:rsidRDefault="00ED7F86" w:rsidP="005E0A41">
      <w:pPr>
        <w:spacing w:line="240" w:lineRule="exact"/>
        <w:rPr>
          <w:rFonts w:ascii="Arial" w:hAnsi="Arial" w:cs="Arial"/>
          <w:szCs w:val="20"/>
          <w:lang w:eastAsia="en-US"/>
        </w:rPr>
      </w:pPr>
      <w:r w:rsidRPr="00ED7F86">
        <w:rPr>
          <w:rFonts w:ascii="Arial" w:hAnsi="Arial" w:cs="Arial"/>
          <w:szCs w:val="20"/>
          <w:lang w:eastAsia="en-US"/>
        </w:rPr>
        <w:t>Alder Hey Children’s NHS Foundation Trust</w:t>
      </w:r>
    </w:p>
    <w:p w14:paraId="3C547F71" w14:textId="065F0849" w:rsidR="00ED7F86" w:rsidRPr="00ED7F86" w:rsidRDefault="00ED7F86" w:rsidP="005E0A41">
      <w:pPr>
        <w:spacing w:line="240" w:lineRule="exact"/>
        <w:rPr>
          <w:rFonts w:ascii="Arial" w:hAnsi="Arial" w:cs="Arial"/>
          <w:szCs w:val="20"/>
          <w:lang w:eastAsia="en-US"/>
        </w:rPr>
      </w:pPr>
      <w:r w:rsidRPr="00ED7F86">
        <w:rPr>
          <w:rFonts w:ascii="Arial" w:hAnsi="Arial" w:cs="Arial"/>
          <w:szCs w:val="20"/>
          <w:lang w:eastAsia="en-US"/>
        </w:rPr>
        <w:t>Alder Hey</w:t>
      </w:r>
    </w:p>
    <w:p w14:paraId="3C547F72" w14:textId="749F6C1D" w:rsidR="00ED7F86" w:rsidRPr="00ED7F86" w:rsidRDefault="00ED7F86" w:rsidP="005E0A41">
      <w:pPr>
        <w:spacing w:line="240" w:lineRule="exact"/>
        <w:rPr>
          <w:rFonts w:ascii="Arial" w:hAnsi="Arial" w:cs="Arial"/>
          <w:szCs w:val="20"/>
          <w:lang w:eastAsia="en-US"/>
        </w:rPr>
      </w:pPr>
      <w:r w:rsidRPr="00ED7F86">
        <w:rPr>
          <w:rFonts w:ascii="Arial" w:hAnsi="Arial" w:cs="Arial"/>
          <w:szCs w:val="20"/>
          <w:lang w:eastAsia="en-US"/>
        </w:rPr>
        <w:t>Eaton Road</w:t>
      </w:r>
    </w:p>
    <w:p w14:paraId="3C547F73" w14:textId="726C9552" w:rsidR="00ED7F86" w:rsidRPr="00ED7F86" w:rsidRDefault="00ED7F86" w:rsidP="005E0A41">
      <w:pPr>
        <w:spacing w:line="240" w:lineRule="exact"/>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5E0A41">
      <w:pPr>
        <w:spacing w:line="240" w:lineRule="exact"/>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8868EE"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0DCD5E1F" w14:textId="6DDEBE69" w:rsidR="00192F44" w:rsidRPr="00E31497" w:rsidRDefault="00ED7F86" w:rsidP="005E0A41">
      <w:pPr>
        <w:spacing w:before="240"/>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B2128C">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w:t>
      </w:r>
      <w:r w:rsidR="008E43F6">
        <w:rPr>
          <w:rFonts w:ascii="Arial" w:hAnsi="Arial" w:cs="Arial"/>
          <w:b/>
          <w:szCs w:val="20"/>
          <w:lang w:eastAsia="en-US"/>
        </w:rPr>
        <w:t>4</w:t>
      </w:r>
    </w:p>
    <w:sectPr w:rsidR="00192F44" w:rsidRPr="00E31497" w:rsidSect="005E0A41">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1"/>
  </w:num>
  <w:num w:numId="5">
    <w:abstractNumId w:val="2"/>
  </w:num>
  <w:num w:numId="6">
    <w:abstractNumId w:val="7"/>
  </w:num>
  <w:num w:numId="7">
    <w:abstractNumId w:val="8"/>
  </w:num>
  <w:num w:numId="8">
    <w:abstractNumId w:val="10"/>
  </w:num>
  <w:num w:numId="9">
    <w:abstractNumId w:val="0"/>
  </w:num>
  <w:num w:numId="10">
    <w:abstractNumId w:val="3"/>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606AC"/>
    <w:rsid w:val="0018415C"/>
    <w:rsid w:val="00192F44"/>
    <w:rsid w:val="001B2719"/>
    <w:rsid w:val="00222FFF"/>
    <w:rsid w:val="00302A6B"/>
    <w:rsid w:val="00344547"/>
    <w:rsid w:val="003721F1"/>
    <w:rsid w:val="003C0E2A"/>
    <w:rsid w:val="003C4C1D"/>
    <w:rsid w:val="003E74AF"/>
    <w:rsid w:val="003F4302"/>
    <w:rsid w:val="00443FF2"/>
    <w:rsid w:val="004B5999"/>
    <w:rsid w:val="005019BD"/>
    <w:rsid w:val="005E0A41"/>
    <w:rsid w:val="00683AC4"/>
    <w:rsid w:val="006A32CE"/>
    <w:rsid w:val="006B1978"/>
    <w:rsid w:val="006C76CE"/>
    <w:rsid w:val="0079372B"/>
    <w:rsid w:val="007D415F"/>
    <w:rsid w:val="008868EE"/>
    <w:rsid w:val="008E43F6"/>
    <w:rsid w:val="009863A7"/>
    <w:rsid w:val="009F025E"/>
    <w:rsid w:val="00A30EE4"/>
    <w:rsid w:val="00A61762"/>
    <w:rsid w:val="00A731F7"/>
    <w:rsid w:val="00A8730F"/>
    <w:rsid w:val="00AF3172"/>
    <w:rsid w:val="00AF57E1"/>
    <w:rsid w:val="00B2128C"/>
    <w:rsid w:val="00D4132B"/>
    <w:rsid w:val="00D74459"/>
    <w:rsid w:val="00DB16D6"/>
    <w:rsid w:val="00E31497"/>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2021-12-05T19:04:59+00:00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ECC39B7D-C027-4F68-BA7A-7B3F597993DA}"/>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Transcranial Doppler Scan PIAG 0054</dc:title>
  <dc:creator>NHS</dc:creator>
  <cp:lastModifiedBy>White Elvina</cp:lastModifiedBy>
  <cp:revision>2</cp:revision>
  <dcterms:created xsi:type="dcterms:W3CDTF">2021-07-02T14:19:00Z</dcterms:created>
  <dcterms:modified xsi:type="dcterms:W3CDTF">2021-07-02T14:19:00Z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