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B1E3" w14:textId="5461235A" w:rsidR="003F4302" w:rsidRDefault="006B1978" w:rsidP="00ED7F86">
      <w:pPr>
        <w:jc w:val="right"/>
        <w:rPr>
          <w:rFonts w:ascii="Arial" w:hAnsi="Arial"/>
          <w:szCs w:val="20"/>
          <w:lang w:eastAsia="en-US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81792" behindDoc="1" locked="0" layoutInCell="1" allowOverlap="1" wp14:anchorId="2A50004D" wp14:editId="21809BC1">
            <wp:simplePos x="0" y="0"/>
            <wp:positionH relativeFrom="column">
              <wp:posOffset>4631690</wp:posOffset>
            </wp:positionH>
            <wp:positionV relativeFrom="paragraph">
              <wp:posOffset>6985</wp:posOffset>
            </wp:positionV>
            <wp:extent cx="2048510" cy="779145"/>
            <wp:effectExtent l="0" t="0" r="8890" b="1905"/>
            <wp:wrapThrough wrapText="bothSides">
              <wp:wrapPolygon edited="0">
                <wp:start x="0" y="0"/>
                <wp:lineTo x="0" y="21125"/>
                <wp:lineTo x="21493" y="21125"/>
                <wp:lineTo x="21493" y="0"/>
                <wp:lineTo x="0" y="0"/>
              </wp:wrapPolygon>
            </wp:wrapThrough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04851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0528" behindDoc="1" locked="0" layoutInCell="1" allowOverlap="1" wp14:anchorId="5745C6A0" wp14:editId="4138D6E6">
            <wp:simplePos x="0" y="0"/>
            <wp:positionH relativeFrom="column">
              <wp:posOffset>-66675</wp:posOffset>
            </wp:positionH>
            <wp:positionV relativeFrom="paragraph">
              <wp:posOffset>-69850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</w:rPr>
        <w:drawing>
          <wp:anchor distT="0" distB="0" distL="114300" distR="114300" simplePos="0" relativeHeight="251680768" behindDoc="0" locked="0" layoutInCell="1" allowOverlap="1" wp14:anchorId="3AB63F89" wp14:editId="51A9EFC3">
            <wp:simplePos x="0" y="0"/>
            <wp:positionH relativeFrom="margin">
              <wp:posOffset>1371600</wp:posOffset>
            </wp:positionH>
            <wp:positionV relativeFrom="margin">
              <wp:posOffset>10160</wp:posOffset>
            </wp:positionV>
            <wp:extent cx="1617980" cy="775970"/>
            <wp:effectExtent l="0" t="0" r="127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9E5">
        <w:rPr>
          <w:b/>
          <w:i/>
          <w:noProof/>
        </w:rPr>
        <w:drawing>
          <wp:anchor distT="0" distB="0" distL="114300" distR="114300" simplePos="0" relativeHeight="251683840" behindDoc="0" locked="0" layoutInCell="1" allowOverlap="1" wp14:anchorId="23FE5256" wp14:editId="2D960C69">
            <wp:simplePos x="0" y="0"/>
            <wp:positionH relativeFrom="margin">
              <wp:posOffset>3185795</wp:posOffset>
            </wp:positionH>
            <wp:positionV relativeFrom="margin">
              <wp:posOffset>6985</wp:posOffset>
            </wp:positionV>
            <wp:extent cx="1198245" cy="793115"/>
            <wp:effectExtent l="0" t="0" r="1905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035F2" w14:textId="66D1F333" w:rsidR="003F4302" w:rsidRDefault="003F4302" w:rsidP="00ED7F86">
      <w:pPr>
        <w:jc w:val="right"/>
        <w:rPr>
          <w:rFonts w:ascii="Arial" w:hAnsi="Arial"/>
          <w:szCs w:val="20"/>
          <w:lang w:eastAsia="en-US"/>
        </w:rPr>
      </w:pPr>
    </w:p>
    <w:p w14:paraId="40724EB8" w14:textId="77777777" w:rsidR="003F4302" w:rsidRDefault="003F4302" w:rsidP="00ED7F86">
      <w:pPr>
        <w:jc w:val="right"/>
        <w:rPr>
          <w:rFonts w:ascii="Arial" w:hAnsi="Arial"/>
          <w:szCs w:val="20"/>
          <w:lang w:eastAsia="en-US"/>
        </w:rPr>
      </w:pPr>
    </w:p>
    <w:p w14:paraId="7C42BF75" w14:textId="77777777" w:rsidR="003F4302" w:rsidRDefault="003F4302" w:rsidP="00ED7F86">
      <w:pPr>
        <w:jc w:val="right"/>
        <w:rPr>
          <w:rFonts w:ascii="Arial" w:hAnsi="Arial"/>
          <w:szCs w:val="20"/>
          <w:lang w:eastAsia="en-US"/>
        </w:rPr>
      </w:pPr>
    </w:p>
    <w:p w14:paraId="27B7EACF" w14:textId="02698AC8" w:rsidR="003F4302" w:rsidRDefault="003F4302" w:rsidP="00ED7F86">
      <w:pPr>
        <w:jc w:val="right"/>
        <w:rPr>
          <w:rFonts w:ascii="Arial" w:hAnsi="Arial"/>
          <w:szCs w:val="20"/>
          <w:lang w:eastAsia="en-US"/>
        </w:rPr>
      </w:pPr>
    </w:p>
    <w:p w14:paraId="3C547F35" w14:textId="4B6FC73F" w:rsidR="00ED7F86" w:rsidRPr="00ED7F86" w:rsidRDefault="00ED7F86" w:rsidP="00ED7F86">
      <w:pPr>
        <w:rPr>
          <w:rFonts w:ascii="Arial" w:hAnsi="Arial"/>
          <w:szCs w:val="20"/>
          <w:lang w:eastAsia="en-US"/>
        </w:rPr>
      </w:pPr>
      <w:r w:rsidRPr="00ED7F86">
        <w:rPr>
          <w:rFonts w:ascii="Arial" w:hAnsi="Arial"/>
          <w:szCs w:val="20"/>
          <w:lang w:eastAsia="en-US"/>
        </w:rPr>
        <w:t xml:space="preserve">      </w:t>
      </w:r>
    </w:p>
    <w:p w14:paraId="3C547F36" w14:textId="1A3B8B03" w:rsidR="00ED7F86" w:rsidRPr="00ED7F86" w:rsidRDefault="00110295" w:rsidP="00ED7F86">
      <w:pPr>
        <w:rPr>
          <w:rFonts w:ascii="Arial" w:hAnsi="Arial" w:cs="Arial"/>
          <w:b/>
          <w:szCs w:val="20"/>
          <w:lang w:eastAsia="en-US"/>
        </w:rPr>
      </w:pPr>
      <w:r w:rsidRPr="00ED7F86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47F84" wp14:editId="7950C4BC">
                <wp:simplePos x="0" y="0"/>
                <wp:positionH relativeFrom="column">
                  <wp:posOffset>1423035</wp:posOffset>
                </wp:positionH>
                <wp:positionV relativeFrom="paragraph">
                  <wp:posOffset>36195</wp:posOffset>
                </wp:positionV>
                <wp:extent cx="5228590" cy="9010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859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47F8A" w14:textId="5D11AD5E" w:rsidR="00ED7F86" w:rsidRPr="00D4132B" w:rsidRDefault="00D4132B" w:rsidP="00D4132B">
                            <w:pPr>
                              <w:pStyle w:val="BodyText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Haematology Department</w:t>
                            </w:r>
                          </w:p>
                          <w:p w14:paraId="694D275C" w14:textId="78C05707" w:rsidR="00F470A5" w:rsidRPr="00D4132B" w:rsidRDefault="00D4132B" w:rsidP="00D4132B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8415C"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28"/>
                                <w:szCs w:val="28"/>
                                <w:lang w:eastAsia="en-US"/>
                              </w:rPr>
                              <w:t xml:space="preserve">Sickle Cell </w:t>
                            </w:r>
                            <w:r w:rsidR="00656F2A"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28"/>
                                <w:szCs w:val="28"/>
                                <w:lang w:eastAsia="en-US"/>
                              </w:rPr>
                              <w:t>Crisis Management</w:t>
                            </w:r>
                            <w:r w:rsidRPr="0018415C"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28"/>
                                <w:szCs w:val="28"/>
                                <w:lang w:eastAsia="en-US"/>
                              </w:rPr>
                              <w:t xml:space="preserve"> – </w:t>
                            </w:r>
                            <w:r w:rsidR="00656F2A">
                              <w:rPr>
                                <w:rFonts w:ascii="Arial" w:eastAsia="Calibri" w:hAnsi="Arial" w:cs="Arial"/>
                                <w:b/>
                                <w:color w:val="0070C0"/>
                                <w:sz w:val="28"/>
                                <w:szCs w:val="28"/>
                                <w:lang w:eastAsia="en-US"/>
                              </w:rPr>
                              <w:t>Pain in School</w:t>
                            </w:r>
                          </w:p>
                          <w:p w14:paraId="3C547F8C" w14:textId="4389084C" w:rsidR="00ED7F86" w:rsidRPr="00F244EC" w:rsidRDefault="00ED7F86" w:rsidP="00D4132B">
                            <w:pPr>
                              <w:spacing w:before="12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44EC">
                              <w:rPr>
                                <w:rFonts w:ascii="Arial" w:hAnsi="Arial" w:cs="Arial"/>
                              </w:rPr>
                              <w:t xml:space="preserve">Information for </w:t>
                            </w:r>
                            <w:r w:rsidR="00D4132B">
                              <w:rPr>
                                <w:rFonts w:ascii="Arial" w:hAnsi="Arial" w:cs="Arial"/>
                              </w:rPr>
                              <w:t>parents and carers</w:t>
                            </w:r>
                          </w:p>
                          <w:p w14:paraId="3C547F8D" w14:textId="77777777" w:rsidR="00ED7F86" w:rsidRPr="00E81743" w:rsidRDefault="00ED7F86" w:rsidP="00ED7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47F8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12.05pt;margin-top:2.85pt;width:411.7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dW8gEAAMoDAAAOAAAAZHJzL2Uyb0RvYy54bWysU9uO0zAQfUfiHyy/07RVu2yj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" stroked="f">
                <v:textbox>
                  <w:txbxContent>
                    <w:p w14:paraId="3C547F8A" w14:textId="5D11AD5E" w:rsidR="00ED7F86" w:rsidRPr="00D4132B" w:rsidRDefault="00D4132B" w:rsidP="00D4132B">
                      <w:pPr>
                        <w:pStyle w:val="BodyText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Haematology Department</w:t>
                      </w:r>
                    </w:p>
                    <w:p w14:paraId="694D275C" w14:textId="78C05707" w:rsidR="00F470A5" w:rsidRPr="00D4132B" w:rsidRDefault="00D4132B" w:rsidP="00D4132B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18415C">
                        <w:rPr>
                          <w:rFonts w:ascii="Arial" w:eastAsia="Calibri" w:hAnsi="Arial" w:cs="Arial"/>
                          <w:b/>
                          <w:color w:val="0070C0"/>
                          <w:sz w:val="28"/>
                          <w:szCs w:val="28"/>
                          <w:lang w:eastAsia="en-US"/>
                        </w:rPr>
                        <w:t xml:space="preserve">Sickle Cell </w:t>
                      </w:r>
                      <w:r w:rsidR="00656F2A">
                        <w:rPr>
                          <w:rFonts w:ascii="Arial" w:eastAsia="Calibri" w:hAnsi="Arial" w:cs="Arial"/>
                          <w:b/>
                          <w:color w:val="0070C0"/>
                          <w:sz w:val="28"/>
                          <w:szCs w:val="28"/>
                          <w:lang w:eastAsia="en-US"/>
                        </w:rPr>
                        <w:t>Crisis Management</w:t>
                      </w:r>
                      <w:r w:rsidRPr="0018415C">
                        <w:rPr>
                          <w:rFonts w:ascii="Arial" w:eastAsia="Calibri" w:hAnsi="Arial" w:cs="Arial"/>
                          <w:b/>
                          <w:color w:val="0070C0"/>
                          <w:sz w:val="28"/>
                          <w:szCs w:val="28"/>
                          <w:lang w:eastAsia="en-US"/>
                        </w:rPr>
                        <w:t xml:space="preserve"> – </w:t>
                      </w:r>
                      <w:r w:rsidR="00656F2A">
                        <w:rPr>
                          <w:rFonts w:ascii="Arial" w:eastAsia="Calibri" w:hAnsi="Arial" w:cs="Arial"/>
                          <w:b/>
                          <w:color w:val="0070C0"/>
                          <w:sz w:val="28"/>
                          <w:szCs w:val="28"/>
                          <w:lang w:eastAsia="en-US"/>
                        </w:rPr>
                        <w:t>Pain in School</w:t>
                      </w:r>
                    </w:p>
                    <w:p w14:paraId="3C547F8C" w14:textId="4389084C" w:rsidR="00ED7F86" w:rsidRPr="00F244EC" w:rsidRDefault="00ED7F86" w:rsidP="00D4132B">
                      <w:pPr>
                        <w:spacing w:before="12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244EC">
                        <w:rPr>
                          <w:rFonts w:ascii="Arial" w:hAnsi="Arial" w:cs="Arial"/>
                        </w:rPr>
                        <w:t xml:space="preserve">Information for </w:t>
                      </w:r>
                      <w:r w:rsidR="00D4132B">
                        <w:rPr>
                          <w:rFonts w:ascii="Arial" w:hAnsi="Arial" w:cs="Arial"/>
                        </w:rPr>
                        <w:t>parents and carers</w:t>
                      </w:r>
                    </w:p>
                    <w:p w14:paraId="3C547F8D" w14:textId="77777777" w:rsidR="00ED7F86" w:rsidRPr="00E81743" w:rsidRDefault="00ED7F86" w:rsidP="00ED7F86"/>
                  </w:txbxContent>
                </v:textbox>
              </v:shape>
            </w:pict>
          </mc:Fallback>
        </mc:AlternateContent>
      </w:r>
    </w:p>
    <w:p w14:paraId="3C547F37" w14:textId="51361EC1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3C547F38" w14:textId="77777777" w:rsid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5BB0CDE0" w14:textId="64EA55CB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28D6F599" w14:textId="2BFEE871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7FFD2727" w14:textId="77777777" w:rsidR="00192F44" w:rsidRDefault="00192F44" w:rsidP="00ED7F86">
      <w:pPr>
        <w:rPr>
          <w:rFonts w:ascii="Arial" w:hAnsi="Arial" w:cs="Arial"/>
          <w:b/>
          <w:color w:val="4F81BD"/>
          <w:szCs w:val="20"/>
          <w:lang w:eastAsia="en-US"/>
        </w:rPr>
      </w:pPr>
    </w:p>
    <w:p w14:paraId="3C547F39" w14:textId="5503DF7F" w:rsidR="00ED7F86" w:rsidRPr="00222FFF" w:rsidRDefault="00302A6B" w:rsidP="00ED7F86">
      <w:pPr>
        <w:rPr>
          <w:rFonts w:ascii="Arial" w:hAnsi="Arial" w:cs="Arial"/>
          <w:b/>
          <w:color w:val="4F81BD"/>
          <w:szCs w:val="20"/>
          <w:lang w:eastAsia="en-US"/>
        </w:rPr>
      </w:pPr>
      <w:r w:rsidRPr="00222FFF">
        <w:rPr>
          <w:rFonts w:ascii="Arial" w:hAnsi="Arial" w:cs="Arial"/>
          <w:b/>
          <w:color w:val="4F81BD"/>
          <w:szCs w:val="20"/>
          <w:lang w:eastAsia="en-US"/>
        </w:rPr>
        <w:t>Introduction</w:t>
      </w:r>
    </w:p>
    <w:p w14:paraId="3C547F3A" w14:textId="77777777" w:rsidR="00ED7F86" w:rsidRPr="00ED7F86" w:rsidRDefault="00ED7F86" w:rsidP="00F61570">
      <w:pPr>
        <w:spacing w:line="200" w:lineRule="exact"/>
        <w:rPr>
          <w:rFonts w:ascii="Arial" w:hAnsi="Arial" w:cs="Arial"/>
          <w:szCs w:val="20"/>
          <w:lang w:eastAsia="en-US"/>
        </w:rPr>
      </w:pPr>
    </w:p>
    <w:p w14:paraId="12DC5299" w14:textId="705554AF" w:rsidR="00656F2A" w:rsidRDefault="00656F2A" w:rsidP="00656F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3C5759">
        <w:rPr>
          <w:rFonts w:ascii="Arial" w:hAnsi="Arial" w:cs="Arial"/>
        </w:rPr>
        <w:t xml:space="preserve">leaflet </w:t>
      </w:r>
      <w:r>
        <w:rPr>
          <w:rFonts w:ascii="Arial" w:hAnsi="Arial" w:cs="Arial"/>
        </w:rPr>
        <w:t xml:space="preserve">aims to provide you with general information about the signs and symptoms your child may have when they are having a sickle cell crisis.  If you are ever worried about your </w:t>
      </w:r>
      <w:proofErr w:type="gramStart"/>
      <w:r>
        <w:rPr>
          <w:rFonts w:ascii="Arial" w:hAnsi="Arial" w:cs="Arial"/>
        </w:rPr>
        <w:t>child</w:t>
      </w:r>
      <w:proofErr w:type="gramEnd"/>
      <w:r>
        <w:rPr>
          <w:rFonts w:ascii="Arial" w:hAnsi="Arial" w:cs="Arial"/>
        </w:rPr>
        <w:t xml:space="preserve"> please contact your Sickle Cell Team or take your child to the Accident and Emergency Department.</w:t>
      </w:r>
    </w:p>
    <w:p w14:paraId="29596DFB" w14:textId="77777777" w:rsidR="00656F2A" w:rsidRPr="007A5374" w:rsidRDefault="00656F2A" w:rsidP="00656F2A">
      <w:pPr>
        <w:spacing w:line="276" w:lineRule="auto"/>
        <w:rPr>
          <w:rFonts w:ascii="Arial" w:eastAsia="Calibri" w:hAnsi="Arial" w:cs="Arial"/>
          <w:b/>
          <w:sz w:val="16"/>
          <w:szCs w:val="16"/>
          <w:vertAlign w:val="subscript"/>
          <w:lang w:eastAsia="en-US"/>
        </w:rPr>
      </w:pPr>
    </w:p>
    <w:p w14:paraId="66DD0B13" w14:textId="77777777" w:rsidR="00656F2A" w:rsidRPr="00656F2A" w:rsidRDefault="00656F2A" w:rsidP="00656F2A">
      <w:pPr>
        <w:spacing w:line="276" w:lineRule="auto"/>
        <w:rPr>
          <w:rFonts w:ascii="Arial" w:eastAsia="Calibri" w:hAnsi="Arial" w:cs="Arial"/>
          <w:b/>
          <w:color w:val="0070C0"/>
          <w:lang w:eastAsia="en-US"/>
        </w:rPr>
      </w:pPr>
      <w:r w:rsidRPr="00656F2A">
        <w:rPr>
          <w:rFonts w:ascii="Arial" w:eastAsia="Calibri" w:hAnsi="Arial" w:cs="Arial"/>
          <w:b/>
          <w:color w:val="0070C0"/>
          <w:lang w:eastAsia="en-US"/>
        </w:rPr>
        <w:t>Can my child go to school when they are having a sickle cell crisis?</w:t>
      </w:r>
    </w:p>
    <w:p w14:paraId="48FED063" w14:textId="77777777" w:rsidR="00656F2A" w:rsidRPr="000E40C1" w:rsidRDefault="00656F2A" w:rsidP="00656F2A">
      <w:pPr>
        <w:spacing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728D42CC" w14:textId="77777777" w:rsidR="00656F2A" w:rsidRPr="000A0F96" w:rsidRDefault="00656F2A" w:rsidP="00656F2A">
      <w:pPr>
        <w:rPr>
          <w:rFonts w:ascii="Arial" w:eastAsia="Calibri" w:hAnsi="Arial" w:cs="Arial"/>
          <w:lang w:eastAsia="en-US"/>
        </w:rPr>
      </w:pPr>
      <w:r w:rsidRPr="000A0F96">
        <w:rPr>
          <w:rFonts w:ascii="Arial" w:eastAsia="Calibri" w:hAnsi="Arial" w:cs="Arial"/>
          <w:lang w:eastAsia="en-US"/>
        </w:rPr>
        <w:t xml:space="preserve">If your child </w:t>
      </w:r>
      <w:r>
        <w:rPr>
          <w:rFonts w:ascii="Arial" w:eastAsia="Calibri" w:hAnsi="Arial" w:cs="Arial"/>
          <w:lang w:eastAsia="en-US"/>
        </w:rPr>
        <w:t xml:space="preserve">is experiencing severe </w:t>
      </w:r>
      <w:proofErr w:type="gramStart"/>
      <w:r>
        <w:rPr>
          <w:rFonts w:ascii="Arial" w:eastAsia="Calibri" w:hAnsi="Arial" w:cs="Arial"/>
          <w:lang w:eastAsia="en-US"/>
        </w:rPr>
        <w:t>pain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  <w:r w:rsidRPr="000A0F96">
        <w:rPr>
          <w:rFonts w:ascii="Arial" w:eastAsia="Calibri" w:hAnsi="Arial" w:cs="Arial"/>
          <w:lang w:eastAsia="en-US"/>
        </w:rPr>
        <w:t xml:space="preserve">it would be advisable not to send them to school.  However, if their pain is mild and your child feels they </w:t>
      </w:r>
      <w:proofErr w:type="gramStart"/>
      <w:r w:rsidRPr="000A0F96">
        <w:rPr>
          <w:rFonts w:ascii="Arial" w:eastAsia="Calibri" w:hAnsi="Arial" w:cs="Arial"/>
          <w:lang w:eastAsia="en-US"/>
        </w:rPr>
        <w:t>are able to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manage it they can go to school.  Sometimes the distraction of being in school can take their mind off their pain.  </w:t>
      </w:r>
    </w:p>
    <w:p w14:paraId="30488E56" w14:textId="77777777" w:rsidR="00656F2A" w:rsidRPr="000E40C1" w:rsidRDefault="00656F2A" w:rsidP="00656F2A">
      <w:pPr>
        <w:spacing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6A894764" w14:textId="77777777" w:rsidR="00656F2A" w:rsidRPr="000A0F96" w:rsidRDefault="00656F2A" w:rsidP="00656F2A">
      <w:pPr>
        <w:rPr>
          <w:rFonts w:ascii="Arial" w:eastAsia="Calibri" w:hAnsi="Arial" w:cs="Arial"/>
          <w:lang w:eastAsia="en-US"/>
        </w:rPr>
      </w:pPr>
      <w:r w:rsidRPr="000A0F96">
        <w:rPr>
          <w:rFonts w:ascii="Arial" w:eastAsia="Calibri" w:hAnsi="Arial" w:cs="Arial"/>
          <w:lang w:eastAsia="en-US"/>
        </w:rPr>
        <w:t xml:space="preserve">If your child has had a crisis and been off </w:t>
      </w:r>
      <w:proofErr w:type="gramStart"/>
      <w:r w:rsidRPr="000A0F96">
        <w:rPr>
          <w:rFonts w:ascii="Arial" w:eastAsia="Calibri" w:hAnsi="Arial" w:cs="Arial"/>
          <w:lang w:eastAsia="en-US"/>
        </w:rPr>
        <w:t>school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they may be well enough to return to school even though the pain is not completely better.</w:t>
      </w:r>
    </w:p>
    <w:p w14:paraId="2F84B27A" w14:textId="77777777" w:rsidR="00656F2A" w:rsidRPr="000E40C1" w:rsidRDefault="00656F2A" w:rsidP="00656F2A">
      <w:pPr>
        <w:spacing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10BFC26C" w14:textId="77777777" w:rsidR="00656F2A" w:rsidRPr="00656F2A" w:rsidRDefault="00656F2A" w:rsidP="00656F2A">
      <w:pPr>
        <w:spacing w:line="276" w:lineRule="auto"/>
        <w:rPr>
          <w:rFonts w:ascii="Arial" w:eastAsia="Calibri" w:hAnsi="Arial" w:cs="Arial"/>
          <w:b/>
          <w:color w:val="0070C0"/>
          <w:lang w:eastAsia="en-US"/>
        </w:rPr>
      </w:pPr>
      <w:r w:rsidRPr="00656F2A">
        <w:rPr>
          <w:rFonts w:ascii="Arial" w:eastAsia="Calibri" w:hAnsi="Arial" w:cs="Arial"/>
          <w:b/>
          <w:color w:val="0070C0"/>
          <w:lang w:eastAsia="en-US"/>
        </w:rPr>
        <w:t>Can my child have pain medicines when they are in school?</w:t>
      </w:r>
    </w:p>
    <w:p w14:paraId="27926361" w14:textId="77777777" w:rsidR="00656F2A" w:rsidRPr="000E40C1" w:rsidRDefault="00656F2A" w:rsidP="00656F2A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35FB5848" w14:textId="2EFDAB63" w:rsidR="00656F2A" w:rsidRPr="000A0F96" w:rsidRDefault="00656F2A" w:rsidP="00656F2A">
      <w:pPr>
        <w:rPr>
          <w:rFonts w:ascii="Arial" w:eastAsia="Calibri" w:hAnsi="Arial" w:cs="Arial"/>
          <w:lang w:eastAsia="en-US"/>
        </w:rPr>
      </w:pPr>
      <w:r w:rsidRPr="000A0F96">
        <w:rPr>
          <w:rFonts w:ascii="Arial" w:eastAsia="Calibri" w:hAnsi="Arial" w:cs="Arial"/>
          <w:lang w:eastAsia="en-US"/>
        </w:rPr>
        <w:t xml:space="preserve">Most schools are happy to give your child pain medicines whilst they are at school.  You </w:t>
      </w:r>
      <w:r>
        <w:rPr>
          <w:rFonts w:ascii="Arial" w:eastAsia="Calibri" w:hAnsi="Arial" w:cs="Arial"/>
          <w:lang w:eastAsia="en-US"/>
        </w:rPr>
        <w:t>shoul</w:t>
      </w:r>
      <w:r w:rsidRPr="000A0F96">
        <w:rPr>
          <w:rFonts w:ascii="Arial" w:eastAsia="Calibri" w:hAnsi="Arial" w:cs="Arial"/>
          <w:lang w:eastAsia="en-US"/>
        </w:rPr>
        <w:t>d discuss this with your child’s teacher and the schoo</w:t>
      </w:r>
      <w:r>
        <w:rPr>
          <w:rFonts w:ascii="Arial" w:eastAsia="Calibri" w:hAnsi="Arial" w:cs="Arial"/>
          <w:lang w:eastAsia="en-US"/>
        </w:rPr>
        <w:t>l Special</w:t>
      </w:r>
      <w:r w:rsidR="00110295">
        <w:rPr>
          <w:rFonts w:ascii="Arial" w:eastAsia="Calibri" w:hAnsi="Arial" w:cs="Arial"/>
          <w:lang w:eastAsia="en-US"/>
        </w:rPr>
        <w:t xml:space="preserve"> Educational Needs Co-ordinator</w:t>
      </w:r>
      <w:r w:rsidRPr="000A0F9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(</w:t>
      </w:r>
      <w:r w:rsidRPr="00312E01">
        <w:rPr>
          <w:rFonts w:ascii="Arial" w:eastAsia="Calibri" w:hAnsi="Arial" w:cs="Arial"/>
          <w:lang w:eastAsia="en-US"/>
        </w:rPr>
        <w:t>SENCO).</w:t>
      </w:r>
      <w:r w:rsidRPr="000A0F96">
        <w:rPr>
          <w:rFonts w:ascii="Arial" w:eastAsia="Calibri" w:hAnsi="Arial" w:cs="Arial"/>
          <w:lang w:eastAsia="en-US"/>
        </w:rPr>
        <w:t xml:space="preserve">  They will often ask for written information of what medicine to give, when and how much.  The medicine that you t</w:t>
      </w:r>
      <w:r>
        <w:rPr>
          <w:rFonts w:ascii="Arial" w:eastAsia="Calibri" w:hAnsi="Arial" w:cs="Arial"/>
          <w:lang w:eastAsia="en-US"/>
        </w:rPr>
        <w:t xml:space="preserve">ake to school will need to have your child’s name </w:t>
      </w:r>
      <w:r w:rsidRPr="000A0F96">
        <w:rPr>
          <w:rFonts w:ascii="Arial" w:eastAsia="Calibri" w:hAnsi="Arial" w:cs="Arial"/>
          <w:lang w:eastAsia="en-US"/>
        </w:rPr>
        <w:t>on it</w:t>
      </w:r>
      <w:r>
        <w:rPr>
          <w:rFonts w:ascii="Arial" w:eastAsia="Calibri" w:hAnsi="Arial" w:cs="Arial"/>
          <w:lang w:eastAsia="en-US"/>
        </w:rPr>
        <w:t>.</w:t>
      </w:r>
    </w:p>
    <w:p w14:paraId="0676860C" w14:textId="352C6868" w:rsidR="00656F2A" w:rsidRPr="00262805" w:rsidRDefault="00110295" w:rsidP="00656F2A">
      <w:pPr>
        <w:spacing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110295">
        <w:rPr>
          <w:rFonts w:ascii="Arial" w:hAnsi="Arial" w:cs="Arial"/>
          <w:b/>
          <w:noProof/>
          <w:color w:val="0070C0"/>
        </w:rPr>
        <w:drawing>
          <wp:anchor distT="0" distB="0" distL="114300" distR="114300" simplePos="0" relativeHeight="251660287" behindDoc="1" locked="0" layoutInCell="1" allowOverlap="1" wp14:anchorId="0886D683" wp14:editId="1BCF9605">
            <wp:simplePos x="0" y="0"/>
            <wp:positionH relativeFrom="column">
              <wp:posOffset>5706450</wp:posOffset>
            </wp:positionH>
            <wp:positionV relativeFrom="paragraph">
              <wp:posOffset>-3622</wp:posOffset>
            </wp:positionV>
            <wp:extent cx="1059815" cy="1079500"/>
            <wp:effectExtent l="0" t="0" r="698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 #1 SMAL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11D34" w14:textId="34DD9F13" w:rsidR="00656F2A" w:rsidRPr="00110295" w:rsidRDefault="00656F2A" w:rsidP="00656F2A">
      <w:pPr>
        <w:spacing w:line="276" w:lineRule="auto"/>
        <w:rPr>
          <w:rFonts w:ascii="Arial" w:eastAsia="Calibri" w:hAnsi="Arial" w:cs="Arial"/>
          <w:b/>
          <w:color w:val="0070C0"/>
          <w:lang w:eastAsia="en-US"/>
        </w:rPr>
      </w:pPr>
      <w:r w:rsidRPr="00110295">
        <w:rPr>
          <w:rFonts w:ascii="Arial" w:eastAsia="Calibri" w:hAnsi="Arial" w:cs="Arial"/>
          <w:b/>
          <w:color w:val="0070C0"/>
          <w:lang w:eastAsia="en-US"/>
        </w:rPr>
        <w:t>Is there anything else I should ask the school to do for my child?</w:t>
      </w:r>
    </w:p>
    <w:p w14:paraId="21CA1920" w14:textId="77777777" w:rsidR="00656F2A" w:rsidRPr="00262805" w:rsidRDefault="00656F2A" w:rsidP="00656F2A">
      <w:pPr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6132B42B" w14:textId="40608F7D" w:rsidR="00656F2A" w:rsidRPr="000A0F96" w:rsidRDefault="00656F2A" w:rsidP="00110295">
      <w:pPr>
        <w:ind w:right="1134"/>
        <w:rPr>
          <w:rFonts w:ascii="Arial" w:eastAsia="Calibri" w:hAnsi="Arial" w:cs="Arial"/>
          <w:lang w:eastAsia="en-US"/>
        </w:rPr>
      </w:pPr>
      <w:r w:rsidRPr="000A0F96">
        <w:rPr>
          <w:rFonts w:ascii="Arial" w:eastAsia="Calibri" w:hAnsi="Arial" w:cs="Arial"/>
          <w:lang w:eastAsia="en-US"/>
        </w:rPr>
        <w:t xml:space="preserve">As well as giving the medications your child's teachers should encourage them to drink </w:t>
      </w:r>
      <w:proofErr w:type="gramStart"/>
      <w:r w:rsidRPr="000A0F96">
        <w:rPr>
          <w:rFonts w:ascii="Arial" w:eastAsia="Calibri" w:hAnsi="Arial" w:cs="Arial"/>
          <w:lang w:eastAsia="en-US"/>
        </w:rPr>
        <w:t>plenty of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fluids throughout the day.  </w:t>
      </w:r>
      <w:r>
        <w:rPr>
          <w:rFonts w:ascii="Arial" w:eastAsia="Calibri" w:hAnsi="Arial" w:cs="Arial"/>
          <w:lang w:eastAsia="en-US"/>
        </w:rPr>
        <w:t xml:space="preserve">Your child </w:t>
      </w:r>
      <w:r w:rsidRPr="000A0F96">
        <w:rPr>
          <w:rFonts w:ascii="Arial" w:eastAsia="Calibri" w:hAnsi="Arial" w:cs="Arial"/>
          <w:lang w:eastAsia="en-US"/>
        </w:rPr>
        <w:t xml:space="preserve">should also </w:t>
      </w:r>
      <w:proofErr w:type="gramStart"/>
      <w:r w:rsidRPr="000A0F96">
        <w:rPr>
          <w:rFonts w:ascii="Arial" w:eastAsia="Calibri" w:hAnsi="Arial" w:cs="Arial"/>
          <w:lang w:eastAsia="en-US"/>
        </w:rPr>
        <w:t>be excused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from doing PE (unless </w:t>
      </w:r>
      <w:r w:rsidR="00110295">
        <w:rPr>
          <w:rFonts w:ascii="Arial" w:eastAsia="Calibri" w:hAnsi="Arial" w:cs="Arial"/>
          <w:lang w:eastAsia="en-US"/>
        </w:rPr>
        <w:t xml:space="preserve">they </w:t>
      </w:r>
      <w:r w:rsidRPr="000A0F96">
        <w:rPr>
          <w:rFonts w:ascii="Arial" w:eastAsia="Calibri" w:hAnsi="Arial" w:cs="Arial"/>
          <w:lang w:eastAsia="en-US"/>
        </w:rPr>
        <w:t>specifically want to do it).</w:t>
      </w:r>
    </w:p>
    <w:p w14:paraId="7136C3C3" w14:textId="77777777" w:rsidR="00656F2A" w:rsidRPr="00262805" w:rsidRDefault="00656F2A" w:rsidP="00656F2A">
      <w:pPr>
        <w:rPr>
          <w:rFonts w:ascii="Arial" w:eastAsia="Calibri" w:hAnsi="Arial" w:cs="Arial"/>
          <w:sz w:val="16"/>
          <w:szCs w:val="16"/>
          <w:lang w:eastAsia="en-US"/>
        </w:rPr>
      </w:pPr>
    </w:p>
    <w:p w14:paraId="5D01107E" w14:textId="77777777" w:rsidR="00656F2A" w:rsidRPr="000A0F96" w:rsidRDefault="00656F2A" w:rsidP="00656F2A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Ask teachers </w:t>
      </w:r>
      <w:r w:rsidRPr="000A0F96">
        <w:rPr>
          <w:rFonts w:ascii="Arial" w:eastAsia="Calibri" w:hAnsi="Arial" w:cs="Arial"/>
          <w:lang w:eastAsia="en-US"/>
        </w:rPr>
        <w:t xml:space="preserve">to contact you if your child is unable to manage their pain whist they are in </w:t>
      </w:r>
      <w:proofErr w:type="gramStart"/>
      <w:r w:rsidRPr="000A0F96">
        <w:rPr>
          <w:rFonts w:ascii="Arial" w:eastAsia="Calibri" w:hAnsi="Arial" w:cs="Arial"/>
          <w:lang w:eastAsia="en-US"/>
        </w:rPr>
        <w:t>school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or the</w:t>
      </w:r>
      <w:r>
        <w:rPr>
          <w:rFonts w:ascii="Arial" w:eastAsia="Calibri" w:hAnsi="Arial" w:cs="Arial"/>
          <w:lang w:eastAsia="en-US"/>
        </w:rPr>
        <w:t xml:space="preserve">ir pain becomes worse.  The school </w:t>
      </w:r>
      <w:r w:rsidRPr="000A0F96">
        <w:rPr>
          <w:rFonts w:ascii="Arial" w:eastAsia="Calibri" w:hAnsi="Arial" w:cs="Arial"/>
          <w:lang w:eastAsia="en-US"/>
        </w:rPr>
        <w:t>should also contact you if your child becomes unwell.</w:t>
      </w:r>
    </w:p>
    <w:p w14:paraId="0CE286F8" w14:textId="77777777" w:rsidR="00656F2A" w:rsidRPr="00262805" w:rsidRDefault="00656F2A" w:rsidP="00656F2A">
      <w:pPr>
        <w:spacing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69609FB9" w14:textId="0A75327B" w:rsidR="00656F2A" w:rsidRPr="00110295" w:rsidRDefault="00656F2A" w:rsidP="00656F2A">
      <w:pPr>
        <w:rPr>
          <w:rFonts w:ascii="Arial" w:eastAsia="Calibri" w:hAnsi="Arial" w:cs="Arial"/>
          <w:b/>
          <w:color w:val="0070C0"/>
          <w:lang w:eastAsia="en-US"/>
        </w:rPr>
      </w:pPr>
      <w:proofErr w:type="gramStart"/>
      <w:r w:rsidRPr="00110295">
        <w:rPr>
          <w:rFonts w:ascii="Arial" w:eastAsia="Calibri" w:hAnsi="Arial" w:cs="Arial"/>
          <w:b/>
          <w:color w:val="0070C0"/>
          <w:lang w:eastAsia="en-US"/>
        </w:rPr>
        <w:t>My child</w:t>
      </w:r>
      <w:proofErr w:type="gramEnd"/>
      <w:r w:rsidRPr="00110295">
        <w:rPr>
          <w:rFonts w:ascii="Arial" w:eastAsia="Calibri" w:hAnsi="Arial" w:cs="Arial"/>
          <w:b/>
          <w:color w:val="0070C0"/>
          <w:lang w:eastAsia="en-US"/>
        </w:rPr>
        <w:t xml:space="preserve"> is having a crisis and </w:t>
      </w:r>
      <w:proofErr w:type="gramStart"/>
      <w:r w:rsidRPr="00110295">
        <w:rPr>
          <w:rFonts w:ascii="Arial" w:eastAsia="Calibri" w:hAnsi="Arial" w:cs="Arial"/>
          <w:b/>
          <w:color w:val="0070C0"/>
          <w:lang w:eastAsia="en-US"/>
        </w:rPr>
        <w:t>can't</w:t>
      </w:r>
      <w:proofErr w:type="gramEnd"/>
      <w:r w:rsidRPr="00110295">
        <w:rPr>
          <w:rFonts w:ascii="Arial" w:eastAsia="Calibri" w:hAnsi="Arial" w:cs="Arial"/>
          <w:b/>
          <w:color w:val="0070C0"/>
          <w:lang w:eastAsia="en-US"/>
        </w:rPr>
        <w:t xml:space="preserve"> go to school</w:t>
      </w:r>
      <w:r w:rsidR="00110295">
        <w:rPr>
          <w:rFonts w:ascii="Arial" w:eastAsia="Calibri" w:hAnsi="Arial" w:cs="Arial"/>
          <w:b/>
          <w:color w:val="0070C0"/>
          <w:lang w:eastAsia="en-US"/>
        </w:rPr>
        <w:t xml:space="preserve"> - </w:t>
      </w:r>
      <w:r w:rsidRPr="00110295">
        <w:rPr>
          <w:rFonts w:ascii="Arial" w:eastAsia="Calibri" w:hAnsi="Arial" w:cs="Arial"/>
          <w:b/>
          <w:color w:val="0070C0"/>
          <w:lang w:eastAsia="en-US"/>
        </w:rPr>
        <w:t xml:space="preserve">I am worried they are </w:t>
      </w:r>
      <w:proofErr w:type="gramStart"/>
      <w:r w:rsidRPr="00110295">
        <w:rPr>
          <w:rFonts w:ascii="Arial" w:eastAsia="Calibri" w:hAnsi="Arial" w:cs="Arial"/>
          <w:b/>
          <w:color w:val="0070C0"/>
          <w:lang w:eastAsia="en-US"/>
        </w:rPr>
        <w:t>missing out on</w:t>
      </w:r>
      <w:proofErr w:type="gramEnd"/>
      <w:r w:rsidR="00110295">
        <w:rPr>
          <w:rFonts w:ascii="Arial" w:eastAsia="Calibri" w:hAnsi="Arial" w:cs="Arial"/>
          <w:b/>
          <w:color w:val="0070C0"/>
          <w:lang w:eastAsia="en-US"/>
        </w:rPr>
        <w:t xml:space="preserve"> schooling</w:t>
      </w:r>
    </w:p>
    <w:p w14:paraId="3ADC6EEC" w14:textId="77777777" w:rsidR="00656F2A" w:rsidRPr="00262805" w:rsidRDefault="00656F2A" w:rsidP="00656F2A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35983119" w14:textId="77777777" w:rsidR="00656F2A" w:rsidRPr="000A0F96" w:rsidRDefault="00656F2A" w:rsidP="00656F2A">
      <w:pPr>
        <w:rPr>
          <w:rFonts w:ascii="Arial" w:eastAsia="Calibri" w:hAnsi="Arial" w:cs="Arial"/>
          <w:lang w:eastAsia="en-US"/>
        </w:rPr>
      </w:pPr>
      <w:r w:rsidRPr="000A0F96">
        <w:rPr>
          <w:rFonts w:ascii="Arial" w:eastAsia="Calibri" w:hAnsi="Arial" w:cs="Arial"/>
          <w:lang w:eastAsia="en-US"/>
        </w:rPr>
        <w:t xml:space="preserve">You can ask the school for </w:t>
      </w:r>
      <w:proofErr w:type="gramStart"/>
      <w:r w:rsidRPr="000A0F96">
        <w:rPr>
          <w:rFonts w:ascii="Arial" w:eastAsia="Calibri" w:hAnsi="Arial" w:cs="Arial"/>
          <w:lang w:eastAsia="en-US"/>
        </w:rPr>
        <w:t>some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0A0F96">
        <w:rPr>
          <w:rFonts w:ascii="Arial" w:eastAsia="Calibri" w:hAnsi="Arial" w:cs="Arial"/>
          <w:lang w:eastAsia="en-US"/>
        </w:rPr>
        <w:t>school work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that your child could do at home.  If their pain is </w:t>
      </w:r>
      <w:proofErr w:type="gramStart"/>
      <w:r w:rsidRPr="000A0F96">
        <w:rPr>
          <w:rFonts w:ascii="Arial" w:eastAsia="Calibri" w:hAnsi="Arial" w:cs="Arial"/>
          <w:lang w:eastAsia="en-US"/>
        </w:rPr>
        <w:t>severe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they may</w:t>
      </w:r>
      <w:r>
        <w:rPr>
          <w:rFonts w:ascii="Arial" w:eastAsia="Calibri" w:hAnsi="Arial" w:cs="Arial"/>
          <w:lang w:eastAsia="en-US"/>
        </w:rPr>
        <w:t xml:space="preserve"> not be able to concentrate. However, </w:t>
      </w:r>
      <w:r w:rsidRPr="000A0F96">
        <w:rPr>
          <w:rFonts w:ascii="Arial" w:eastAsia="Calibri" w:hAnsi="Arial" w:cs="Arial"/>
          <w:lang w:eastAsia="en-US"/>
        </w:rPr>
        <w:t>if the pain is manageable at home</w:t>
      </w:r>
      <w:r>
        <w:rPr>
          <w:rFonts w:ascii="Arial" w:eastAsia="Calibri" w:hAnsi="Arial" w:cs="Arial"/>
          <w:lang w:eastAsia="en-US"/>
        </w:rPr>
        <w:t>,</w:t>
      </w:r>
      <w:r w:rsidRPr="000A0F96">
        <w:rPr>
          <w:rFonts w:ascii="Arial" w:eastAsia="Calibri" w:hAnsi="Arial" w:cs="Arial"/>
          <w:lang w:eastAsia="en-US"/>
        </w:rPr>
        <w:t xml:space="preserve"> then </w:t>
      </w:r>
      <w:proofErr w:type="gramStart"/>
      <w:r w:rsidRPr="000A0F96">
        <w:rPr>
          <w:rFonts w:ascii="Arial" w:eastAsia="Calibri" w:hAnsi="Arial" w:cs="Arial"/>
          <w:lang w:eastAsia="en-US"/>
        </w:rPr>
        <w:t>school work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ca</w:t>
      </w:r>
      <w:r>
        <w:rPr>
          <w:rFonts w:ascii="Arial" w:eastAsia="Calibri" w:hAnsi="Arial" w:cs="Arial"/>
          <w:lang w:eastAsia="en-US"/>
        </w:rPr>
        <w:t>n provide a distraction for your child</w:t>
      </w:r>
      <w:r w:rsidRPr="000A0F96">
        <w:rPr>
          <w:rFonts w:ascii="Arial" w:eastAsia="Calibri" w:hAnsi="Arial" w:cs="Arial"/>
          <w:lang w:eastAsia="en-US"/>
        </w:rPr>
        <w:t>.</w:t>
      </w:r>
    </w:p>
    <w:p w14:paraId="2AA04BFF" w14:textId="77777777" w:rsidR="00656F2A" w:rsidRPr="00262805" w:rsidRDefault="00656F2A" w:rsidP="00656F2A">
      <w:pPr>
        <w:spacing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62904D27" w14:textId="2BFF401C" w:rsidR="00656F2A" w:rsidRPr="000A0F96" w:rsidRDefault="00656F2A" w:rsidP="00656F2A">
      <w:pPr>
        <w:rPr>
          <w:rFonts w:ascii="Arial" w:eastAsia="Calibri" w:hAnsi="Arial" w:cs="Arial"/>
          <w:lang w:eastAsia="en-US"/>
        </w:rPr>
      </w:pPr>
      <w:r w:rsidRPr="000A0F96">
        <w:rPr>
          <w:rFonts w:ascii="Arial" w:eastAsia="Calibri" w:hAnsi="Arial" w:cs="Arial"/>
          <w:lang w:eastAsia="en-US"/>
        </w:rPr>
        <w:t xml:space="preserve">If you feel that your child is missing </w:t>
      </w:r>
      <w:proofErr w:type="gramStart"/>
      <w:r w:rsidRPr="000A0F96">
        <w:rPr>
          <w:rFonts w:ascii="Arial" w:eastAsia="Calibri" w:hAnsi="Arial" w:cs="Arial"/>
          <w:lang w:eastAsia="en-US"/>
        </w:rPr>
        <w:t>a lot of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school due to painful </w:t>
      </w:r>
      <w:proofErr w:type="gramStart"/>
      <w:r w:rsidRPr="000A0F96">
        <w:rPr>
          <w:rFonts w:ascii="Arial" w:eastAsia="Calibri" w:hAnsi="Arial" w:cs="Arial"/>
          <w:lang w:eastAsia="en-US"/>
        </w:rPr>
        <w:t>crisis</w:t>
      </w:r>
      <w:proofErr w:type="gramEnd"/>
      <w:r w:rsidRPr="000A0F9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tell your Sickle Cell T</w:t>
      </w:r>
      <w:r w:rsidRPr="000A0F96">
        <w:rPr>
          <w:rFonts w:ascii="Arial" w:eastAsia="Calibri" w:hAnsi="Arial" w:cs="Arial"/>
          <w:lang w:eastAsia="en-US"/>
        </w:rPr>
        <w:t>eam.  They may suggest that your child takes</w:t>
      </w:r>
      <w:r>
        <w:rPr>
          <w:rFonts w:ascii="Arial" w:eastAsia="Calibri" w:hAnsi="Arial" w:cs="Arial"/>
          <w:lang w:eastAsia="en-US"/>
        </w:rPr>
        <w:t xml:space="preserve"> a medication called H</w:t>
      </w:r>
      <w:r w:rsidRPr="000A0F96">
        <w:rPr>
          <w:rFonts w:ascii="Arial" w:eastAsia="Calibri" w:hAnsi="Arial" w:cs="Arial"/>
          <w:lang w:eastAsia="en-US"/>
        </w:rPr>
        <w:t>ydroxycarbamide to try to reduce the frequency and severity of your child's crisis.</w:t>
      </w:r>
      <w:r w:rsidR="00DE07C6">
        <w:rPr>
          <w:rFonts w:ascii="Arial" w:eastAsia="Calibri" w:hAnsi="Arial" w:cs="Arial"/>
          <w:lang w:eastAsia="en-US"/>
        </w:rPr>
        <w:t xml:space="preserve">  If your child is already taking Hydroxycarbamide they m</w:t>
      </w:r>
      <w:r w:rsidR="00531A24">
        <w:rPr>
          <w:rFonts w:ascii="Arial" w:eastAsia="Calibri" w:hAnsi="Arial" w:cs="Arial"/>
          <w:lang w:eastAsia="en-US"/>
        </w:rPr>
        <w:t>ay suggest an alternative treat</w:t>
      </w:r>
      <w:r w:rsidR="00DE07C6">
        <w:rPr>
          <w:rFonts w:ascii="Arial" w:eastAsia="Calibri" w:hAnsi="Arial" w:cs="Arial"/>
          <w:lang w:eastAsia="en-US"/>
        </w:rPr>
        <w:t>ment</w:t>
      </w:r>
    </w:p>
    <w:p w14:paraId="54ECB100" w14:textId="77777777" w:rsidR="00656F2A" w:rsidRDefault="00656F2A" w:rsidP="00656F2A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174F330E" w14:textId="77777777" w:rsidR="00656F2A" w:rsidRDefault="00656F2A" w:rsidP="00656F2A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546662B2" w14:textId="77777777" w:rsidR="00656F2A" w:rsidRDefault="00656F2A" w:rsidP="00656F2A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6E532DC" w14:textId="6B352695" w:rsidR="00656F2A" w:rsidRPr="00110295" w:rsidRDefault="00656F2A" w:rsidP="00656F2A">
      <w:pPr>
        <w:spacing w:line="276" w:lineRule="auto"/>
        <w:rPr>
          <w:rFonts w:ascii="Arial" w:eastAsia="Calibri" w:hAnsi="Arial" w:cs="Arial"/>
          <w:b/>
          <w:color w:val="0070C0"/>
          <w:lang w:eastAsia="en-US"/>
        </w:rPr>
      </w:pPr>
      <w:r w:rsidRPr="00110295">
        <w:rPr>
          <w:rFonts w:ascii="Arial" w:eastAsia="Calibri" w:hAnsi="Arial" w:cs="Arial"/>
          <w:b/>
          <w:color w:val="0070C0"/>
          <w:lang w:eastAsia="en-US"/>
        </w:rPr>
        <w:lastRenderedPageBreak/>
        <w:t xml:space="preserve">How can my child's school get more information on sickle cell </w:t>
      </w:r>
      <w:r w:rsidR="00782AD7">
        <w:rPr>
          <w:rFonts w:ascii="Arial" w:eastAsia="Calibri" w:hAnsi="Arial" w:cs="Arial"/>
          <w:b/>
          <w:color w:val="0070C0"/>
          <w:lang w:eastAsia="en-US"/>
        </w:rPr>
        <w:t>disorders</w:t>
      </w:r>
      <w:r w:rsidRPr="00110295">
        <w:rPr>
          <w:rFonts w:ascii="Arial" w:eastAsia="Calibri" w:hAnsi="Arial" w:cs="Arial"/>
          <w:b/>
          <w:color w:val="0070C0"/>
          <w:lang w:eastAsia="en-US"/>
        </w:rPr>
        <w:t>?</w:t>
      </w:r>
    </w:p>
    <w:p w14:paraId="51DD06D9" w14:textId="77777777" w:rsidR="00656F2A" w:rsidRPr="007A5374" w:rsidRDefault="00656F2A" w:rsidP="00656F2A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275CA673" w14:textId="763ECA82" w:rsidR="00656F2A" w:rsidRPr="000A0F96" w:rsidRDefault="00656F2A" w:rsidP="00656F2A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Your child's Sickle Cell N</w:t>
      </w:r>
      <w:r w:rsidRPr="000A0F96">
        <w:rPr>
          <w:rFonts w:ascii="Arial" w:eastAsia="Calibri" w:hAnsi="Arial" w:cs="Arial"/>
          <w:lang w:eastAsia="en-US"/>
        </w:rPr>
        <w:t xml:space="preserve">urse will be happy to go to your child's school and explain about sickle cell </w:t>
      </w:r>
      <w:r w:rsidR="00782AD7">
        <w:rPr>
          <w:rFonts w:ascii="Arial" w:eastAsia="Calibri" w:hAnsi="Arial" w:cs="Arial"/>
          <w:lang w:eastAsia="en-US"/>
        </w:rPr>
        <w:t>disorders</w:t>
      </w:r>
      <w:r w:rsidRPr="000A0F96">
        <w:rPr>
          <w:rFonts w:ascii="Arial" w:eastAsia="Calibri" w:hAnsi="Arial" w:cs="Arial"/>
          <w:lang w:eastAsia="en-US"/>
        </w:rPr>
        <w:t xml:space="preserve"> and how to manage it in sc</w:t>
      </w:r>
      <w:r>
        <w:rPr>
          <w:rFonts w:ascii="Arial" w:eastAsia="Calibri" w:hAnsi="Arial" w:cs="Arial"/>
          <w:lang w:eastAsia="en-US"/>
        </w:rPr>
        <w:t>hool.  They will also help the School N</w:t>
      </w:r>
      <w:r w:rsidRPr="000A0F96">
        <w:rPr>
          <w:rFonts w:ascii="Arial" w:eastAsia="Calibri" w:hAnsi="Arial" w:cs="Arial"/>
          <w:lang w:eastAsia="en-US"/>
        </w:rPr>
        <w:t>urse develop a care plan for your child.</w:t>
      </w:r>
    </w:p>
    <w:p w14:paraId="4D1E4BB6" w14:textId="77777777" w:rsidR="00110295" w:rsidRDefault="00110295" w:rsidP="00656F2A">
      <w:pPr>
        <w:spacing w:line="276" w:lineRule="auto"/>
        <w:rPr>
          <w:rFonts w:ascii="Arial" w:eastAsia="Calibri" w:hAnsi="Arial" w:cs="Arial"/>
          <w:b/>
          <w:color w:val="0070C0"/>
          <w:lang w:eastAsia="en-US"/>
        </w:rPr>
      </w:pPr>
    </w:p>
    <w:p w14:paraId="104C4650" w14:textId="77777777" w:rsidR="00656F2A" w:rsidRPr="00110295" w:rsidRDefault="00656F2A" w:rsidP="00656F2A">
      <w:pPr>
        <w:spacing w:line="276" w:lineRule="auto"/>
        <w:rPr>
          <w:rFonts w:ascii="Arial" w:eastAsia="Calibri" w:hAnsi="Arial" w:cs="Arial"/>
          <w:b/>
          <w:color w:val="0070C0"/>
          <w:lang w:eastAsia="en-US"/>
        </w:rPr>
      </w:pPr>
      <w:r w:rsidRPr="00110295">
        <w:rPr>
          <w:rFonts w:ascii="Arial" w:eastAsia="Calibri" w:hAnsi="Arial" w:cs="Arial"/>
          <w:b/>
          <w:color w:val="0070C0"/>
          <w:lang w:eastAsia="en-US"/>
        </w:rPr>
        <w:t>Further information</w:t>
      </w:r>
    </w:p>
    <w:p w14:paraId="593220B6" w14:textId="77777777" w:rsidR="00656F2A" w:rsidRPr="007A5374" w:rsidRDefault="00656F2A" w:rsidP="00656F2A">
      <w:pPr>
        <w:spacing w:line="276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14:paraId="731DC20D" w14:textId="368C2C04" w:rsidR="00656F2A" w:rsidRPr="000A0F96" w:rsidRDefault="00110295" w:rsidP="00656F2A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85888" behindDoc="1" locked="0" layoutInCell="1" allowOverlap="1" wp14:anchorId="3173FDD1" wp14:editId="3A816B3F">
            <wp:simplePos x="0" y="0"/>
            <wp:positionH relativeFrom="margin">
              <wp:posOffset>5262245</wp:posOffset>
            </wp:positionH>
            <wp:positionV relativeFrom="margin">
              <wp:posOffset>1746885</wp:posOffset>
            </wp:positionV>
            <wp:extent cx="1483995" cy="929005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#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99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F2A" w:rsidRPr="000A0F96">
        <w:rPr>
          <w:rFonts w:ascii="Arial" w:eastAsia="Calibri" w:hAnsi="Arial" w:cs="Arial"/>
          <w:lang w:eastAsia="en-US"/>
        </w:rPr>
        <w:t xml:space="preserve">If you have any questions </w:t>
      </w:r>
      <w:r w:rsidR="00656F2A">
        <w:rPr>
          <w:rFonts w:ascii="Arial" w:eastAsia="Calibri" w:hAnsi="Arial" w:cs="Arial"/>
          <w:lang w:eastAsia="en-US"/>
        </w:rPr>
        <w:t xml:space="preserve">or want any further </w:t>
      </w:r>
      <w:proofErr w:type="gramStart"/>
      <w:r w:rsidR="00656F2A">
        <w:rPr>
          <w:rFonts w:ascii="Arial" w:eastAsia="Calibri" w:hAnsi="Arial" w:cs="Arial"/>
          <w:lang w:eastAsia="en-US"/>
        </w:rPr>
        <w:t>information</w:t>
      </w:r>
      <w:proofErr w:type="gramEnd"/>
      <w:r w:rsidR="00656F2A">
        <w:rPr>
          <w:rFonts w:ascii="Arial" w:eastAsia="Calibri" w:hAnsi="Arial" w:cs="Arial"/>
          <w:lang w:eastAsia="en-US"/>
        </w:rPr>
        <w:t xml:space="preserve"> please contact your Sickle Cell Team on 0151 252 5070</w:t>
      </w:r>
      <w:r w:rsidR="00656F2A" w:rsidRPr="000A0F96">
        <w:rPr>
          <w:rFonts w:ascii="Arial" w:eastAsia="Calibri" w:hAnsi="Arial" w:cs="Arial"/>
          <w:lang w:eastAsia="en-US"/>
        </w:rPr>
        <w:t>.</w:t>
      </w:r>
    </w:p>
    <w:p w14:paraId="57AA680E" w14:textId="195A416A" w:rsidR="00656F2A" w:rsidRPr="000A0F96" w:rsidRDefault="00656F2A" w:rsidP="00656F2A">
      <w:pPr>
        <w:spacing w:line="276" w:lineRule="auto"/>
        <w:rPr>
          <w:rFonts w:ascii="Arial" w:eastAsia="Calibri" w:hAnsi="Arial" w:cs="Arial"/>
          <w:lang w:eastAsia="en-US"/>
        </w:rPr>
      </w:pPr>
    </w:p>
    <w:p w14:paraId="3F66BA53" w14:textId="77777777" w:rsidR="00656F2A" w:rsidRPr="00110295" w:rsidRDefault="00656F2A" w:rsidP="00110295">
      <w:pPr>
        <w:spacing w:after="200" w:line="276" w:lineRule="auto"/>
        <w:rPr>
          <w:rFonts w:ascii="Arial" w:eastAsia="Calibri" w:hAnsi="Arial" w:cs="Arial"/>
          <w:b/>
          <w:i/>
          <w:color w:val="0070C0"/>
          <w:lang w:eastAsia="en-US"/>
        </w:rPr>
      </w:pPr>
      <w:r w:rsidRPr="00110295">
        <w:rPr>
          <w:rFonts w:ascii="Arial" w:eastAsia="Calibri" w:hAnsi="Arial" w:cs="Arial"/>
          <w:b/>
          <w:i/>
          <w:color w:val="0070C0"/>
          <w:lang w:eastAsia="en-US"/>
        </w:rPr>
        <w:t>Useful websites</w:t>
      </w:r>
    </w:p>
    <w:p w14:paraId="6306E8CD" w14:textId="77777777" w:rsidR="00656F2A" w:rsidRPr="000A0F96" w:rsidRDefault="00656F2A" w:rsidP="00656F2A">
      <w:pPr>
        <w:spacing w:line="276" w:lineRule="auto"/>
        <w:rPr>
          <w:rFonts w:ascii="Arial" w:eastAsia="Calibri" w:hAnsi="Arial" w:cs="Arial"/>
          <w:lang w:eastAsia="en-US"/>
        </w:rPr>
      </w:pPr>
      <w:hyperlink r:id="rId14" w:history="1">
        <w:r w:rsidRPr="000A0F96">
          <w:rPr>
            <w:rFonts w:ascii="Arial" w:eastAsia="Calibri" w:hAnsi="Arial" w:cs="Arial"/>
            <w:color w:val="0000FF"/>
            <w:u w:val="single"/>
            <w:lang w:eastAsia="en-US"/>
          </w:rPr>
          <w:t>www.alderhey.co.uk</w:t>
        </w:r>
      </w:hyperlink>
    </w:p>
    <w:p w14:paraId="1B1DFAD5" w14:textId="77777777" w:rsidR="00656F2A" w:rsidRPr="000A0F96" w:rsidRDefault="00656F2A" w:rsidP="00656F2A">
      <w:pPr>
        <w:spacing w:line="276" w:lineRule="auto"/>
        <w:rPr>
          <w:rFonts w:ascii="Arial" w:eastAsia="Calibri" w:hAnsi="Arial" w:cs="Arial"/>
          <w:lang w:eastAsia="en-US"/>
        </w:rPr>
      </w:pPr>
      <w:hyperlink r:id="rId15" w:history="1">
        <w:r w:rsidRPr="000A0F96">
          <w:rPr>
            <w:rFonts w:ascii="Arial" w:eastAsia="Calibri" w:hAnsi="Arial" w:cs="Arial"/>
            <w:color w:val="0000FF"/>
            <w:u w:val="single"/>
            <w:lang w:eastAsia="en-US"/>
          </w:rPr>
          <w:t>www.sicklecellsociety.co.uk</w:t>
        </w:r>
      </w:hyperlink>
    </w:p>
    <w:p w14:paraId="11FC28E8" w14:textId="77777777" w:rsidR="00110295" w:rsidRDefault="00110295" w:rsidP="00656F2A">
      <w:pPr>
        <w:rPr>
          <w:rFonts w:ascii="Arial" w:hAnsi="Arial" w:cs="Arial"/>
        </w:rPr>
      </w:pPr>
    </w:p>
    <w:p w14:paraId="7422A987" w14:textId="42F4F83C" w:rsidR="00656F2A" w:rsidRDefault="00656F2A" w:rsidP="00656F2A">
      <w:pPr>
        <w:rPr>
          <w:rFonts w:ascii="Arial" w:hAnsi="Arial" w:cs="Arial"/>
        </w:rPr>
      </w:pPr>
      <w:r w:rsidRPr="007A5374">
        <w:rPr>
          <w:rFonts w:ascii="Arial" w:hAnsi="Arial" w:cs="Arial"/>
        </w:rPr>
        <w:t xml:space="preserve">Alder Hey Children's NHS Foundation Trust is neither liable for the contents of any external internet site listed, nor does it endorse any commercial product or service mentioned or advised </w:t>
      </w:r>
      <w:r w:rsidRPr="00656F2A">
        <w:rPr>
          <w:rFonts w:ascii="Arial" w:hAnsi="Arial" w:cs="Arial"/>
        </w:rPr>
        <w:t>on any of the sites</w:t>
      </w:r>
      <w:r>
        <w:rPr>
          <w:rFonts w:ascii="Arial" w:hAnsi="Arial" w:cs="Arial"/>
        </w:rPr>
        <w:t>.</w:t>
      </w:r>
    </w:p>
    <w:p w14:paraId="4AE3E525" w14:textId="77777777" w:rsidR="00656F2A" w:rsidRDefault="00656F2A" w:rsidP="00656F2A">
      <w:pPr>
        <w:rPr>
          <w:rFonts w:ascii="Arial" w:hAnsi="Arial" w:cs="Arial"/>
        </w:rPr>
      </w:pPr>
    </w:p>
    <w:p w14:paraId="23DAA3FF" w14:textId="77777777" w:rsidR="00656F2A" w:rsidRDefault="00656F2A" w:rsidP="00656F2A">
      <w:pPr>
        <w:rPr>
          <w:rFonts w:ascii="Arial" w:hAnsi="Arial" w:cs="Arial"/>
        </w:rPr>
      </w:pPr>
    </w:p>
    <w:p w14:paraId="15D2222A" w14:textId="77777777" w:rsidR="00656F2A" w:rsidRDefault="00656F2A" w:rsidP="00656F2A">
      <w:pPr>
        <w:rPr>
          <w:rFonts w:ascii="Arial" w:hAnsi="Arial" w:cs="Arial"/>
        </w:rPr>
      </w:pPr>
    </w:p>
    <w:p w14:paraId="39756566" w14:textId="77777777" w:rsidR="00656F2A" w:rsidRDefault="00656F2A" w:rsidP="00656F2A">
      <w:pPr>
        <w:rPr>
          <w:rFonts w:ascii="Arial" w:hAnsi="Arial" w:cs="Arial"/>
        </w:rPr>
      </w:pPr>
    </w:p>
    <w:p w14:paraId="67BFC01C" w14:textId="77777777" w:rsidR="00656F2A" w:rsidRDefault="00656F2A" w:rsidP="00656F2A">
      <w:pPr>
        <w:rPr>
          <w:rFonts w:ascii="Arial" w:hAnsi="Arial" w:cs="Arial"/>
        </w:rPr>
      </w:pPr>
    </w:p>
    <w:p w14:paraId="4239EC01" w14:textId="77777777" w:rsidR="00656F2A" w:rsidRDefault="00656F2A" w:rsidP="00656F2A">
      <w:pPr>
        <w:rPr>
          <w:rFonts w:ascii="Arial" w:hAnsi="Arial" w:cs="Arial"/>
        </w:rPr>
      </w:pPr>
    </w:p>
    <w:p w14:paraId="431FC98A" w14:textId="77777777" w:rsidR="00656F2A" w:rsidRDefault="00656F2A" w:rsidP="00656F2A">
      <w:pPr>
        <w:rPr>
          <w:rFonts w:ascii="Arial" w:hAnsi="Arial" w:cs="Arial"/>
        </w:rPr>
      </w:pPr>
    </w:p>
    <w:p w14:paraId="3583918B" w14:textId="77777777" w:rsidR="00656F2A" w:rsidRDefault="00656F2A" w:rsidP="00656F2A">
      <w:pPr>
        <w:rPr>
          <w:rFonts w:ascii="Arial" w:eastAsia="Calibri" w:hAnsi="Arial" w:cs="Arial"/>
          <w:lang w:eastAsia="en-US"/>
        </w:rPr>
      </w:pPr>
    </w:p>
    <w:p w14:paraId="11B9F7AB" w14:textId="77777777" w:rsidR="00110295" w:rsidRDefault="00110295" w:rsidP="00F61570">
      <w:pPr>
        <w:spacing w:after="240"/>
        <w:rPr>
          <w:rFonts w:ascii="Arial" w:hAnsi="Arial" w:cs="Arial"/>
          <w:szCs w:val="20"/>
          <w:lang w:eastAsia="en-US"/>
        </w:rPr>
      </w:pPr>
    </w:p>
    <w:p w14:paraId="265F151E" w14:textId="77777777" w:rsidR="00110295" w:rsidRDefault="00110295" w:rsidP="00F61570">
      <w:pPr>
        <w:spacing w:after="240"/>
        <w:rPr>
          <w:rFonts w:ascii="Arial" w:hAnsi="Arial" w:cs="Arial"/>
          <w:szCs w:val="20"/>
          <w:lang w:eastAsia="en-US"/>
        </w:rPr>
      </w:pPr>
    </w:p>
    <w:p w14:paraId="3C547F6D" w14:textId="15F73065" w:rsidR="00ED7F86" w:rsidRPr="00ED7F86" w:rsidRDefault="00ED7F86" w:rsidP="00F61570">
      <w:pPr>
        <w:spacing w:after="240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 xml:space="preserve">This leaflet only gives general information.  You must always discuss the individual treatment of your child with the </w:t>
      </w:r>
      <w:proofErr w:type="gramStart"/>
      <w:r w:rsidRPr="00ED7F86">
        <w:rPr>
          <w:rFonts w:ascii="Arial" w:hAnsi="Arial" w:cs="Arial"/>
          <w:szCs w:val="20"/>
          <w:lang w:eastAsia="en-US"/>
        </w:rPr>
        <w:t>appropriate member</w:t>
      </w:r>
      <w:proofErr w:type="gramEnd"/>
      <w:r w:rsidRPr="00ED7F86">
        <w:rPr>
          <w:rFonts w:ascii="Arial" w:hAnsi="Arial" w:cs="Arial"/>
          <w:szCs w:val="20"/>
          <w:lang w:eastAsia="en-US"/>
        </w:rPr>
        <w:t xml:space="preserve"> of staff.  Do not rely on this leaflet alone for information about your child’s treatment.</w:t>
      </w:r>
    </w:p>
    <w:p w14:paraId="3C547F6E" w14:textId="57E09362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 xml:space="preserve">This information can </w:t>
      </w:r>
      <w:proofErr w:type="gramStart"/>
      <w:r w:rsidRPr="00ED7F86">
        <w:rPr>
          <w:rFonts w:ascii="Arial" w:hAnsi="Arial" w:cs="Arial"/>
          <w:szCs w:val="20"/>
          <w:lang w:eastAsia="en-US"/>
        </w:rPr>
        <w:t>be made</w:t>
      </w:r>
      <w:proofErr w:type="gramEnd"/>
      <w:r w:rsidRPr="00ED7F86">
        <w:rPr>
          <w:rFonts w:ascii="Arial" w:hAnsi="Arial" w:cs="Arial"/>
          <w:szCs w:val="20"/>
          <w:lang w:eastAsia="en-US"/>
        </w:rPr>
        <w:t xml:space="preserve"> available in other languages and formats if </w:t>
      </w:r>
      <w:proofErr w:type="gramStart"/>
      <w:r w:rsidRPr="00ED7F86">
        <w:rPr>
          <w:rFonts w:ascii="Arial" w:hAnsi="Arial" w:cs="Arial"/>
          <w:szCs w:val="20"/>
          <w:lang w:eastAsia="en-US"/>
        </w:rPr>
        <w:t>requested</w:t>
      </w:r>
      <w:proofErr w:type="gramEnd"/>
      <w:r w:rsidRPr="00ED7F86">
        <w:rPr>
          <w:rFonts w:ascii="Arial" w:hAnsi="Arial" w:cs="Arial"/>
          <w:szCs w:val="20"/>
          <w:lang w:eastAsia="en-US"/>
        </w:rPr>
        <w:t>.</w:t>
      </w:r>
    </w:p>
    <w:p w14:paraId="3C547F6F" w14:textId="1FEDEC7B" w:rsidR="00ED7F86" w:rsidRPr="00ED7F86" w:rsidRDefault="00ED7F86" w:rsidP="001B2719">
      <w:pPr>
        <w:spacing w:line="200" w:lineRule="exact"/>
        <w:rPr>
          <w:rFonts w:ascii="Arial" w:hAnsi="Arial" w:cs="Arial"/>
          <w:szCs w:val="20"/>
          <w:lang w:eastAsia="en-US"/>
        </w:rPr>
      </w:pPr>
    </w:p>
    <w:p w14:paraId="3C547F70" w14:textId="70C88665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Alder Hey Children’s NHS Foundation Trust</w:t>
      </w:r>
    </w:p>
    <w:p w14:paraId="3C547F71" w14:textId="20A0DB69" w:rsidR="00ED7F86" w:rsidRPr="00ED7F86" w:rsidRDefault="003E74AF" w:rsidP="00ED7F86">
      <w:pPr>
        <w:rPr>
          <w:rFonts w:ascii="Arial" w:hAnsi="Arial" w:cs="Arial"/>
          <w:szCs w:val="20"/>
          <w:lang w:eastAsia="en-US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4624" behindDoc="1" locked="0" layoutInCell="1" allowOverlap="1" wp14:anchorId="2CA6C990" wp14:editId="7B8BFD3C">
            <wp:simplePos x="0" y="0"/>
            <wp:positionH relativeFrom="column">
              <wp:posOffset>4636135</wp:posOffset>
            </wp:positionH>
            <wp:positionV relativeFrom="paragraph">
              <wp:posOffset>71120</wp:posOffset>
            </wp:positionV>
            <wp:extent cx="965200" cy="794385"/>
            <wp:effectExtent l="0" t="0" r="635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F86" w:rsidRPr="00ED7F86">
        <w:rPr>
          <w:rFonts w:ascii="Arial" w:hAnsi="Arial" w:cs="Arial"/>
          <w:szCs w:val="20"/>
          <w:lang w:eastAsia="en-US"/>
        </w:rPr>
        <w:t>Alder Hey</w:t>
      </w:r>
    </w:p>
    <w:p w14:paraId="3C547F72" w14:textId="749F6C1D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Eaton Road</w:t>
      </w:r>
    </w:p>
    <w:p w14:paraId="3C547F73" w14:textId="23037F9C" w:rsidR="00ED7F86" w:rsidRPr="00ED7F86" w:rsidRDefault="000E58AF" w:rsidP="00ED7F86">
      <w:pPr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1552" behindDoc="1" locked="0" layoutInCell="1" allowOverlap="1" wp14:anchorId="2532756D" wp14:editId="58434CE0">
            <wp:simplePos x="0" y="0"/>
            <wp:positionH relativeFrom="column">
              <wp:posOffset>-457200</wp:posOffset>
            </wp:positionH>
            <wp:positionV relativeFrom="paragraph">
              <wp:posOffset>42545</wp:posOffset>
            </wp:positionV>
            <wp:extent cx="7588250" cy="3352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F86" w:rsidRPr="00ED7F86">
        <w:rPr>
          <w:rFonts w:ascii="Arial" w:hAnsi="Arial" w:cs="Arial"/>
          <w:szCs w:val="20"/>
          <w:lang w:eastAsia="en-US"/>
        </w:rPr>
        <w:t>Liverpool</w:t>
      </w:r>
    </w:p>
    <w:p w14:paraId="3C547F74" w14:textId="0152AAAA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L12 2AP</w:t>
      </w:r>
    </w:p>
    <w:p w14:paraId="3C547F75" w14:textId="56E81937" w:rsidR="00ED7F86" w:rsidRPr="00ED7F86" w:rsidRDefault="00ED7F86" w:rsidP="001B2719">
      <w:pPr>
        <w:spacing w:line="200" w:lineRule="exact"/>
        <w:rPr>
          <w:rFonts w:ascii="Arial" w:hAnsi="Arial" w:cs="Arial"/>
          <w:szCs w:val="20"/>
          <w:lang w:eastAsia="en-US"/>
        </w:rPr>
      </w:pPr>
    </w:p>
    <w:p w14:paraId="3C547F76" w14:textId="1BF8E26A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Tel: 0151 228 4811</w:t>
      </w:r>
    </w:p>
    <w:p w14:paraId="3C547F77" w14:textId="16B8EE8D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hyperlink r:id="rId18" w:history="1">
        <w:r w:rsidRPr="00ED7F86">
          <w:rPr>
            <w:rFonts w:ascii="Arial" w:hAnsi="Arial" w:cs="Arial"/>
            <w:color w:val="0000FF"/>
            <w:szCs w:val="20"/>
            <w:u w:val="single"/>
            <w:lang w:eastAsia="en-US"/>
          </w:rPr>
          <w:t>www.alderhey.nhs.uk</w:t>
        </w:r>
      </w:hyperlink>
    </w:p>
    <w:p w14:paraId="29AAD044" w14:textId="77777777" w:rsidR="00023880" w:rsidRDefault="00023880" w:rsidP="00ED7F86">
      <w:pPr>
        <w:rPr>
          <w:rFonts w:ascii="Arial" w:hAnsi="Arial" w:cs="Arial"/>
          <w:b/>
          <w:szCs w:val="20"/>
          <w:lang w:eastAsia="en-US"/>
        </w:rPr>
      </w:pPr>
    </w:p>
    <w:p w14:paraId="19048364" w14:textId="77777777" w:rsidR="00023880" w:rsidRPr="00ED7F86" w:rsidRDefault="00023880" w:rsidP="00ED7F86">
      <w:pPr>
        <w:rPr>
          <w:rFonts w:ascii="Arial" w:hAnsi="Arial" w:cs="Arial"/>
          <w:b/>
          <w:szCs w:val="20"/>
          <w:lang w:eastAsia="en-US"/>
        </w:rPr>
      </w:pPr>
    </w:p>
    <w:p w14:paraId="0DCD5E1F" w14:textId="2CAC83F9" w:rsidR="00192F44" w:rsidRPr="00E31497" w:rsidRDefault="00ED7F86">
      <w:pPr>
        <w:rPr>
          <w:rFonts w:ascii="Arial" w:hAnsi="Arial" w:cs="Arial"/>
          <w:b/>
          <w:szCs w:val="20"/>
          <w:lang w:eastAsia="en-US"/>
        </w:rPr>
      </w:pPr>
      <w:r w:rsidRPr="00ED7F86">
        <w:rPr>
          <w:rFonts w:ascii="Arial" w:hAnsi="Arial" w:cs="Arial"/>
          <w:b/>
          <w:szCs w:val="20"/>
          <w:lang w:eastAsia="en-US"/>
        </w:rPr>
        <w:t xml:space="preserve">© Alder Hey             </w:t>
      </w:r>
      <w:r w:rsidR="00222FFF">
        <w:rPr>
          <w:rFonts w:ascii="Arial" w:hAnsi="Arial" w:cs="Arial"/>
          <w:b/>
          <w:szCs w:val="20"/>
          <w:lang w:eastAsia="en-US"/>
        </w:rPr>
        <w:t xml:space="preserve">        </w:t>
      </w:r>
      <w:r w:rsidRPr="00ED7F86">
        <w:rPr>
          <w:rFonts w:ascii="Arial" w:hAnsi="Arial" w:cs="Arial"/>
          <w:b/>
          <w:szCs w:val="20"/>
          <w:lang w:eastAsia="en-US"/>
        </w:rPr>
        <w:t>Review Date</w:t>
      </w:r>
      <w:r w:rsidR="00222FFF"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9A3852">
        <w:rPr>
          <w:rFonts w:ascii="Arial" w:hAnsi="Arial" w:cs="Arial"/>
          <w:b/>
          <w:szCs w:val="20"/>
          <w:lang w:eastAsia="en-US"/>
        </w:rPr>
        <w:t>April 202</w:t>
      </w:r>
      <w:r w:rsidR="00782AD7">
        <w:rPr>
          <w:rFonts w:ascii="Arial" w:hAnsi="Arial" w:cs="Arial"/>
          <w:b/>
          <w:szCs w:val="20"/>
          <w:lang w:eastAsia="en-US"/>
        </w:rPr>
        <w:t>7</w:t>
      </w:r>
      <w:r w:rsidRPr="00ED7F86">
        <w:rPr>
          <w:rFonts w:ascii="Arial" w:hAnsi="Arial" w:cs="Arial"/>
          <w:b/>
          <w:szCs w:val="20"/>
          <w:lang w:eastAsia="en-US"/>
        </w:rPr>
        <w:t xml:space="preserve">               </w:t>
      </w:r>
      <w:r w:rsidR="00222FFF">
        <w:rPr>
          <w:rFonts w:ascii="Arial" w:hAnsi="Arial" w:cs="Arial"/>
          <w:b/>
          <w:szCs w:val="20"/>
          <w:lang w:eastAsia="en-US"/>
        </w:rPr>
        <w:t xml:space="preserve">      </w:t>
      </w:r>
      <w:r w:rsidRPr="00ED7F86">
        <w:rPr>
          <w:rFonts w:ascii="Arial" w:hAnsi="Arial" w:cs="Arial"/>
          <w:b/>
          <w:szCs w:val="20"/>
          <w:lang w:eastAsia="en-US"/>
        </w:rPr>
        <w:t xml:space="preserve"> PIAG</w:t>
      </w:r>
      <w:r w:rsidR="00222FFF"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18415C">
        <w:rPr>
          <w:rFonts w:ascii="Arial" w:hAnsi="Arial" w:cs="Arial"/>
          <w:b/>
          <w:szCs w:val="20"/>
          <w:lang w:eastAsia="en-US"/>
        </w:rPr>
        <w:t>00</w:t>
      </w:r>
      <w:r w:rsidR="003E74AF">
        <w:rPr>
          <w:rFonts w:ascii="Arial" w:hAnsi="Arial" w:cs="Arial"/>
          <w:b/>
          <w:szCs w:val="20"/>
          <w:lang w:eastAsia="en-US"/>
        </w:rPr>
        <w:t>5</w:t>
      </w:r>
      <w:r w:rsidR="00110295">
        <w:rPr>
          <w:rFonts w:ascii="Arial" w:hAnsi="Arial" w:cs="Arial"/>
          <w:b/>
          <w:szCs w:val="20"/>
          <w:lang w:eastAsia="en-US"/>
        </w:rPr>
        <w:t>5</w:t>
      </w:r>
    </w:p>
    <w:sectPr w:rsidR="00192F44" w:rsidRPr="00E31497" w:rsidSect="00ED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AF8"/>
    <w:multiLevelType w:val="hybridMultilevel"/>
    <w:tmpl w:val="E6D6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68EA"/>
    <w:multiLevelType w:val="hybridMultilevel"/>
    <w:tmpl w:val="5F942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1F8"/>
    <w:multiLevelType w:val="hybridMultilevel"/>
    <w:tmpl w:val="36C2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7553"/>
    <w:multiLevelType w:val="hybridMultilevel"/>
    <w:tmpl w:val="DE10C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A15"/>
    <w:multiLevelType w:val="multilevel"/>
    <w:tmpl w:val="A7E4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827CE"/>
    <w:multiLevelType w:val="multilevel"/>
    <w:tmpl w:val="6346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D5C74"/>
    <w:multiLevelType w:val="hybridMultilevel"/>
    <w:tmpl w:val="2820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65D3"/>
    <w:multiLevelType w:val="hybridMultilevel"/>
    <w:tmpl w:val="5784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14110"/>
    <w:multiLevelType w:val="hybridMultilevel"/>
    <w:tmpl w:val="9642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27C94"/>
    <w:multiLevelType w:val="hybridMultilevel"/>
    <w:tmpl w:val="C3F053F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C5C2B38"/>
    <w:multiLevelType w:val="hybridMultilevel"/>
    <w:tmpl w:val="7E4A6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4A0C"/>
    <w:multiLevelType w:val="hybridMultilevel"/>
    <w:tmpl w:val="00C87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7BFB"/>
    <w:multiLevelType w:val="multilevel"/>
    <w:tmpl w:val="57B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311593">
    <w:abstractNumId w:val="11"/>
  </w:num>
  <w:num w:numId="2" w16cid:durableId="1298224666">
    <w:abstractNumId w:val="6"/>
  </w:num>
  <w:num w:numId="3" w16cid:durableId="1424496219">
    <w:abstractNumId w:val="5"/>
  </w:num>
  <w:num w:numId="4" w16cid:durableId="1284262675">
    <w:abstractNumId w:val="1"/>
  </w:num>
  <w:num w:numId="5" w16cid:durableId="1709531103">
    <w:abstractNumId w:val="2"/>
  </w:num>
  <w:num w:numId="6" w16cid:durableId="1915316106">
    <w:abstractNumId w:val="7"/>
  </w:num>
  <w:num w:numId="7" w16cid:durableId="1395667236">
    <w:abstractNumId w:val="8"/>
  </w:num>
  <w:num w:numId="8" w16cid:durableId="1284077561">
    <w:abstractNumId w:val="10"/>
  </w:num>
  <w:num w:numId="9" w16cid:durableId="246812151">
    <w:abstractNumId w:val="0"/>
  </w:num>
  <w:num w:numId="10" w16cid:durableId="2032996262">
    <w:abstractNumId w:val="3"/>
  </w:num>
  <w:num w:numId="11" w16cid:durableId="1055351968">
    <w:abstractNumId w:val="12"/>
  </w:num>
  <w:num w:numId="12" w16cid:durableId="586423650">
    <w:abstractNumId w:val="4"/>
  </w:num>
  <w:num w:numId="13" w16cid:durableId="741947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F86"/>
    <w:rsid w:val="00023880"/>
    <w:rsid w:val="000A3688"/>
    <w:rsid w:val="000E58AF"/>
    <w:rsid w:val="00110295"/>
    <w:rsid w:val="001606AC"/>
    <w:rsid w:val="0018415C"/>
    <w:rsid w:val="00192F44"/>
    <w:rsid w:val="001B2719"/>
    <w:rsid w:val="00222FFF"/>
    <w:rsid w:val="002D5AA2"/>
    <w:rsid w:val="00302A6B"/>
    <w:rsid w:val="00344547"/>
    <w:rsid w:val="003721F1"/>
    <w:rsid w:val="003C0E2A"/>
    <w:rsid w:val="003C4C1D"/>
    <w:rsid w:val="003C5759"/>
    <w:rsid w:val="003E74AF"/>
    <w:rsid w:val="003F4302"/>
    <w:rsid w:val="00443FF2"/>
    <w:rsid w:val="004B5999"/>
    <w:rsid w:val="005019BD"/>
    <w:rsid w:val="00531A24"/>
    <w:rsid w:val="00656F2A"/>
    <w:rsid w:val="00683AC4"/>
    <w:rsid w:val="006A32CE"/>
    <w:rsid w:val="006B1978"/>
    <w:rsid w:val="006C76CE"/>
    <w:rsid w:val="00782AD7"/>
    <w:rsid w:val="0079372B"/>
    <w:rsid w:val="007D415F"/>
    <w:rsid w:val="00837C05"/>
    <w:rsid w:val="009863A7"/>
    <w:rsid w:val="009A3852"/>
    <w:rsid w:val="009F025E"/>
    <w:rsid w:val="00A06970"/>
    <w:rsid w:val="00A30EE4"/>
    <w:rsid w:val="00A33CFF"/>
    <w:rsid w:val="00A61762"/>
    <w:rsid w:val="00A731F7"/>
    <w:rsid w:val="00AF3172"/>
    <w:rsid w:val="00AF57E1"/>
    <w:rsid w:val="00D4132B"/>
    <w:rsid w:val="00D74459"/>
    <w:rsid w:val="00DB16D6"/>
    <w:rsid w:val="00DE07C6"/>
    <w:rsid w:val="00E31497"/>
    <w:rsid w:val="00ED7F86"/>
    <w:rsid w:val="00EE18F6"/>
    <w:rsid w:val="00F244EC"/>
    <w:rsid w:val="00F470A5"/>
    <w:rsid w:val="00F61570"/>
    <w:rsid w:val="00F63B83"/>
    <w:rsid w:val="00FD7912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47F32"/>
  <w15:docId w15:val="{78972069-1C4A-43FE-A149-4C9B626D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F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F86"/>
    <w:rPr>
      <w:sz w:val="24"/>
      <w:szCs w:val="24"/>
    </w:rPr>
  </w:style>
  <w:style w:type="paragraph" w:styleId="BalloonText">
    <w:name w:val="Balloon Text"/>
    <w:basedOn w:val="Normal"/>
    <w:link w:val="BalloonTextChar"/>
    <w:rsid w:val="00E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4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721F1"/>
    <w:pPr>
      <w:spacing w:after="120" w:line="285" w:lineRule="auto"/>
      <w:ind w:left="720"/>
      <w:contextualSpacing/>
    </w:pPr>
    <w:rPr>
      <w:rFonts w:ascii="Calibri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rsid w:val="00F470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alderhey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sicklecellsociety.co.uk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alderhe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Smith Louise</DisplayName>
        <AccountId>159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>2023-10-03T23:00:00+00:00</ReviewDate_due_6m>
    <Consumer_Speciality_2 xmlns="a5544097-eb68-476a-80d2-5c4688d0d6a4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2021-03-31T23:00:00+00:00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Changed to match leaflet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21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Gordon Lindsey</DisplayName>
        <AccountId>4945</AccountId>
        <AccountType/>
      </UserInfo>
    </ReviewDateChangedBy>
    <ReviewDate_due_3m xmlns="a5544097-eb68-476a-80d2-5c4688d0d6a4">2024-01-02T00:00:00+00:00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2027-04-18T23:00:00+00:00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2021-03-31T23:00:00+00:00</DateRatified>
    <LeadSpeciality xmlns="a5544097-eb68-476a-80d2-5c4688d0d6a4">168</LeadSpeciality>
    <ChangesMade xmlns="a5544097-eb68-476a-80d2-5c4688d0d6a4">Added to DMS Owner updated</ChangesMade>
    <SpecialityLead xmlns="a5544097-eb68-476a-80d2-5c4688d0d6a4" xsi:nil="true"/>
    <CmteeMtgDate xmlns="a5544097-eb68-476a-80d2-5c4688d0d6a4" xsi:nil="true"/>
    <Division xmlns="a5544097-eb68-476a-80d2-5c4688d0d6a4">Medicine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2021-12-05T00:00:00+00:00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Riding Michelle</DisplayName>
        <AccountId>3990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22BF0-4081-4099-8631-8AE7015B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C440E-B2BE-464D-A4BC-37FFFB406C6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810a67c-4d97-4e39-81d4-3b611f6ca074"/>
    <ds:schemaRef ds:uri="http://purl.org/dc/elements/1.1/"/>
    <ds:schemaRef ds:uri="http://schemas.microsoft.com/office/2006/metadata/properties"/>
    <ds:schemaRef ds:uri="a5544097-eb68-476a-80d2-5c4688d0d6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502D6E-A9BD-4A26-B339-22C8ACB86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 Clinical Procedure no General Anaesthetic or Sedation Template</vt:lpstr>
    </vt:vector>
  </TitlesOfParts>
  <Company>Alder Hey Children's NHS Trust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Crisis Management Pain in School PIAG 0055</dc:title>
  <dc:creator>NHS</dc:creator>
  <cp:lastModifiedBy>Balogh Sarah</cp:lastModifiedBy>
  <cp:revision>3</cp:revision>
  <dcterms:created xsi:type="dcterms:W3CDTF">2021-07-02T14:21:00Z</dcterms:created>
  <dcterms:modified xsi:type="dcterms:W3CDTF">2025-06-18T15:55:00Z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Not Due</vt:lpwstr>
  </property>
  <property fmtid="{D5CDD505-2E9C-101B-9397-08002B2CF9AE}" pid="4" name="no8n">
    <vt:filetime>2021-03-31T23:00:00Z</vt:filetime>
  </property>
</Properties>
</file>