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77777777" w:rsidR="003F4302" w:rsidRDefault="003F4302" w:rsidP="00ED7F86">
      <w:pPr>
        <w:jc w:val="right"/>
        <w:rPr>
          <w:rFonts w:ascii="Arial" w:hAnsi="Arial"/>
          <w:szCs w:val="20"/>
          <w:lang w:eastAsia="en-US"/>
        </w:rPr>
      </w:pPr>
    </w:p>
    <w:p w14:paraId="3C547F35" w14:textId="7F5FF58F"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61336814" w:rsidR="00ED7F86" w:rsidRPr="00ED7F86" w:rsidRDefault="00222FFF"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167E8934">
                <wp:simplePos x="0" y="0"/>
                <wp:positionH relativeFrom="column">
                  <wp:posOffset>1377852</wp:posOffset>
                </wp:positionH>
                <wp:positionV relativeFrom="paragraph">
                  <wp:posOffset>3175</wp:posOffset>
                </wp:positionV>
                <wp:extent cx="5228823"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823"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77777777" w:rsidR="00D4132B"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Sickle Cell Crisis Management – Alternative Pain Therapies</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547F84" id="_x0000_t202" coordsize="21600,21600" o:spt="202" path="m,l,21600r21600,l21600,xe">
                <v:stroke joinstyle="miter"/>
                <v:path gradientshapeok="t" o:connecttype="rect"/>
              </v:shapetype>
              <v:shape id="Text Box 21" o:spid="_x0000_s1026" type="#_x0000_t202" style="position:absolute;margin-left:108.5pt;margin-top:.25pt;width:411.7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77777777" w:rsidR="00D4132B"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Sickle Cell Crisis Management – Alternative Pain Therapies</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ED7F86">
      <w:pPr>
        <w:rPr>
          <w:rFonts w:ascii="Arial" w:hAnsi="Arial" w:cs="Arial"/>
          <w:szCs w:val="20"/>
          <w:lang w:eastAsia="en-US"/>
        </w:rPr>
      </w:pPr>
    </w:p>
    <w:p w14:paraId="73AE54AA" w14:textId="372C1FE0" w:rsidR="0018415C" w:rsidRDefault="0018415C" w:rsidP="0018415C">
      <w:pPr>
        <w:rPr>
          <w:rFonts w:ascii="Arial" w:hAnsi="Arial" w:cs="Arial"/>
        </w:rPr>
      </w:pPr>
      <w:r>
        <w:rPr>
          <w:rFonts w:ascii="Arial" w:hAnsi="Arial" w:cs="Arial"/>
        </w:rPr>
        <w:t>This leaflet aims to provide you with general information about the signs and symptoms your child may have when they are having a sickle cell crisis.  If you are ever worried about your child please contact your Sickle Cell Team or take your child to the Accident and Emergency Department.</w:t>
      </w:r>
    </w:p>
    <w:p w14:paraId="01F2E9F5" w14:textId="77777777" w:rsidR="0018415C" w:rsidRPr="00073EE4" w:rsidRDefault="0018415C" w:rsidP="0018415C">
      <w:pPr>
        <w:spacing w:line="276" w:lineRule="auto"/>
        <w:rPr>
          <w:rFonts w:ascii="Arial" w:eastAsia="Calibri" w:hAnsi="Arial" w:cs="Arial"/>
          <w:b/>
          <w:sz w:val="16"/>
          <w:szCs w:val="16"/>
          <w:lang w:eastAsia="en-US"/>
        </w:rPr>
      </w:pPr>
    </w:p>
    <w:p w14:paraId="5F061A91" w14:textId="77777777" w:rsidR="0018415C" w:rsidRPr="0018415C" w:rsidRDefault="0018415C" w:rsidP="0018415C">
      <w:pPr>
        <w:spacing w:line="276" w:lineRule="auto"/>
        <w:rPr>
          <w:rFonts w:ascii="Arial" w:eastAsia="Calibri" w:hAnsi="Arial" w:cs="Arial"/>
          <w:b/>
          <w:color w:val="0070C0"/>
          <w:lang w:eastAsia="en-US"/>
        </w:rPr>
      </w:pPr>
      <w:r w:rsidRPr="0018415C">
        <w:rPr>
          <w:rFonts w:ascii="Arial" w:eastAsia="Calibri" w:hAnsi="Arial" w:cs="Arial"/>
          <w:b/>
          <w:color w:val="0070C0"/>
          <w:lang w:eastAsia="en-US"/>
        </w:rPr>
        <w:t>Is there anything I can do for my child to help with the pain?</w:t>
      </w:r>
    </w:p>
    <w:p w14:paraId="08362039" w14:textId="77777777" w:rsidR="0018415C" w:rsidRPr="00AC58FC" w:rsidRDefault="0018415C" w:rsidP="0018415C">
      <w:pPr>
        <w:spacing w:line="276" w:lineRule="auto"/>
        <w:rPr>
          <w:rFonts w:ascii="Arial" w:eastAsia="Calibri" w:hAnsi="Arial" w:cs="Arial"/>
          <w:b/>
          <w:sz w:val="16"/>
          <w:szCs w:val="16"/>
          <w:lang w:eastAsia="en-US"/>
        </w:rPr>
      </w:pPr>
    </w:p>
    <w:p w14:paraId="1F7ED246" w14:textId="77777777" w:rsidR="0018415C" w:rsidRPr="00D803F3" w:rsidRDefault="0018415C" w:rsidP="0018415C">
      <w:pPr>
        <w:spacing w:after="200"/>
        <w:rPr>
          <w:rFonts w:ascii="Arial" w:eastAsia="Calibri" w:hAnsi="Arial" w:cs="Arial"/>
          <w:lang w:eastAsia="en-US"/>
        </w:rPr>
      </w:pPr>
      <w:r w:rsidRPr="00D803F3">
        <w:rPr>
          <w:rFonts w:ascii="Arial" w:eastAsia="Calibri" w:hAnsi="Arial" w:cs="Arial"/>
          <w:lang w:eastAsia="en-US"/>
        </w:rPr>
        <w:t>As well as giving you</w:t>
      </w:r>
      <w:r>
        <w:rPr>
          <w:rFonts w:ascii="Arial" w:eastAsia="Calibri" w:hAnsi="Arial" w:cs="Arial"/>
          <w:lang w:eastAsia="en-US"/>
        </w:rPr>
        <w:t>r</w:t>
      </w:r>
      <w:r w:rsidRPr="00D803F3">
        <w:rPr>
          <w:rFonts w:ascii="Arial" w:eastAsia="Calibri" w:hAnsi="Arial" w:cs="Arial"/>
          <w:lang w:eastAsia="en-US"/>
        </w:rPr>
        <w:t xml:space="preserve"> child medication to help stop the</w:t>
      </w:r>
      <w:r>
        <w:rPr>
          <w:rFonts w:ascii="Arial" w:eastAsia="Calibri" w:hAnsi="Arial" w:cs="Arial"/>
          <w:lang w:eastAsia="en-US"/>
        </w:rPr>
        <w:t xml:space="preserve">ir </w:t>
      </w:r>
      <w:r w:rsidRPr="00D803F3">
        <w:rPr>
          <w:rFonts w:ascii="Arial" w:eastAsia="Calibri" w:hAnsi="Arial" w:cs="Arial"/>
          <w:lang w:eastAsia="en-US"/>
        </w:rPr>
        <w:t xml:space="preserve">pain there are a number of other things that you can try. These things are known as non-pharmacological techniques.  </w:t>
      </w:r>
    </w:p>
    <w:p w14:paraId="5F55774F" w14:textId="77777777" w:rsidR="0018415C" w:rsidRPr="00D803F3" w:rsidRDefault="0018415C" w:rsidP="0018415C">
      <w:pPr>
        <w:ind w:left="1701" w:hanging="1701"/>
        <w:rPr>
          <w:rFonts w:ascii="Arial" w:eastAsia="Calibri" w:hAnsi="Arial" w:cs="Arial"/>
          <w:b/>
          <w:lang w:eastAsia="en-US"/>
        </w:rPr>
      </w:pPr>
      <w:r w:rsidRPr="00D803F3">
        <w:rPr>
          <w:rFonts w:ascii="Arial" w:eastAsia="Calibri" w:hAnsi="Arial" w:cs="Arial"/>
          <w:b/>
          <w:lang w:eastAsia="en-US"/>
        </w:rPr>
        <w:t>Comfort</w:t>
      </w:r>
      <w:r w:rsidRPr="00D803F3">
        <w:rPr>
          <w:rFonts w:ascii="Arial" w:eastAsia="Calibri" w:hAnsi="Arial" w:cs="Arial"/>
          <w:b/>
          <w:lang w:eastAsia="en-US"/>
        </w:rPr>
        <w:tab/>
      </w:r>
      <w:r>
        <w:rPr>
          <w:rFonts w:ascii="Arial" w:eastAsia="Calibri" w:hAnsi="Arial" w:cs="Arial"/>
          <w:lang w:eastAsia="en-US"/>
        </w:rPr>
        <w:t xml:space="preserve"> A</w:t>
      </w:r>
      <w:r w:rsidRPr="00D803F3">
        <w:rPr>
          <w:rFonts w:ascii="Arial" w:eastAsia="Calibri" w:hAnsi="Arial" w:cs="Arial"/>
          <w:lang w:eastAsia="en-US"/>
        </w:rPr>
        <w:t xml:space="preserve"> cuddle or</w:t>
      </w:r>
      <w:r>
        <w:rPr>
          <w:rFonts w:ascii="Arial" w:eastAsia="Calibri" w:hAnsi="Arial" w:cs="Arial"/>
          <w:lang w:eastAsia="en-US"/>
        </w:rPr>
        <w:t xml:space="preserve"> hug or anything that gives your child </w:t>
      </w:r>
      <w:r w:rsidRPr="00D803F3">
        <w:rPr>
          <w:rFonts w:ascii="Arial" w:eastAsia="Calibri" w:hAnsi="Arial" w:cs="Arial"/>
          <w:lang w:eastAsia="en-US"/>
        </w:rPr>
        <w:t xml:space="preserve">comfort may help to reduce their pain as it can </w:t>
      </w:r>
      <w:r>
        <w:rPr>
          <w:rFonts w:ascii="Arial" w:eastAsia="Calibri" w:hAnsi="Arial" w:cs="Arial"/>
          <w:lang w:eastAsia="en-US"/>
        </w:rPr>
        <w:t>lessen</w:t>
      </w:r>
      <w:r w:rsidRPr="00D803F3">
        <w:rPr>
          <w:rFonts w:ascii="Arial" w:eastAsia="Calibri" w:hAnsi="Arial" w:cs="Arial"/>
          <w:lang w:eastAsia="en-US"/>
        </w:rPr>
        <w:t xml:space="preserve"> anxiety and offer reassurance.</w:t>
      </w:r>
    </w:p>
    <w:p w14:paraId="6CCEEE29" w14:textId="77777777" w:rsidR="0018415C" w:rsidRPr="00AC58FC" w:rsidRDefault="0018415C" w:rsidP="0018415C">
      <w:pPr>
        <w:ind w:left="1800"/>
        <w:rPr>
          <w:rFonts w:ascii="Arial" w:eastAsia="Calibri" w:hAnsi="Arial" w:cs="Arial"/>
          <w:sz w:val="16"/>
          <w:szCs w:val="16"/>
          <w:lang w:eastAsia="en-US"/>
        </w:rPr>
      </w:pPr>
    </w:p>
    <w:p w14:paraId="59937A47" w14:textId="77777777" w:rsidR="0018415C" w:rsidRPr="00D803F3" w:rsidRDefault="0018415C" w:rsidP="0018415C">
      <w:pPr>
        <w:ind w:left="1701" w:hanging="1701"/>
        <w:rPr>
          <w:rFonts w:ascii="Arial" w:eastAsia="Calibri" w:hAnsi="Arial" w:cs="Arial"/>
          <w:lang w:eastAsia="en-US"/>
        </w:rPr>
      </w:pPr>
      <w:r w:rsidRPr="00D803F3">
        <w:rPr>
          <w:rFonts w:ascii="Arial" w:eastAsia="Calibri" w:hAnsi="Arial" w:cs="Arial"/>
          <w:b/>
          <w:lang w:eastAsia="en-US"/>
        </w:rPr>
        <w:t>Rest and</w:t>
      </w:r>
      <w:r w:rsidRPr="00D803F3">
        <w:rPr>
          <w:rFonts w:ascii="Arial" w:eastAsia="Calibri" w:hAnsi="Arial" w:cs="Arial"/>
          <w:b/>
          <w:lang w:eastAsia="en-US"/>
        </w:rPr>
        <w:tab/>
      </w:r>
      <w:r>
        <w:rPr>
          <w:rFonts w:ascii="Arial" w:eastAsia="Calibri" w:hAnsi="Arial" w:cs="Arial"/>
          <w:lang w:eastAsia="en-US"/>
        </w:rPr>
        <w:t>W</w:t>
      </w:r>
      <w:r w:rsidRPr="00D803F3">
        <w:rPr>
          <w:rFonts w:ascii="Arial" w:eastAsia="Calibri" w:hAnsi="Arial" w:cs="Arial"/>
          <w:lang w:eastAsia="en-US"/>
        </w:rPr>
        <w:t>hen your child is in pain try to make them relax and rest.  Relaxation can help to</w:t>
      </w:r>
    </w:p>
    <w:p w14:paraId="09C6D87A" w14:textId="77777777" w:rsidR="0018415C" w:rsidRPr="00D803F3" w:rsidRDefault="0018415C" w:rsidP="0018415C">
      <w:pPr>
        <w:ind w:left="1701" w:hanging="1701"/>
        <w:rPr>
          <w:rFonts w:ascii="Arial" w:eastAsia="Calibri" w:hAnsi="Arial" w:cs="Arial"/>
          <w:lang w:eastAsia="en-US"/>
        </w:rPr>
      </w:pPr>
      <w:r w:rsidRPr="00D803F3">
        <w:rPr>
          <w:rFonts w:ascii="Arial" w:eastAsia="Calibri" w:hAnsi="Arial" w:cs="Arial"/>
          <w:b/>
          <w:lang w:eastAsia="en-US"/>
        </w:rPr>
        <w:t>relaxation</w:t>
      </w:r>
      <w:r w:rsidRPr="00D803F3">
        <w:rPr>
          <w:rFonts w:ascii="Arial" w:eastAsia="Calibri" w:hAnsi="Arial" w:cs="Arial"/>
          <w:b/>
          <w:lang w:eastAsia="en-US"/>
        </w:rPr>
        <w:tab/>
      </w:r>
      <w:r>
        <w:rPr>
          <w:rFonts w:ascii="Arial" w:eastAsia="Calibri" w:hAnsi="Arial" w:cs="Arial"/>
          <w:lang w:eastAsia="en-US"/>
        </w:rPr>
        <w:t>calm your child and if</w:t>
      </w:r>
      <w:r w:rsidRPr="00D803F3">
        <w:rPr>
          <w:rFonts w:ascii="Arial" w:eastAsia="Calibri" w:hAnsi="Arial" w:cs="Arial"/>
          <w:lang w:eastAsia="en-US"/>
        </w:rPr>
        <w:t xml:space="preserve"> your child is in pain encourage them to rest.  </w:t>
      </w:r>
      <w:r>
        <w:rPr>
          <w:rFonts w:ascii="Arial" w:eastAsia="Calibri" w:hAnsi="Arial" w:cs="Arial"/>
          <w:lang w:eastAsia="en-US"/>
        </w:rPr>
        <w:t xml:space="preserve">Being </w:t>
      </w:r>
      <w:r w:rsidRPr="00D803F3">
        <w:rPr>
          <w:rFonts w:ascii="Arial" w:eastAsia="Calibri" w:hAnsi="Arial" w:cs="Arial"/>
          <w:lang w:eastAsia="en-US"/>
        </w:rPr>
        <w:t>too active can make the</w:t>
      </w:r>
      <w:r>
        <w:rPr>
          <w:rFonts w:ascii="Arial" w:eastAsia="Calibri" w:hAnsi="Arial" w:cs="Arial"/>
          <w:lang w:eastAsia="en-US"/>
        </w:rPr>
        <w:t>ir</w:t>
      </w:r>
      <w:r w:rsidRPr="00D803F3">
        <w:rPr>
          <w:rFonts w:ascii="Arial" w:eastAsia="Calibri" w:hAnsi="Arial" w:cs="Arial"/>
          <w:lang w:eastAsia="en-US"/>
        </w:rPr>
        <w:t xml:space="preserve"> pains worse.  It is important to ensure</w:t>
      </w:r>
      <w:r>
        <w:rPr>
          <w:rFonts w:ascii="Arial" w:eastAsia="Calibri" w:hAnsi="Arial" w:cs="Arial"/>
          <w:lang w:eastAsia="en-US"/>
        </w:rPr>
        <w:t xml:space="preserve"> your child has </w:t>
      </w:r>
      <w:r w:rsidRPr="00D803F3">
        <w:rPr>
          <w:rFonts w:ascii="Arial" w:eastAsia="Calibri" w:hAnsi="Arial" w:cs="Arial"/>
          <w:lang w:eastAsia="en-US"/>
        </w:rPr>
        <w:t>some movement as still or bent limbs can reduce blood flow and make the crisis worse</w:t>
      </w:r>
      <w:r>
        <w:rPr>
          <w:rFonts w:ascii="Arial" w:eastAsia="Calibri" w:hAnsi="Arial" w:cs="Arial"/>
          <w:lang w:eastAsia="en-US"/>
        </w:rPr>
        <w:t>.</w:t>
      </w:r>
    </w:p>
    <w:p w14:paraId="2C6B7C44" w14:textId="77777777" w:rsidR="0018415C" w:rsidRPr="00AC58FC" w:rsidRDefault="0018415C" w:rsidP="0018415C">
      <w:pPr>
        <w:rPr>
          <w:rFonts w:ascii="Arial" w:eastAsia="Calibri" w:hAnsi="Arial" w:cs="Arial"/>
          <w:b/>
          <w:sz w:val="16"/>
          <w:szCs w:val="16"/>
          <w:lang w:eastAsia="en-US"/>
        </w:rPr>
      </w:pPr>
    </w:p>
    <w:p w14:paraId="328AFC2B" w14:textId="77777777" w:rsidR="0018415C" w:rsidRPr="00D803F3" w:rsidRDefault="0018415C" w:rsidP="0018415C">
      <w:pPr>
        <w:spacing w:after="200"/>
        <w:ind w:left="1701" w:hanging="1701"/>
        <w:rPr>
          <w:rFonts w:ascii="Arial" w:eastAsia="Calibri" w:hAnsi="Arial" w:cs="Arial"/>
          <w:b/>
          <w:lang w:eastAsia="en-US"/>
        </w:rPr>
      </w:pPr>
      <w:r>
        <w:rPr>
          <w:rFonts w:ascii="Arial" w:eastAsia="Calibri" w:hAnsi="Arial" w:cs="Arial"/>
          <w:b/>
          <w:lang w:eastAsia="en-US"/>
        </w:rPr>
        <w:t xml:space="preserve">Massage          </w:t>
      </w:r>
      <w:r w:rsidRPr="00D803F3">
        <w:rPr>
          <w:rFonts w:ascii="Arial" w:eastAsia="Calibri" w:hAnsi="Arial" w:cs="Arial"/>
          <w:lang w:eastAsia="en-US"/>
        </w:rPr>
        <w:t xml:space="preserve">Massaging the painful area may help to </w:t>
      </w:r>
      <w:r>
        <w:rPr>
          <w:rFonts w:ascii="Arial" w:eastAsia="Calibri" w:hAnsi="Arial" w:cs="Arial"/>
          <w:lang w:eastAsia="en-US"/>
        </w:rPr>
        <w:t xml:space="preserve">reduce the muscle stiffness and </w:t>
      </w:r>
      <w:r w:rsidRPr="00D803F3">
        <w:rPr>
          <w:rFonts w:ascii="Arial" w:eastAsia="Calibri" w:hAnsi="Arial" w:cs="Arial"/>
          <w:lang w:eastAsia="en-US"/>
        </w:rPr>
        <w:t>the</w:t>
      </w:r>
      <w:r>
        <w:rPr>
          <w:rFonts w:ascii="Arial" w:eastAsia="Calibri" w:hAnsi="Arial" w:cs="Arial"/>
          <w:lang w:eastAsia="en-US"/>
        </w:rPr>
        <w:t>ir</w:t>
      </w:r>
      <w:r w:rsidRPr="00D803F3">
        <w:rPr>
          <w:rFonts w:ascii="Arial" w:eastAsia="Calibri" w:hAnsi="Arial" w:cs="Arial"/>
          <w:lang w:eastAsia="en-US"/>
        </w:rPr>
        <w:t xml:space="preserve"> pain</w:t>
      </w:r>
      <w:r>
        <w:rPr>
          <w:rFonts w:ascii="Arial" w:eastAsia="Calibri" w:hAnsi="Arial" w:cs="Arial"/>
          <w:lang w:eastAsia="en-US"/>
        </w:rPr>
        <w:t>.</w:t>
      </w:r>
      <w:r w:rsidRPr="00D803F3">
        <w:rPr>
          <w:rFonts w:ascii="Arial" w:eastAsia="Calibri" w:hAnsi="Arial" w:cs="Arial"/>
          <w:b/>
          <w:lang w:eastAsia="en-US"/>
        </w:rPr>
        <w:t xml:space="preserve">                                                                 </w:t>
      </w:r>
    </w:p>
    <w:p w14:paraId="18F8D1B1" w14:textId="77777777" w:rsidR="0018415C" w:rsidRDefault="0018415C" w:rsidP="0018415C">
      <w:pPr>
        <w:ind w:left="1701" w:hanging="1701"/>
        <w:rPr>
          <w:rFonts w:ascii="Arial" w:eastAsia="Calibri" w:hAnsi="Arial" w:cs="Arial"/>
          <w:lang w:eastAsia="en-US"/>
        </w:rPr>
      </w:pPr>
      <w:r w:rsidRPr="00D803F3">
        <w:rPr>
          <w:rFonts w:ascii="Arial" w:eastAsia="Calibri" w:hAnsi="Arial" w:cs="Arial"/>
          <w:b/>
          <w:lang w:eastAsia="en-US"/>
        </w:rPr>
        <w:t>Distraction</w:t>
      </w:r>
      <w:r w:rsidRPr="00D803F3">
        <w:rPr>
          <w:rFonts w:ascii="Arial" w:eastAsia="Calibri" w:hAnsi="Arial" w:cs="Arial"/>
          <w:b/>
          <w:lang w:eastAsia="en-US"/>
        </w:rPr>
        <w:tab/>
      </w:r>
      <w:r>
        <w:rPr>
          <w:rFonts w:ascii="Arial" w:eastAsia="Calibri" w:hAnsi="Arial" w:cs="Arial"/>
          <w:lang w:eastAsia="en-US"/>
        </w:rPr>
        <w:t xml:space="preserve">By diverting your child’s attention and </w:t>
      </w:r>
      <w:r w:rsidRPr="00D803F3">
        <w:rPr>
          <w:rFonts w:ascii="Arial" w:eastAsia="Calibri" w:hAnsi="Arial" w:cs="Arial"/>
          <w:lang w:eastAsia="en-US"/>
        </w:rPr>
        <w:t>getting then t</w:t>
      </w:r>
      <w:r>
        <w:rPr>
          <w:rFonts w:ascii="Arial" w:eastAsia="Calibri" w:hAnsi="Arial" w:cs="Arial"/>
          <w:lang w:eastAsia="en-US"/>
        </w:rPr>
        <w:t>o concentrate on something else</w:t>
      </w:r>
      <w:r w:rsidRPr="00D803F3">
        <w:rPr>
          <w:rFonts w:ascii="Arial" w:eastAsia="Calibri" w:hAnsi="Arial" w:cs="Arial"/>
          <w:lang w:eastAsia="en-US"/>
        </w:rPr>
        <w:t>.  It can be used to help your child cope with their pain.  Good forms of distractions are:</w:t>
      </w:r>
    </w:p>
    <w:p w14:paraId="1C914580" w14:textId="57CD3933" w:rsidR="0018415C" w:rsidRPr="00AC58FC" w:rsidRDefault="0018415C" w:rsidP="0018415C">
      <w:pPr>
        <w:ind w:left="1701" w:hanging="1701"/>
        <w:rPr>
          <w:rFonts w:ascii="Arial" w:eastAsia="Calibri" w:hAnsi="Arial" w:cs="Arial"/>
          <w:b/>
          <w:sz w:val="16"/>
          <w:szCs w:val="16"/>
          <w:lang w:eastAsia="en-US"/>
        </w:rPr>
      </w:pPr>
      <w:r w:rsidRPr="00FE16D8">
        <w:rPr>
          <w:rFonts w:ascii="Arial" w:hAnsi="Arial" w:cs="Arial"/>
          <w:b/>
          <w:noProof/>
          <w:szCs w:val="20"/>
        </w:rPr>
        <w:drawing>
          <wp:anchor distT="0" distB="0" distL="114300" distR="114300" simplePos="0" relativeHeight="251660287" behindDoc="1" locked="0" layoutInCell="1" allowOverlap="1" wp14:anchorId="0886D683" wp14:editId="7718407A">
            <wp:simplePos x="0" y="0"/>
            <wp:positionH relativeFrom="column">
              <wp:posOffset>5546090</wp:posOffset>
            </wp:positionH>
            <wp:positionV relativeFrom="paragraph">
              <wp:posOffset>80010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0C23FCF2" w14:textId="77777777" w:rsidR="0018415C" w:rsidRPr="00D803F3" w:rsidRDefault="0018415C" w:rsidP="0018415C">
      <w:pPr>
        <w:numPr>
          <w:ilvl w:val="2"/>
          <w:numId w:val="1"/>
        </w:numPr>
        <w:spacing w:line="276" w:lineRule="auto"/>
        <w:contextualSpacing/>
        <w:rPr>
          <w:rFonts w:ascii="Arial" w:eastAsia="Calibri" w:hAnsi="Arial" w:cs="Arial"/>
          <w:b/>
          <w:lang w:eastAsia="en-US"/>
        </w:rPr>
      </w:pPr>
      <w:r w:rsidRPr="00D803F3">
        <w:rPr>
          <w:rFonts w:ascii="Arial" w:eastAsia="Calibri" w:hAnsi="Arial" w:cs="Arial"/>
          <w:lang w:eastAsia="en-US"/>
        </w:rPr>
        <w:t>Listening to music</w:t>
      </w:r>
      <w:r>
        <w:rPr>
          <w:rFonts w:ascii="Arial" w:eastAsia="Calibri" w:hAnsi="Arial" w:cs="Arial"/>
          <w:lang w:eastAsia="en-US"/>
        </w:rPr>
        <w:t>.</w:t>
      </w:r>
    </w:p>
    <w:p w14:paraId="5BAB814A" w14:textId="77777777" w:rsidR="0018415C" w:rsidRPr="00D803F3" w:rsidRDefault="0018415C" w:rsidP="0018415C">
      <w:pPr>
        <w:numPr>
          <w:ilvl w:val="2"/>
          <w:numId w:val="1"/>
        </w:numPr>
        <w:spacing w:line="276" w:lineRule="auto"/>
        <w:contextualSpacing/>
        <w:rPr>
          <w:rFonts w:ascii="Arial" w:eastAsia="Calibri" w:hAnsi="Arial" w:cs="Arial"/>
          <w:b/>
          <w:lang w:eastAsia="en-US"/>
        </w:rPr>
      </w:pPr>
      <w:r>
        <w:rPr>
          <w:rFonts w:ascii="Arial" w:eastAsia="Calibri" w:hAnsi="Arial" w:cs="Arial"/>
          <w:lang w:eastAsia="en-US"/>
        </w:rPr>
        <w:t>W</w:t>
      </w:r>
      <w:r w:rsidRPr="00D803F3">
        <w:rPr>
          <w:rFonts w:ascii="Arial" w:eastAsia="Calibri" w:hAnsi="Arial" w:cs="Arial"/>
          <w:lang w:eastAsia="en-US"/>
        </w:rPr>
        <w:t>atching television</w:t>
      </w:r>
      <w:r>
        <w:rPr>
          <w:rFonts w:ascii="Arial" w:eastAsia="Calibri" w:hAnsi="Arial" w:cs="Arial"/>
          <w:lang w:eastAsia="en-US"/>
        </w:rPr>
        <w:t>.</w:t>
      </w:r>
    </w:p>
    <w:p w14:paraId="5D8BE89F" w14:textId="77777777" w:rsidR="0018415C" w:rsidRPr="00D803F3" w:rsidRDefault="0018415C" w:rsidP="0018415C">
      <w:pPr>
        <w:numPr>
          <w:ilvl w:val="2"/>
          <w:numId w:val="1"/>
        </w:numPr>
        <w:spacing w:line="276" w:lineRule="auto"/>
        <w:contextualSpacing/>
        <w:rPr>
          <w:rFonts w:ascii="Arial" w:eastAsia="Calibri" w:hAnsi="Arial" w:cs="Arial"/>
          <w:b/>
          <w:lang w:eastAsia="en-US"/>
        </w:rPr>
      </w:pPr>
      <w:r>
        <w:rPr>
          <w:rFonts w:ascii="Arial" w:eastAsia="Calibri" w:hAnsi="Arial" w:cs="Arial"/>
          <w:lang w:eastAsia="en-US"/>
        </w:rPr>
        <w:t>P</w:t>
      </w:r>
      <w:r w:rsidRPr="00D803F3">
        <w:rPr>
          <w:rFonts w:ascii="Arial" w:eastAsia="Calibri" w:hAnsi="Arial" w:cs="Arial"/>
          <w:lang w:eastAsia="en-US"/>
        </w:rPr>
        <w:t>laying computer games</w:t>
      </w:r>
      <w:r>
        <w:rPr>
          <w:rFonts w:ascii="Arial" w:eastAsia="Calibri" w:hAnsi="Arial" w:cs="Arial"/>
          <w:lang w:eastAsia="en-US"/>
        </w:rPr>
        <w:t>.</w:t>
      </w:r>
    </w:p>
    <w:p w14:paraId="5B67F573" w14:textId="77777777" w:rsidR="0018415C" w:rsidRPr="00D803F3" w:rsidRDefault="0018415C" w:rsidP="0018415C">
      <w:pPr>
        <w:numPr>
          <w:ilvl w:val="2"/>
          <w:numId w:val="1"/>
        </w:numPr>
        <w:spacing w:line="276" w:lineRule="auto"/>
        <w:contextualSpacing/>
        <w:rPr>
          <w:rFonts w:ascii="Arial" w:eastAsia="Calibri" w:hAnsi="Arial" w:cs="Arial"/>
          <w:b/>
          <w:lang w:eastAsia="en-US"/>
        </w:rPr>
      </w:pPr>
      <w:r>
        <w:rPr>
          <w:rFonts w:ascii="Arial" w:eastAsia="Calibri" w:hAnsi="Arial" w:cs="Arial"/>
          <w:lang w:eastAsia="en-US"/>
        </w:rPr>
        <w:t>D</w:t>
      </w:r>
      <w:r w:rsidRPr="00D803F3">
        <w:rPr>
          <w:rFonts w:ascii="Arial" w:eastAsia="Calibri" w:hAnsi="Arial" w:cs="Arial"/>
          <w:lang w:eastAsia="en-US"/>
        </w:rPr>
        <w:t>oing puzzles or playing a game</w:t>
      </w:r>
      <w:r>
        <w:rPr>
          <w:rFonts w:ascii="Arial" w:eastAsia="Calibri" w:hAnsi="Arial" w:cs="Arial"/>
          <w:lang w:eastAsia="en-US"/>
        </w:rPr>
        <w:t>.</w:t>
      </w:r>
    </w:p>
    <w:p w14:paraId="3E4026E0" w14:textId="77777777" w:rsidR="0018415C" w:rsidRPr="00D803F3" w:rsidRDefault="0018415C" w:rsidP="0018415C">
      <w:pPr>
        <w:numPr>
          <w:ilvl w:val="2"/>
          <w:numId w:val="1"/>
        </w:numPr>
        <w:spacing w:line="276" w:lineRule="auto"/>
        <w:contextualSpacing/>
        <w:rPr>
          <w:rFonts w:ascii="Arial" w:eastAsia="Calibri" w:hAnsi="Arial" w:cs="Arial"/>
          <w:b/>
          <w:lang w:eastAsia="en-US"/>
        </w:rPr>
      </w:pPr>
      <w:r>
        <w:rPr>
          <w:rFonts w:ascii="Arial" w:eastAsia="Calibri" w:hAnsi="Arial" w:cs="Arial"/>
          <w:lang w:eastAsia="en-US"/>
        </w:rPr>
        <w:t>R</w:t>
      </w:r>
      <w:r w:rsidRPr="00D803F3">
        <w:rPr>
          <w:rFonts w:ascii="Arial" w:eastAsia="Calibri" w:hAnsi="Arial" w:cs="Arial"/>
          <w:lang w:eastAsia="en-US"/>
        </w:rPr>
        <w:t>eading</w:t>
      </w:r>
      <w:r>
        <w:rPr>
          <w:rFonts w:ascii="Arial" w:eastAsia="Calibri" w:hAnsi="Arial" w:cs="Arial"/>
          <w:lang w:eastAsia="en-US"/>
        </w:rPr>
        <w:t>.</w:t>
      </w:r>
    </w:p>
    <w:p w14:paraId="3E204102" w14:textId="2BDE5FF9" w:rsidR="0018415C" w:rsidRPr="00D803F3" w:rsidRDefault="0018415C" w:rsidP="0018415C">
      <w:pPr>
        <w:numPr>
          <w:ilvl w:val="2"/>
          <w:numId w:val="1"/>
        </w:numPr>
        <w:spacing w:line="276" w:lineRule="auto"/>
        <w:contextualSpacing/>
        <w:rPr>
          <w:rFonts w:ascii="Arial" w:eastAsia="Calibri" w:hAnsi="Arial" w:cs="Arial"/>
          <w:b/>
          <w:lang w:eastAsia="en-US"/>
        </w:rPr>
      </w:pPr>
      <w:r>
        <w:rPr>
          <w:rFonts w:ascii="Arial" w:eastAsia="Calibri" w:hAnsi="Arial" w:cs="Arial"/>
          <w:lang w:eastAsia="en-US"/>
        </w:rPr>
        <w:t>L</w:t>
      </w:r>
      <w:r w:rsidRPr="00D803F3">
        <w:rPr>
          <w:rFonts w:ascii="Arial" w:eastAsia="Calibri" w:hAnsi="Arial" w:cs="Arial"/>
          <w:lang w:eastAsia="en-US"/>
        </w:rPr>
        <w:t>istening to a story</w:t>
      </w:r>
      <w:r>
        <w:rPr>
          <w:rFonts w:ascii="Arial" w:eastAsia="Calibri" w:hAnsi="Arial" w:cs="Arial"/>
          <w:lang w:eastAsia="en-US"/>
        </w:rPr>
        <w:t>.</w:t>
      </w:r>
    </w:p>
    <w:p w14:paraId="766AB733" w14:textId="77777777" w:rsidR="0018415C" w:rsidRPr="00D803F3" w:rsidRDefault="0018415C" w:rsidP="0018415C">
      <w:pPr>
        <w:numPr>
          <w:ilvl w:val="2"/>
          <w:numId w:val="1"/>
        </w:numPr>
        <w:spacing w:line="276" w:lineRule="auto"/>
        <w:contextualSpacing/>
        <w:rPr>
          <w:rFonts w:ascii="Arial" w:eastAsia="Calibri" w:hAnsi="Arial" w:cs="Arial"/>
          <w:b/>
          <w:lang w:eastAsia="en-US"/>
        </w:rPr>
      </w:pPr>
      <w:r>
        <w:rPr>
          <w:rFonts w:ascii="Arial" w:eastAsia="Calibri" w:hAnsi="Arial" w:cs="Arial"/>
          <w:lang w:eastAsia="en-US"/>
        </w:rPr>
        <w:t>S</w:t>
      </w:r>
      <w:r w:rsidRPr="00D803F3">
        <w:rPr>
          <w:rFonts w:ascii="Arial" w:eastAsia="Calibri" w:hAnsi="Arial" w:cs="Arial"/>
          <w:lang w:eastAsia="en-US"/>
        </w:rPr>
        <w:t>inging</w:t>
      </w:r>
      <w:r>
        <w:rPr>
          <w:rFonts w:ascii="Arial" w:eastAsia="Calibri" w:hAnsi="Arial" w:cs="Arial"/>
          <w:lang w:eastAsia="en-US"/>
        </w:rPr>
        <w:t>.</w:t>
      </w:r>
      <w:r w:rsidRPr="00D803F3">
        <w:rPr>
          <w:rFonts w:ascii="Arial" w:eastAsia="Calibri" w:hAnsi="Arial" w:cs="Arial"/>
          <w:lang w:eastAsia="en-US"/>
        </w:rPr>
        <w:t xml:space="preserve"> </w:t>
      </w:r>
    </w:p>
    <w:p w14:paraId="770318AF" w14:textId="77777777" w:rsidR="0018415C" w:rsidRPr="00D803F3" w:rsidRDefault="0018415C" w:rsidP="0018415C">
      <w:pPr>
        <w:spacing w:line="276" w:lineRule="auto"/>
        <w:ind w:left="2160"/>
        <w:contextualSpacing/>
        <w:rPr>
          <w:rFonts w:ascii="Arial" w:eastAsia="Calibri" w:hAnsi="Arial" w:cs="Arial"/>
          <w:b/>
          <w:lang w:eastAsia="en-US"/>
        </w:rPr>
      </w:pPr>
    </w:p>
    <w:p w14:paraId="4CD6E6D6" w14:textId="77777777" w:rsidR="0018415C" w:rsidRPr="00D803F3" w:rsidRDefault="0018415C" w:rsidP="0018415C">
      <w:pPr>
        <w:spacing w:after="200"/>
        <w:ind w:left="1701" w:hanging="1701"/>
        <w:rPr>
          <w:rFonts w:ascii="Arial" w:eastAsia="Calibri" w:hAnsi="Arial" w:cs="Arial"/>
          <w:b/>
          <w:lang w:eastAsia="en-US"/>
        </w:rPr>
      </w:pPr>
      <w:r>
        <w:rPr>
          <w:rFonts w:ascii="Arial" w:eastAsia="Calibri" w:hAnsi="Arial" w:cs="Arial"/>
          <w:b/>
          <w:lang w:eastAsia="en-US"/>
        </w:rPr>
        <w:t xml:space="preserve">Heat                  </w:t>
      </w:r>
      <w:r w:rsidRPr="00D803F3">
        <w:rPr>
          <w:rFonts w:ascii="Arial" w:eastAsia="Calibri" w:hAnsi="Arial" w:cs="Arial"/>
          <w:lang w:eastAsia="en-US"/>
        </w:rPr>
        <w:t xml:space="preserve">Applying heat (heat packs or warm towels) to the painful area can help to ease the pain.  Do not </w:t>
      </w:r>
      <w:r>
        <w:rPr>
          <w:rFonts w:ascii="Arial" w:eastAsia="Calibri" w:hAnsi="Arial" w:cs="Arial"/>
          <w:lang w:eastAsia="en-US"/>
        </w:rPr>
        <w:t xml:space="preserve">put anything </w:t>
      </w:r>
      <w:r w:rsidRPr="00D803F3">
        <w:rPr>
          <w:rFonts w:ascii="Arial" w:eastAsia="Calibri" w:hAnsi="Arial" w:cs="Arial"/>
          <w:lang w:eastAsia="en-US"/>
        </w:rPr>
        <w:t xml:space="preserve">cold </w:t>
      </w:r>
      <w:r>
        <w:rPr>
          <w:rFonts w:ascii="Arial" w:eastAsia="Calibri" w:hAnsi="Arial" w:cs="Arial"/>
          <w:lang w:eastAsia="en-US"/>
        </w:rPr>
        <w:t>onto the painful areas</w:t>
      </w:r>
      <w:r w:rsidRPr="00D803F3">
        <w:rPr>
          <w:rFonts w:ascii="Arial" w:eastAsia="Calibri" w:hAnsi="Arial" w:cs="Arial"/>
          <w:lang w:eastAsia="en-US"/>
        </w:rPr>
        <w:t xml:space="preserve"> this can make the crisis worse.</w:t>
      </w:r>
    </w:p>
    <w:p w14:paraId="3D6BC8F4" w14:textId="77777777" w:rsidR="0018415C" w:rsidRPr="0018415C" w:rsidRDefault="0018415C" w:rsidP="0018415C">
      <w:pPr>
        <w:spacing w:line="276" w:lineRule="auto"/>
        <w:rPr>
          <w:rFonts w:ascii="Arial" w:eastAsia="Calibri" w:hAnsi="Arial" w:cs="Arial"/>
          <w:b/>
          <w:color w:val="0070C0"/>
          <w:lang w:eastAsia="en-US"/>
        </w:rPr>
      </w:pPr>
      <w:r w:rsidRPr="0018415C">
        <w:rPr>
          <w:rFonts w:ascii="Arial" w:eastAsia="Calibri" w:hAnsi="Arial" w:cs="Arial"/>
          <w:b/>
          <w:color w:val="0070C0"/>
          <w:lang w:eastAsia="en-US"/>
        </w:rPr>
        <w:t>Will non-pharmacological techniques stop my child’s pain?</w:t>
      </w:r>
    </w:p>
    <w:p w14:paraId="6B0918C5" w14:textId="77777777" w:rsidR="0018415C" w:rsidRPr="00073EE4" w:rsidRDefault="0018415C" w:rsidP="0018415C">
      <w:pPr>
        <w:spacing w:line="276" w:lineRule="auto"/>
        <w:rPr>
          <w:rFonts w:ascii="Arial" w:eastAsia="Calibri" w:hAnsi="Arial" w:cs="Arial"/>
          <w:b/>
          <w:sz w:val="16"/>
          <w:szCs w:val="16"/>
          <w:lang w:eastAsia="en-US"/>
        </w:rPr>
      </w:pPr>
    </w:p>
    <w:p w14:paraId="57083F7E" w14:textId="77777777" w:rsidR="0018415C" w:rsidRPr="00D803F3" w:rsidRDefault="0018415C" w:rsidP="0018415C">
      <w:pPr>
        <w:rPr>
          <w:rFonts w:ascii="Arial" w:eastAsia="Calibri" w:hAnsi="Arial" w:cs="Arial"/>
          <w:lang w:eastAsia="en-US"/>
        </w:rPr>
      </w:pPr>
      <w:r w:rsidRPr="00D803F3">
        <w:rPr>
          <w:rFonts w:ascii="Arial" w:eastAsia="Calibri" w:hAnsi="Arial" w:cs="Arial"/>
          <w:lang w:eastAsia="en-US"/>
        </w:rPr>
        <w:t>Non-pharmacological techniques are not meant to replace pain medicines</w:t>
      </w:r>
      <w:r>
        <w:rPr>
          <w:rFonts w:ascii="Arial" w:eastAsia="Calibri" w:hAnsi="Arial" w:cs="Arial"/>
          <w:lang w:eastAsia="en-US"/>
        </w:rPr>
        <w:t>;</w:t>
      </w:r>
      <w:r w:rsidRPr="00D803F3">
        <w:rPr>
          <w:rFonts w:ascii="Arial" w:eastAsia="Calibri" w:hAnsi="Arial" w:cs="Arial"/>
          <w:lang w:eastAsia="en-US"/>
        </w:rPr>
        <w:t xml:space="preserve"> they are to work alongside them to try to reduce pain.  Not every technique works for every child.  You will need to try different techniques to see which works for your child.</w:t>
      </w:r>
    </w:p>
    <w:p w14:paraId="72789D69" w14:textId="77777777" w:rsidR="0018415C" w:rsidRPr="00D803F3" w:rsidRDefault="0018415C" w:rsidP="0018415C">
      <w:pPr>
        <w:spacing w:line="276" w:lineRule="auto"/>
        <w:rPr>
          <w:rFonts w:ascii="Arial" w:eastAsia="Calibri" w:hAnsi="Arial" w:cs="Arial"/>
          <w:lang w:eastAsia="en-US"/>
        </w:rPr>
      </w:pPr>
    </w:p>
    <w:p w14:paraId="48AF10EA" w14:textId="77777777" w:rsidR="0018415C" w:rsidRDefault="0018415C" w:rsidP="0018415C">
      <w:pPr>
        <w:spacing w:after="200" w:line="276" w:lineRule="auto"/>
        <w:rPr>
          <w:rFonts w:ascii="Arial" w:eastAsia="Calibri" w:hAnsi="Arial" w:cs="Arial"/>
          <w:b/>
          <w:color w:val="0070C0"/>
          <w:lang w:eastAsia="en-US"/>
        </w:rPr>
      </w:pPr>
    </w:p>
    <w:p w14:paraId="183BC0C7" w14:textId="3595A386" w:rsidR="0018415C" w:rsidRPr="0018415C" w:rsidRDefault="0018415C" w:rsidP="0018415C">
      <w:pPr>
        <w:spacing w:after="200" w:line="276" w:lineRule="auto"/>
        <w:rPr>
          <w:rFonts w:ascii="Arial" w:eastAsia="Calibri" w:hAnsi="Arial" w:cs="Arial"/>
          <w:b/>
          <w:color w:val="0070C0"/>
          <w:u w:val="single"/>
          <w:lang w:eastAsia="en-US"/>
        </w:rPr>
      </w:pPr>
      <w:r w:rsidRPr="0018415C">
        <w:rPr>
          <w:rFonts w:ascii="Arial" w:eastAsia="Calibri" w:hAnsi="Arial" w:cs="Arial"/>
          <w:b/>
          <w:color w:val="0070C0"/>
          <w:lang w:eastAsia="en-US"/>
        </w:rPr>
        <w:lastRenderedPageBreak/>
        <w:t>Further information</w:t>
      </w:r>
    </w:p>
    <w:p w14:paraId="475F610B" w14:textId="0CF00218" w:rsidR="0018415C" w:rsidRPr="00D803F3" w:rsidRDefault="0018415C" w:rsidP="0018415C">
      <w:pPr>
        <w:spacing w:line="276" w:lineRule="auto"/>
        <w:rPr>
          <w:rFonts w:ascii="Arial" w:eastAsia="Calibri" w:hAnsi="Arial" w:cs="Arial"/>
          <w:lang w:eastAsia="en-US"/>
        </w:rPr>
      </w:pPr>
      <w:r w:rsidRPr="00D803F3">
        <w:rPr>
          <w:rFonts w:ascii="Arial" w:eastAsia="Calibri" w:hAnsi="Arial" w:cs="Arial"/>
          <w:lang w:eastAsia="en-US"/>
        </w:rPr>
        <w:t>If you have any questions or want any further i</w:t>
      </w:r>
      <w:r>
        <w:rPr>
          <w:rFonts w:ascii="Arial" w:eastAsia="Calibri" w:hAnsi="Arial" w:cs="Arial"/>
          <w:lang w:eastAsia="en-US"/>
        </w:rPr>
        <w:t>nformation please contact your Sickle Cell Team on 0151 252 5070</w:t>
      </w:r>
      <w:r w:rsidRPr="00D803F3">
        <w:rPr>
          <w:rFonts w:ascii="Arial" w:eastAsia="Calibri" w:hAnsi="Arial" w:cs="Arial"/>
          <w:lang w:eastAsia="en-US"/>
        </w:rPr>
        <w:t>.</w:t>
      </w:r>
    </w:p>
    <w:p w14:paraId="311AB92A" w14:textId="596E6489" w:rsidR="0018415C" w:rsidRPr="00D803F3" w:rsidRDefault="0018415C" w:rsidP="0018415C">
      <w:pPr>
        <w:spacing w:line="276" w:lineRule="auto"/>
        <w:rPr>
          <w:rFonts w:ascii="Arial" w:eastAsia="Calibri" w:hAnsi="Arial" w:cs="Arial"/>
          <w:lang w:eastAsia="en-US"/>
        </w:rPr>
      </w:pPr>
      <w:r>
        <w:rPr>
          <w:rFonts w:ascii="Arial" w:hAnsi="Arial" w:cs="Arial"/>
          <w:noProof/>
          <w:szCs w:val="20"/>
        </w:rPr>
        <w:drawing>
          <wp:anchor distT="0" distB="0" distL="114300" distR="114300" simplePos="0" relativeHeight="251678720" behindDoc="1" locked="0" layoutInCell="1" allowOverlap="1" wp14:anchorId="32A9D227" wp14:editId="07E3ECD9">
            <wp:simplePos x="0" y="0"/>
            <wp:positionH relativeFrom="margin">
              <wp:posOffset>4980940</wp:posOffset>
            </wp:positionH>
            <wp:positionV relativeFrom="margin">
              <wp:posOffset>726263</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693E55C0" w14:textId="77777777" w:rsidR="0018415C" w:rsidRPr="0018415C" w:rsidRDefault="0018415C" w:rsidP="0018415C">
      <w:pPr>
        <w:spacing w:line="276" w:lineRule="auto"/>
        <w:rPr>
          <w:rFonts w:ascii="Arial" w:eastAsia="Calibri" w:hAnsi="Arial" w:cs="Arial"/>
          <w:b/>
          <w:i/>
          <w:color w:val="0070C0"/>
          <w:lang w:eastAsia="en-US"/>
        </w:rPr>
      </w:pPr>
      <w:r w:rsidRPr="0018415C">
        <w:rPr>
          <w:rFonts w:ascii="Arial" w:eastAsia="Calibri" w:hAnsi="Arial" w:cs="Arial"/>
          <w:b/>
          <w:i/>
          <w:color w:val="0070C0"/>
          <w:lang w:eastAsia="en-US"/>
        </w:rPr>
        <w:t>Useful websites</w:t>
      </w:r>
    </w:p>
    <w:p w14:paraId="176C8A42" w14:textId="77777777" w:rsidR="0018415C" w:rsidRPr="00D803F3" w:rsidRDefault="0054337C" w:rsidP="0018415C">
      <w:pPr>
        <w:spacing w:line="276" w:lineRule="auto"/>
        <w:rPr>
          <w:rFonts w:ascii="Arial" w:eastAsia="Calibri" w:hAnsi="Arial" w:cs="Arial"/>
          <w:lang w:eastAsia="en-US"/>
        </w:rPr>
      </w:pPr>
      <w:hyperlink r:id="rId15" w:history="1">
        <w:r w:rsidR="0018415C" w:rsidRPr="00D803F3">
          <w:rPr>
            <w:rFonts w:ascii="Arial" w:eastAsia="Calibri" w:hAnsi="Arial" w:cs="Arial"/>
            <w:color w:val="0000FF"/>
            <w:u w:val="single"/>
            <w:lang w:eastAsia="en-US"/>
          </w:rPr>
          <w:t>www.alderhey.co.uk</w:t>
        </w:r>
      </w:hyperlink>
    </w:p>
    <w:p w14:paraId="3A00C1D8" w14:textId="77777777" w:rsidR="0018415C" w:rsidRPr="00D803F3" w:rsidRDefault="0054337C" w:rsidP="0018415C">
      <w:pPr>
        <w:spacing w:line="276" w:lineRule="auto"/>
        <w:rPr>
          <w:rFonts w:ascii="Arial" w:eastAsia="Calibri" w:hAnsi="Arial" w:cs="Arial"/>
          <w:lang w:eastAsia="en-US"/>
        </w:rPr>
      </w:pPr>
      <w:hyperlink r:id="rId16" w:history="1">
        <w:r w:rsidR="0018415C" w:rsidRPr="00D803F3">
          <w:rPr>
            <w:rFonts w:ascii="Arial" w:eastAsia="Calibri" w:hAnsi="Arial" w:cs="Arial"/>
            <w:color w:val="0000FF"/>
            <w:u w:val="single"/>
            <w:lang w:eastAsia="en-US"/>
          </w:rPr>
          <w:t>www.sicklecellsociety.co.uk</w:t>
        </w:r>
      </w:hyperlink>
    </w:p>
    <w:p w14:paraId="4A195A54" w14:textId="77777777" w:rsidR="0018415C" w:rsidRPr="00D803F3" w:rsidRDefault="0018415C" w:rsidP="0018415C">
      <w:pPr>
        <w:spacing w:line="276" w:lineRule="auto"/>
        <w:rPr>
          <w:rFonts w:ascii="Arial" w:eastAsia="Calibri" w:hAnsi="Arial" w:cs="Arial"/>
          <w:color w:val="0000FF"/>
          <w:u w:val="single"/>
          <w:lang w:eastAsia="en-US"/>
        </w:rPr>
      </w:pPr>
      <w:r w:rsidRPr="00D803F3">
        <w:rPr>
          <w:rFonts w:ascii="Arial" w:eastAsia="Calibri" w:hAnsi="Arial" w:cs="Arial"/>
          <w:color w:val="0000FF"/>
          <w:u w:val="single"/>
          <w:lang w:eastAsia="en-US"/>
        </w:rPr>
        <w:t>www.mychildisinpain.org.uk</w:t>
      </w:r>
    </w:p>
    <w:p w14:paraId="49AB20B5" w14:textId="77777777" w:rsidR="0018415C" w:rsidRPr="00D803F3" w:rsidRDefault="0018415C" w:rsidP="0018415C">
      <w:pPr>
        <w:spacing w:line="276" w:lineRule="auto"/>
        <w:rPr>
          <w:rFonts w:ascii="Arial" w:eastAsia="Calibri" w:hAnsi="Arial" w:cs="Arial"/>
          <w:lang w:eastAsia="en-US"/>
        </w:rPr>
      </w:pPr>
    </w:p>
    <w:p w14:paraId="45129193" w14:textId="77777777" w:rsidR="0018415C" w:rsidRPr="00D803F3" w:rsidRDefault="0018415C" w:rsidP="0018415C">
      <w:pPr>
        <w:rPr>
          <w:rFonts w:ascii="Arial" w:hAnsi="Arial" w:cs="Arial"/>
          <w:b/>
          <w:color w:val="0070C0"/>
        </w:rPr>
      </w:pPr>
    </w:p>
    <w:p w14:paraId="3C547F42" w14:textId="4D48C001" w:rsidR="00ED7F86" w:rsidRPr="00ED7F86" w:rsidRDefault="0018415C" w:rsidP="0018415C">
      <w:pPr>
        <w:rPr>
          <w:rFonts w:ascii="Arial" w:hAnsi="Arial" w:cs="Arial"/>
          <w:szCs w:val="20"/>
          <w:lang w:eastAsia="en-US"/>
        </w:rPr>
      </w:pPr>
      <w:r w:rsidRPr="00D73381">
        <w:rPr>
          <w:rFonts w:ascii="Arial" w:hAnsi="Arial" w:cs="Arial"/>
        </w:rPr>
        <w:t>Alder Hey Children's NHS Foundation Trust is neither liable for the contents of any external internet site listed, nor does it endorse any commercial product or service mentioned or advised on any of the sites</w:t>
      </w:r>
      <w:r>
        <w:rPr>
          <w:rFonts w:ascii="Arial" w:hAnsi="Arial" w:cs="Arial"/>
        </w:rPr>
        <w:t xml:space="preserve">. </w:t>
      </w:r>
    </w:p>
    <w:p w14:paraId="39C48B37" w14:textId="77777777" w:rsidR="00F244EC" w:rsidRDefault="00F244EC" w:rsidP="00F244EC">
      <w:pPr>
        <w:jc w:val="both"/>
        <w:rPr>
          <w:rFonts w:ascii="Arial" w:hAnsi="Arial" w:cs="Arial"/>
        </w:rPr>
      </w:pPr>
    </w:p>
    <w:p w14:paraId="575C498C" w14:textId="14369358" w:rsidR="00F244EC" w:rsidRDefault="00F244EC" w:rsidP="00F244EC">
      <w:pPr>
        <w:pStyle w:val="NoSpacing"/>
        <w:rPr>
          <w:rFonts w:ascii="Arial" w:hAnsi="Arial" w:cs="Arial"/>
          <w:b/>
          <w:sz w:val="28"/>
          <w:szCs w:val="28"/>
        </w:rPr>
      </w:pPr>
    </w:p>
    <w:p w14:paraId="57933D81" w14:textId="766D47F4" w:rsidR="00F244EC" w:rsidRDefault="00F244EC" w:rsidP="00ED7F86">
      <w:pPr>
        <w:spacing w:before="100" w:beforeAutospacing="1" w:after="100" w:afterAutospacing="1"/>
        <w:rPr>
          <w:rFonts w:ascii="Arial" w:hAnsi="Arial" w:cs="Arial"/>
          <w:szCs w:val="20"/>
          <w:lang w:eastAsia="en-US"/>
        </w:rPr>
      </w:pPr>
    </w:p>
    <w:p w14:paraId="3C991025" w14:textId="77777777" w:rsidR="006B1978" w:rsidRDefault="006B1978" w:rsidP="00ED7F86">
      <w:pPr>
        <w:spacing w:before="100" w:beforeAutospacing="1" w:after="100" w:afterAutospacing="1"/>
        <w:rPr>
          <w:rFonts w:ascii="Arial" w:hAnsi="Arial" w:cs="Arial"/>
          <w:szCs w:val="20"/>
          <w:lang w:eastAsia="en-US"/>
        </w:rPr>
      </w:pPr>
    </w:p>
    <w:p w14:paraId="0DC0E71C" w14:textId="77777777" w:rsidR="0018415C" w:rsidRDefault="0018415C" w:rsidP="00ED7F86">
      <w:pPr>
        <w:spacing w:before="100" w:beforeAutospacing="1" w:after="100" w:afterAutospacing="1"/>
        <w:rPr>
          <w:rFonts w:ascii="Arial" w:hAnsi="Arial" w:cs="Arial"/>
          <w:szCs w:val="20"/>
          <w:lang w:eastAsia="en-US"/>
        </w:rPr>
      </w:pPr>
    </w:p>
    <w:p w14:paraId="46AB566E" w14:textId="77777777" w:rsidR="00F244EC" w:rsidRDefault="00F244EC" w:rsidP="00ED7F86">
      <w:pPr>
        <w:spacing w:before="100" w:beforeAutospacing="1" w:after="100" w:afterAutospacing="1"/>
        <w:rPr>
          <w:rFonts w:ascii="Arial" w:hAnsi="Arial" w:cs="Arial"/>
          <w:szCs w:val="20"/>
          <w:lang w:eastAsia="en-US"/>
        </w:rPr>
      </w:pPr>
    </w:p>
    <w:p w14:paraId="361F8843" w14:textId="77777777" w:rsidR="00F244EC" w:rsidRDefault="00F244EC" w:rsidP="00ED7F86">
      <w:pPr>
        <w:spacing w:before="100" w:beforeAutospacing="1" w:after="100" w:afterAutospacing="1"/>
        <w:rPr>
          <w:rFonts w:ascii="Arial" w:hAnsi="Arial" w:cs="Arial"/>
          <w:szCs w:val="20"/>
          <w:lang w:eastAsia="en-US"/>
        </w:rPr>
      </w:pPr>
    </w:p>
    <w:p w14:paraId="3C547F6D" w14:textId="40282275"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03857C62"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54337C" w:rsidP="00ED7F86">
      <w:pPr>
        <w:rPr>
          <w:rFonts w:ascii="Arial" w:hAnsi="Arial" w:cs="Arial"/>
          <w:szCs w:val="20"/>
          <w:lang w:eastAsia="en-US"/>
        </w:rPr>
      </w:pPr>
      <w:hyperlink r:id="rId19"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180CDD57"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55765C">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0038</w:t>
      </w:r>
    </w:p>
    <w:p w14:paraId="3C547F7D" w14:textId="3DF1F0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A3688"/>
    <w:rsid w:val="0018415C"/>
    <w:rsid w:val="00222FFF"/>
    <w:rsid w:val="00302A6B"/>
    <w:rsid w:val="003C0E2A"/>
    <w:rsid w:val="003C4C1D"/>
    <w:rsid w:val="003F4302"/>
    <w:rsid w:val="00443FF2"/>
    <w:rsid w:val="004B5999"/>
    <w:rsid w:val="0054337C"/>
    <w:rsid w:val="0055765C"/>
    <w:rsid w:val="006A32CE"/>
    <w:rsid w:val="006B1978"/>
    <w:rsid w:val="006C76CE"/>
    <w:rsid w:val="007D415F"/>
    <w:rsid w:val="0089776B"/>
    <w:rsid w:val="009863A7"/>
    <w:rsid w:val="009F025E"/>
    <w:rsid w:val="00A30EE4"/>
    <w:rsid w:val="00A61762"/>
    <w:rsid w:val="00AF3172"/>
    <w:rsid w:val="00AF57E1"/>
    <w:rsid w:val="00D4132B"/>
    <w:rsid w:val="00D74459"/>
    <w:rsid w:val="00ED7F86"/>
    <w:rsid w:val="00EE18F6"/>
    <w:rsid w:val="00F150D0"/>
    <w:rsid w:val="00F244EC"/>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www.sicklecellsociet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alderhey.co.uk" TargetMode="External"/><Relationship Id="rId10" Type="http://schemas.openxmlformats.org/officeDocument/2006/relationships/image" Target="media/image2.png"/><Relationship Id="rId19"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2021-12-05T18:35:46+00:00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8694E54-83DF-4DAA-8D01-42339F0AFE0A}"/>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Crisis Management Alternative Pain Therapies PIAG 0038</dc:title>
  <dc:creator>NHS</dc:creator>
  <cp:lastModifiedBy>White Elvina</cp:lastModifiedBy>
  <cp:revision>2</cp:revision>
  <cp:lastPrinted>2021-04-27T15:51:00Z</cp:lastPrinted>
  <dcterms:created xsi:type="dcterms:W3CDTF">2021-06-25T14:33:00Z</dcterms:created>
  <dcterms:modified xsi:type="dcterms:W3CDTF">2021-06-25T14:33:00Z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