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4B6FC73F"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1A3B8B03" w:rsidR="00ED7F86" w:rsidRPr="00ED7F86" w:rsidRDefault="00110295"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7950C4BC">
                <wp:simplePos x="0" y="0"/>
                <wp:positionH relativeFrom="column">
                  <wp:posOffset>1423035</wp:posOffset>
                </wp:positionH>
                <wp:positionV relativeFrom="paragraph">
                  <wp:posOffset>36195</wp:posOffset>
                </wp:positionV>
                <wp:extent cx="5228590" cy="9010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02DCBFA6"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656F2A">
                              <w:rPr>
                                <w:rFonts w:ascii="Arial" w:eastAsia="Calibri" w:hAnsi="Arial" w:cs="Arial"/>
                                <w:b/>
                                <w:color w:val="0070C0"/>
                                <w:sz w:val="28"/>
                                <w:szCs w:val="28"/>
                                <w:lang w:eastAsia="en-US"/>
                              </w:rPr>
                              <w:t xml:space="preserve">Crisis </w:t>
                            </w:r>
                            <w:r w:rsidRPr="0018415C">
                              <w:rPr>
                                <w:rFonts w:ascii="Arial" w:eastAsia="Calibri" w:hAnsi="Arial" w:cs="Arial"/>
                                <w:b/>
                                <w:color w:val="0070C0"/>
                                <w:sz w:val="28"/>
                                <w:szCs w:val="28"/>
                                <w:lang w:eastAsia="en-US"/>
                              </w:rPr>
                              <w:t xml:space="preserve">– </w:t>
                            </w:r>
                            <w:r w:rsidR="00E42AD6">
                              <w:rPr>
                                <w:rFonts w:ascii="Arial" w:eastAsia="Calibri" w:hAnsi="Arial" w:cs="Arial"/>
                                <w:b/>
                                <w:color w:val="0070C0"/>
                                <w:sz w:val="28"/>
                                <w:szCs w:val="28"/>
                                <w:lang w:eastAsia="en-US"/>
                              </w:rPr>
                              <w:t>Dactylitis</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547F84" id="_x0000_t202" coordsize="21600,21600" o:spt="202" path="m,l,21600r21600,l21600,xe">
                <v:stroke joinstyle="miter"/>
                <v:path gradientshapeok="t" o:connecttype="rect"/>
              </v:shapetype>
              <v:shape id="Text Box 21" o:spid="_x0000_s1026" type="#_x0000_t202" style="position:absolute;margin-left:112.05pt;margin-top:2.85pt;width:411.7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02DCBFA6"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656F2A">
                        <w:rPr>
                          <w:rFonts w:ascii="Arial" w:eastAsia="Calibri" w:hAnsi="Arial" w:cs="Arial"/>
                          <w:b/>
                          <w:color w:val="0070C0"/>
                          <w:sz w:val="28"/>
                          <w:szCs w:val="28"/>
                          <w:lang w:eastAsia="en-US"/>
                        </w:rPr>
                        <w:t xml:space="preserve">Crisis </w:t>
                      </w:r>
                      <w:r w:rsidRPr="0018415C">
                        <w:rPr>
                          <w:rFonts w:ascii="Arial" w:eastAsia="Calibri" w:hAnsi="Arial" w:cs="Arial"/>
                          <w:b/>
                          <w:color w:val="0070C0"/>
                          <w:sz w:val="28"/>
                          <w:szCs w:val="28"/>
                          <w:lang w:eastAsia="en-US"/>
                        </w:rPr>
                        <w:t xml:space="preserve">– </w:t>
                      </w:r>
                      <w:r w:rsidR="00E42AD6">
                        <w:rPr>
                          <w:rFonts w:ascii="Arial" w:eastAsia="Calibri" w:hAnsi="Arial" w:cs="Arial"/>
                          <w:b/>
                          <w:color w:val="0070C0"/>
                          <w:sz w:val="28"/>
                          <w:szCs w:val="28"/>
                          <w:lang w:eastAsia="en-US"/>
                        </w:rPr>
                        <w:t>Dactylitis</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7FFD2727" w14:textId="77777777" w:rsidR="00192F44" w:rsidRDefault="00192F44" w:rsidP="00ED7F86">
      <w:pPr>
        <w:rPr>
          <w:rFonts w:ascii="Arial" w:hAnsi="Arial" w:cs="Arial"/>
          <w:b/>
          <w:color w:val="4F81BD"/>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F61570">
      <w:pPr>
        <w:spacing w:line="200" w:lineRule="exact"/>
        <w:rPr>
          <w:rFonts w:ascii="Arial" w:hAnsi="Arial" w:cs="Arial"/>
          <w:szCs w:val="20"/>
          <w:lang w:eastAsia="en-US"/>
        </w:rPr>
      </w:pPr>
    </w:p>
    <w:p w14:paraId="7BC10811" w14:textId="1F939169" w:rsidR="00E42AD6" w:rsidRDefault="00E42AD6" w:rsidP="00E42AD6">
      <w:pPr>
        <w:rPr>
          <w:rFonts w:ascii="Arial" w:hAnsi="Arial" w:cs="Arial"/>
        </w:rPr>
      </w:pPr>
      <w:r>
        <w:rPr>
          <w:rFonts w:ascii="Arial" w:hAnsi="Arial" w:cs="Arial"/>
        </w:rPr>
        <w:t>This leaflet aims to provide you with general information about the signs and symptoms your child may have when they are having a sickle cell crisis.  If you are ever worried about your child please contact your Sickle Cell Team</w:t>
      </w:r>
      <w:r w:rsidR="00FF485D">
        <w:rPr>
          <w:rFonts w:ascii="Arial" w:hAnsi="Arial" w:cs="Arial"/>
        </w:rPr>
        <w:t>/Ward 3B</w:t>
      </w:r>
      <w:r>
        <w:rPr>
          <w:rFonts w:ascii="Arial" w:hAnsi="Arial" w:cs="Arial"/>
        </w:rPr>
        <w:t xml:space="preserve"> or take your child to the Accident and Emergency Department.</w:t>
      </w:r>
    </w:p>
    <w:p w14:paraId="375F7820" w14:textId="77777777" w:rsidR="00E42AD6" w:rsidRPr="00D81486" w:rsidRDefault="00E42AD6" w:rsidP="00E42AD6">
      <w:pPr>
        <w:rPr>
          <w:rFonts w:ascii="Arial" w:hAnsi="Arial" w:cs="Arial"/>
          <w:sz w:val="16"/>
          <w:szCs w:val="16"/>
        </w:rPr>
      </w:pPr>
    </w:p>
    <w:p w14:paraId="64903884" w14:textId="77777777" w:rsidR="00E42AD6" w:rsidRPr="00E42AD6" w:rsidRDefault="00E42AD6" w:rsidP="00E42AD6">
      <w:pPr>
        <w:spacing w:line="276" w:lineRule="auto"/>
        <w:rPr>
          <w:rFonts w:ascii="Arial" w:eastAsia="Calibri" w:hAnsi="Arial" w:cs="Arial"/>
          <w:b/>
          <w:color w:val="0070C0"/>
          <w:lang w:eastAsia="en-US"/>
        </w:rPr>
      </w:pPr>
      <w:r w:rsidRPr="00E42AD6">
        <w:rPr>
          <w:rFonts w:ascii="Arial" w:eastAsia="Calibri" w:hAnsi="Arial" w:cs="Arial"/>
          <w:b/>
          <w:color w:val="0070C0"/>
          <w:lang w:eastAsia="en-US"/>
        </w:rPr>
        <w:t>What is dactylitis?</w:t>
      </w:r>
    </w:p>
    <w:p w14:paraId="0BD51871" w14:textId="77777777" w:rsidR="00E42AD6" w:rsidRPr="00D81486" w:rsidRDefault="00E42AD6" w:rsidP="00E42AD6">
      <w:pPr>
        <w:spacing w:line="276" w:lineRule="auto"/>
        <w:rPr>
          <w:rFonts w:ascii="Arial" w:eastAsia="Calibri" w:hAnsi="Arial" w:cs="Arial"/>
          <w:b/>
          <w:sz w:val="16"/>
          <w:szCs w:val="16"/>
          <w:lang w:eastAsia="en-US"/>
        </w:rPr>
      </w:pPr>
    </w:p>
    <w:p w14:paraId="09175D87" w14:textId="50FECD09" w:rsidR="00E42AD6" w:rsidRPr="004C7633" w:rsidRDefault="00E42AD6" w:rsidP="00E42AD6">
      <w:pPr>
        <w:rPr>
          <w:rFonts w:ascii="Arial" w:eastAsia="Calibri" w:hAnsi="Arial" w:cs="Arial"/>
          <w:lang w:eastAsia="en-US"/>
        </w:rPr>
      </w:pPr>
      <w:r w:rsidRPr="004C7633">
        <w:rPr>
          <w:rFonts w:ascii="Arial" w:eastAsia="Calibri" w:hAnsi="Arial" w:cs="Arial"/>
          <w:lang w:eastAsia="en-US"/>
        </w:rPr>
        <w:t>Dactylitis is a painful swelling into the hands and/or feet.  It is caused by sickled cells blocking the tiny blood vessels in the hand and feet.  It is most common in children</w:t>
      </w:r>
      <w:r>
        <w:rPr>
          <w:rFonts w:ascii="Arial" w:eastAsia="Calibri" w:hAnsi="Arial" w:cs="Arial"/>
          <w:lang w:eastAsia="en-US"/>
        </w:rPr>
        <w:t xml:space="preserve"> aged two</w:t>
      </w:r>
      <w:r w:rsidRPr="004C7633">
        <w:rPr>
          <w:rFonts w:ascii="Arial" w:eastAsia="Calibri" w:hAnsi="Arial" w:cs="Arial"/>
          <w:lang w:eastAsia="en-US"/>
        </w:rPr>
        <w:t xml:space="preserve"> years and under.  You may also hear it referred to as hand</w:t>
      </w:r>
      <w:r>
        <w:rPr>
          <w:rFonts w:ascii="Arial" w:eastAsia="Calibri" w:hAnsi="Arial" w:cs="Arial"/>
          <w:lang w:eastAsia="en-US"/>
        </w:rPr>
        <w:t xml:space="preserve"> </w:t>
      </w:r>
      <w:r w:rsidRPr="004C7633">
        <w:rPr>
          <w:rFonts w:ascii="Arial" w:eastAsia="Calibri" w:hAnsi="Arial" w:cs="Arial"/>
          <w:lang w:eastAsia="en-US"/>
        </w:rPr>
        <w:t>/</w:t>
      </w:r>
      <w:r>
        <w:rPr>
          <w:rFonts w:ascii="Arial" w:eastAsia="Calibri" w:hAnsi="Arial" w:cs="Arial"/>
          <w:lang w:eastAsia="en-US"/>
        </w:rPr>
        <w:t xml:space="preserve"> </w:t>
      </w:r>
      <w:r w:rsidRPr="004C7633">
        <w:rPr>
          <w:rFonts w:ascii="Arial" w:eastAsia="Calibri" w:hAnsi="Arial" w:cs="Arial"/>
          <w:lang w:eastAsia="en-US"/>
        </w:rPr>
        <w:t>foot syndrome</w:t>
      </w:r>
      <w:r>
        <w:rPr>
          <w:rFonts w:ascii="Arial" w:eastAsia="Calibri" w:hAnsi="Arial" w:cs="Arial"/>
          <w:lang w:eastAsia="en-US"/>
        </w:rPr>
        <w:t>.</w:t>
      </w:r>
    </w:p>
    <w:p w14:paraId="606BB98A" w14:textId="315AD4E8" w:rsidR="00E42AD6" w:rsidRPr="00D81486" w:rsidRDefault="00E42AD6" w:rsidP="00E42AD6">
      <w:pPr>
        <w:spacing w:line="276" w:lineRule="auto"/>
        <w:rPr>
          <w:rFonts w:ascii="Arial" w:eastAsia="Calibri" w:hAnsi="Arial" w:cs="Arial"/>
          <w:sz w:val="16"/>
          <w:szCs w:val="16"/>
          <w:lang w:eastAsia="en-US"/>
        </w:rPr>
      </w:pPr>
      <w:r w:rsidRPr="00110295">
        <w:rPr>
          <w:rFonts w:ascii="Arial" w:hAnsi="Arial" w:cs="Arial"/>
          <w:b/>
          <w:noProof/>
          <w:color w:val="0070C0"/>
        </w:rPr>
        <w:drawing>
          <wp:anchor distT="0" distB="0" distL="114300" distR="114300" simplePos="0" relativeHeight="251660287" behindDoc="1" locked="0" layoutInCell="1" allowOverlap="1" wp14:anchorId="0886D683" wp14:editId="04A69DA1">
            <wp:simplePos x="0" y="0"/>
            <wp:positionH relativeFrom="column">
              <wp:posOffset>5271135</wp:posOffset>
            </wp:positionH>
            <wp:positionV relativeFrom="paragraph">
              <wp:posOffset>34290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1FB9D780" w14:textId="77777777" w:rsidR="00E42AD6" w:rsidRPr="00E42AD6" w:rsidRDefault="00E42AD6" w:rsidP="00E42AD6">
      <w:pPr>
        <w:spacing w:line="276" w:lineRule="auto"/>
        <w:rPr>
          <w:rFonts w:ascii="Arial" w:eastAsia="Calibri" w:hAnsi="Arial" w:cs="Arial"/>
          <w:b/>
          <w:color w:val="0070C0"/>
          <w:lang w:eastAsia="en-US"/>
        </w:rPr>
      </w:pPr>
      <w:r w:rsidRPr="00E42AD6">
        <w:rPr>
          <w:rFonts w:ascii="Arial" w:eastAsia="Calibri" w:hAnsi="Arial" w:cs="Arial"/>
          <w:b/>
          <w:color w:val="0070C0"/>
          <w:lang w:eastAsia="en-US"/>
        </w:rPr>
        <w:t>What are the signs and symptoms of dactylitis?</w:t>
      </w:r>
    </w:p>
    <w:p w14:paraId="378D0059" w14:textId="77777777" w:rsidR="00E42AD6" w:rsidRPr="00D81486" w:rsidRDefault="00E42AD6" w:rsidP="00E42AD6">
      <w:pPr>
        <w:spacing w:line="276" w:lineRule="auto"/>
        <w:rPr>
          <w:rFonts w:ascii="Arial" w:eastAsia="Calibri" w:hAnsi="Arial" w:cs="Arial"/>
          <w:sz w:val="16"/>
          <w:szCs w:val="16"/>
          <w:lang w:eastAsia="en-US"/>
        </w:rPr>
      </w:pPr>
    </w:p>
    <w:p w14:paraId="37532EAC" w14:textId="77777777" w:rsidR="00E42AD6" w:rsidRPr="004C7633" w:rsidRDefault="00E42AD6" w:rsidP="00E42AD6">
      <w:pPr>
        <w:numPr>
          <w:ilvl w:val="0"/>
          <w:numId w:val="14"/>
        </w:numPr>
        <w:spacing w:line="276" w:lineRule="auto"/>
        <w:rPr>
          <w:rFonts w:ascii="Arial" w:eastAsia="Calibri" w:hAnsi="Arial" w:cs="Arial"/>
          <w:lang w:eastAsia="en-US"/>
        </w:rPr>
      </w:pPr>
      <w:r w:rsidRPr="004C7633">
        <w:rPr>
          <w:rFonts w:ascii="Arial" w:eastAsia="Calibri" w:hAnsi="Arial" w:cs="Arial"/>
          <w:lang w:eastAsia="en-US"/>
        </w:rPr>
        <w:t>Swelling to the back of the hand or foot, fingers or toes</w:t>
      </w:r>
      <w:r>
        <w:rPr>
          <w:rFonts w:ascii="Arial" w:eastAsia="Calibri" w:hAnsi="Arial" w:cs="Arial"/>
          <w:lang w:eastAsia="en-US"/>
        </w:rPr>
        <w:t>.</w:t>
      </w:r>
    </w:p>
    <w:p w14:paraId="0D325C3F" w14:textId="77777777" w:rsidR="00E42AD6" w:rsidRPr="004C7633" w:rsidRDefault="00E42AD6" w:rsidP="00E42AD6">
      <w:pPr>
        <w:numPr>
          <w:ilvl w:val="0"/>
          <w:numId w:val="14"/>
        </w:numPr>
        <w:spacing w:line="276" w:lineRule="auto"/>
        <w:rPr>
          <w:rFonts w:ascii="Arial" w:eastAsia="Calibri" w:hAnsi="Arial" w:cs="Arial"/>
          <w:lang w:eastAsia="en-US"/>
        </w:rPr>
      </w:pPr>
      <w:r w:rsidRPr="004C7633">
        <w:rPr>
          <w:rFonts w:ascii="Arial" w:eastAsia="Calibri" w:hAnsi="Arial" w:cs="Arial"/>
          <w:lang w:eastAsia="en-US"/>
        </w:rPr>
        <w:t>Painful hand, finger, foot or toe</w:t>
      </w:r>
      <w:r>
        <w:rPr>
          <w:rFonts w:ascii="Arial" w:eastAsia="Calibri" w:hAnsi="Arial" w:cs="Arial"/>
          <w:lang w:eastAsia="en-US"/>
        </w:rPr>
        <w:t>.</w:t>
      </w:r>
    </w:p>
    <w:p w14:paraId="6009959B" w14:textId="77777777" w:rsidR="00E42AD6" w:rsidRPr="00D81486" w:rsidRDefault="00E42AD6" w:rsidP="00E42AD6">
      <w:pPr>
        <w:spacing w:line="276" w:lineRule="auto"/>
        <w:ind w:left="720"/>
        <w:rPr>
          <w:rFonts w:ascii="Arial" w:eastAsia="Calibri" w:hAnsi="Arial" w:cs="Arial"/>
          <w:sz w:val="16"/>
          <w:szCs w:val="16"/>
          <w:lang w:eastAsia="en-US"/>
        </w:rPr>
      </w:pPr>
    </w:p>
    <w:p w14:paraId="6ABD4867" w14:textId="77777777" w:rsidR="00E42AD6" w:rsidRPr="00E42AD6" w:rsidRDefault="00E42AD6" w:rsidP="00E42AD6">
      <w:pPr>
        <w:spacing w:line="276" w:lineRule="auto"/>
        <w:rPr>
          <w:rFonts w:ascii="Arial" w:eastAsia="Calibri" w:hAnsi="Arial" w:cs="Arial"/>
          <w:b/>
          <w:color w:val="0070C0"/>
          <w:lang w:eastAsia="en-US"/>
        </w:rPr>
      </w:pPr>
      <w:r w:rsidRPr="00E42AD6">
        <w:rPr>
          <w:rFonts w:ascii="Arial" w:eastAsia="Calibri" w:hAnsi="Arial" w:cs="Arial"/>
          <w:b/>
          <w:color w:val="0070C0"/>
          <w:lang w:eastAsia="en-US"/>
        </w:rPr>
        <w:t>What should I do if I think my child has dactylitis?</w:t>
      </w:r>
    </w:p>
    <w:p w14:paraId="7A8F833D" w14:textId="77777777" w:rsidR="00E42AD6" w:rsidRPr="00D81486" w:rsidRDefault="00E42AD6" w:rsidP="00E42AD6">
      <w:pPr>
        <w:spacing w:line="276" w:lineRule="auto"/>
        <w:rPr>
          <w:rFonts w:ascii="Arial" w:eastAsia="Calibri" w:hAnsi="Arial" w:cs="Arial"/>
          <w:b/>
          <w:sz w:val="16"/>
          <w:szCs w:val="16"/>
          <w:lang w:eastAsia="en-US"/>
        </w:rPr>
      </w:pPr>
    </w:p>
    <w:p w14:paraId="6EAAA39C" w14:textId="759BC544" w:rsidR="00E42AD6" w:rsidRPr="0033257F" w:rsidRDefault="00E42AD6" w:rsidP="00E42AD6">
      <w:pPr>
        <w:rPr>
          <w:rFonts w:ascii="Arial" w:eastAsia="Calibri" w:hAnsi="Arial" w:cs="Arial"/>
          <w:lang w:eastAsia="en-US"/>
        </w:rPr>
      </w:pPr>
      <w:r w:rsidRPr="0033257F">
        <w:rPr>
          <w:rFonts w:ascii="Arial" w:eastAsia="Calibri" w:hAnsi="Arial" w:cs="Arial"/>
          <w:lang w:eastAsia="en-US"/>
        </w:rPr>
        <w:t xml:space="preserve">If your child has any of the above symptoms give your child some paracetamol for the pain.  </w:t>
      </w:r>
      <w:r w:rsidRPr="001420DE">
        <w:rPr>
          <w:rFonts w:ascii="Arial" w:eastAsia="Calibri" w:hAnsi="Arial" w:cs="Arial"/>
          <w:lang w:eastAsia="en-US"/>
        </w:rPr>
        <w:t>Do not exceed the recommended do</w:t>
      </w:r>
      <w:r>
        <w:rPr>
          <w:rFonts w:ascii="Arial" w:eastAsia="Calibri" w:hAnsi="Arial" w:cs="Arial"/>
          <w:lang w:eastAsia="en-US"/>
        </w:rPr>
        <w:t>s</w:t>
      </w:r>
      <w:r w:rsidRPr="001420DE">
        <w:rPr>
          <w:rFonts w:ascii="Arial" w:eastAsia="Calibri" w:hAnsi="Arial" w:cs="Arial"/>
          <w:lang w:eastAsia="en-US"/>
        </w:rPr>
        <w:t>e for your child’s age.  Ring your Sickle Cell Team</w:t>
      </w:r>
      <w:r w:rsidR="00FF485D">
        <w:rPr>
          <w:rFonts w:ascii="Arial" w:eastAsia="Calibri" w:hAnsi="Arial" w:cs="Arial"/>
          <w:lang w:eastAsia="en-US"/>
        </w:rPr>
        <w:t xml:space="preserve"> (in working hours) or Ward 3</w:t>
      </w:r>
      <w:r w:rsidR="00336221">
        <w:rPr>
          <w:rFonts w:ascii="Arial" w:eastAsia="Calibri" w:hAnsi="Arial" w:cs="Arial"/>
          <w:lang w:eastAsia="en-US"/>
        </w:rPr>
        <w:t>B</w:t>
      </w:r>
      <w:r w:rsidR="00FF485D">
        <w:rPr>
          <w:rFonts w:ascii="Arial" w:eastAsia="Calibri" w:hAnsi="Arial" w:cs="Arial"/>
          <w:lang w:eastAsia="en-US"/>
        </w:rPr>
        <w:t xml:space="preserve"> (out of hours)</w:t>
      </w:r>
      <w:r w:rsidRPr="001420DE">
        <w:rPr>
          <w:rFonts w:ascii="Arial" w:eastAsia="Calibri" w:hAnsi="Arial" w:cs="Arial"/>
          <w:lang w:eastAsia="en-US"/>
        </w:rPr>
        <w:t xml:space="preserve"> for advice</w:t>
      </w:r>
      <w:r>
        <w:rPr>
          <w:rFonts w:ascii="Arial" w:eastAsia="Calibri" w:hAnsi="Arial" w:cs="Arial"/>
          <w:lang w:eastAsia="en-US"/>
        </w:rPr>
        <w:t xml:space="preserve">, </w:t>
      </w:r>
      <w:r w:rsidRPr="0033257F">
        <w:rPr>
          <w:rFonts w:ascii="Arial" w:eastAsia="Calibri" w:hAnsi="Arial" w:cs="Arial"/>
          <w:lang w:eastAsia="en-US"/>
        </w:rPr>
        <w:t xml:space="preserve"> </w:t>
      </w:r>
      <w:r>
        <w:rPr>
          <w:rFonts w:ascii="Arial" w:eastAsia="Calibri" w:hAnsi="Arial" w:cs="Arial"/>
          <w:lang w:eastAsia="en-US"/>
        </w:rPr>
        <w:t>they</w:t>
      </w:r>
      <w:r w:rsidRPr="0033257F">
        <w:rPr>
          <w:rFonts w:ascii="Arial" w:eastAsia="Calibri" w:hAnsi="Arial" w:cs="Arial"/>
          <w:lang w:eastAsia="en-US"/>
        </w:rPr>
        <w:t xml:space="preserve"> will usually suggest that you bring your child to the hospital for review.  </w:t>
      </w:r>
    </w:p>
    <w:p w14:paraId="2353799B" w14:textId="77777777" w:rsidR="00E42AD6" w:rsidRPr="00E42AD6" w:rsidRDefault="00E42AD6" w:rsidP="00E42AD6">
      <w:pPr>
        <w:spacing w:line="276" w:lineRule="auto"/>
        <w:rPr>
          <w:rFonts w:ascii="Arial" w:eastAsia="Calibri" w:hAnsi="Arial" w:cs="Arial"/>
          <w:color w:val="0070C0"/>
          <w:sz w:val="16"/>
          <w:szCs w:val="16"/>
          <w:lang w:eastAsia="en-US"/>
        </w:rPr>
      </w:pPr>
    </w:p>
    <w:p w14:paraId="546CF25E" w14:textId="77777777" w:rsidR="00E42AD6" w:rsidRPr="00E42AD6" w:rsidRDefault="00E42AD6" w:rsidP="00E42AD6">
      <w:pPr>
        <w:spacing w:line="276" w:lineRule="auto"/>
        <w:rPr>
          <w:rFonts w:ascii="Arial" w:eastAsia="Calibri" w:hAnsi="Arial" w:cs="Arial"/>
          <w:b/>
          <w:color w:val="0070C0"/>
          <w:lang w:eastAsia="en-US"/>
        </w:rPr>
      </w:pPr>
      <w:r w:rsidRPr="00E42AD6">
        <w:rPr>
          <w:rFonts w:ascii="Arial" w:eastAsia="Calibri" w:hAnsi="Arial" w:cs="Arial"/>
          <w:b/>
          <w:color w:val="0070C0"/>
          <w:lang w:eastAsia="en-US"/>
        </w:rPr>
        <w:t>What is the treatment for dactylitis?</w:t>
      </w:r>
    </w:p>
    <w:p w14:paraId="729AEFCA" w14:textId="77777777" w:rsidR="00E42AD6" w:rsidRPr="00D81486" w:rsidRDefault="00E42AD6" w:rsidP="00E42AD6">
      <w:pPr>
        <w:spacing w:line="276" w:lineRule="auto"/>
        <w:rPr>
          <w:rFonts w:ascii="Arial" w:eastAsia="Calibri" w:hAnsi="Arial" w:cs="Arial"/>
          <w:b/>
          <w:i/>
          <w:sz w:val="16"/>
          <w:szCs w:val="16"/>
          <w:lang w:eastAsia="en-US"/>
        </w:rPr>
      </w:pPr>
    </w:p>
    <w:p w14:paraId="3CEE0AF3" w14:textId="35809E35" w:rsidR="00E42AD6" w:rsidRPr="004C7633" w:rsidRDefault="00E42AD6" w:rsidP="00E42AD6">
      <w:pPr>
        <w:rPr>
          <w:rFonts w:ascii="Arial" w:eastAsia="Calibri" w:hAnsi="Arial" w:cs="Arial"/>
          <w:lang w:eastAsia="en-US"/>
        </w:rPr>
      </w:pPr>
      <w:r w:rsidRPr="004C7633">
        <w:rPr>
          <w:rFonts w:ascii="Arial" w:eastAsia="Calibri" w:hAnsi="Arial" w:cs="Arial"/>
          <w:lang w:eastAsia="en-US"/>
        </w:rPr>
        <w:t>The main treatment for dactylitis is pain relief.  Your child will be given regular pa</w:t>
      </w:r>
      <w:r>
        <w:rPr>
          <w:rFonts w:ascii="Arial" w:eastAsia="Calibri" w:hAnsi="Arial" w:cs="Arial"/>
          <w:lang w:eastAsia="en-US"/>
        </w:rPr>
        <w:t>in relief this will usually be Paracetamol and I</w:t>
      </w:r>
      <w:r w:rsidRPr="004C7633">
        <w:rPr>
          <w:rFonts w:ascii="Arial" w:eastAsia="Calibri" w:hAnsi="Arial" w:cs="Arial"/>
          <w:lang w:eastAsia="en-US"/>
        </w:rPr>
        <w:t>buprofen.  If the pain is under control you will be able to do this at home.  If the pain is not controlled or the epis</w:t>
      </w:r>
      <w:r>
        <w:rPr>
          <w:rFonts w:ascii="Arial" w:eastAsia="Calibri" w:hAnsi="Arial" w:cs="Arial"/>
          <w:lang w:eastAsia="en-US"/>
        </w:rPr>
        <w:t xml:space="preserve">ode of dactylitis is severe </w:t>
      </w:r>
      <w:r w:rsidRPr="004C7633">
        <w:rPr>
          <w:rFonts w:ascii="Arial" w:eastAsia="Calibri" w:hAnsi="Arial" w:cs="Arial"/>
          <w:lang w:eastAsia="en-US"/>
        </w:rPr>
        <w:t>your child will be admitted</w:t>
      </w:r>
      <w:r>
        <w:rPr>
          <w:rFonts w:ascii="Arial" w:eastAsia="Calibri" w:hAnsi="Arial" w:cs="Arial"/>
          <w:lang w:eastAsia="en-US"/>
        </w:rPr>
        <w:t xml:space="preserve"> to the hospital.  If</w:t>
      </w:r>
      <w:r w:rsidRPr="004C7633">
        <w:rPr>
          <w:rFonts w:ascii="Arial" w:eastAsia="Calibri" w:hAnsi="Arial" w:cs="Arial"/>
          <w:lang w:eastAsia="en-US"/>
        </w:rPr>
        <w:t xml:space="preserve"> admitted to the hospital they will also be given intravenous</w:t>
      </w:r>
      <w:r>
        <w:rPr>
          <w:rFonts w:ascii="Arial" w:eastAsia="Calibri" w:hAnsi="Arial" w:cs="Arial"/>
          <w:lang w:eastAsia="en-US"/>
        </w:rPr>
        <w:t xml:space="preserve"> </w:t>
      </w:r>
      <w:r w:rsidRPr="001420DE">
        <w:rPr>
          <w:rFonts w:ascii="Arial" w:eastAsia="Calibri" w:hAnsi="Arial" w:cs="Arial"/>
          <w:lang w:eastAsia="en-US"/>
        </w:rPr>
        <w:t>(IV)</w:t>
      </w:r>
      <w:r w:rsidRPr="004C7633">
        <w:rPr>
          <w:rFonts w:ascii="Arial" w:eastAsia="Calibri" w:hAnsi="Arial" w:cs="Arial"/>
          <w:lang w:eastAsia="en-US"/>
        </w:rPr>
        <w:t xml:space="preserve"> fluids and stronger pain medicine such</w:t>
      </w:r>
      <w:r>
        <w:rPr>
          <w:rFonts w:ascii="Arial" w:eastAsia="Calibri" w:hAnsi="Arial" w:cs="Arial"/>
          <w:lang w:eastAsia="en-US"/>
        </w:rPr>
        <w:t xml:space="preserve"> as </w:t>
      </w:r>
      <w:r w:rsidR="00FF485D">
        <w:rPr>
          <w:rFonts w:ascii="Arial" w:eastAsia="Calibri" w:hAnsi="Arial" w:cs="Arial"/>
          <w:lang w:eastAsia="en-US"/>
        </w:rPr>
        <w:t>oral morphine</w:t>
      </w:r>
      <w:r w:rsidRPr="004C7633">
        <w:rPr>
          <w:rFonts w:ascii="Arial" w:eastAsia="Calibri" w:hAnsi="Arial" w:cs="Arial"/>
          <w:lang w:eastAsia="en-US"/>
        </w:rPr>
        <w:t>.  If</w:t>
      </w:r>
      <w:r>
        <w:rPr>
          <w:rFonts w:ascii="Arial" w:eastAsia="Calibri" w:hAnsi="Arial" w:cs="Arial"/>
          <w:lang w:eastAsia="en-US"/>
        </w:rPr>
        <w:t xml:space="preserve"> your child is allowed home it is important t</w:t>
      </w:r>
      <w:r w:rsidRPr="004C7633">
        <w:rPr>
          <w:rFonts w:ascii="Arial" w:eastAsia="Calibri" w:hAnsi="Arial" w:cs="Arial"/>
          <w:lang w:eastAsia="en-US"/>
        </w:rPr>
        <w:t>o give them more fluids than normal</w:t>
      </w:r>
      <w:r>
        <w:rPr>
          <w:rFonts w:ascii="Arial" w:eastAsia="Calibri" w:hAnsi="Arial" w:cs="Arial"/>
          <w:lang w:eastAsia="en-US"/>
        </w:rPr>
        <w:t xml:space="preserve"> for a few more days</w:t>
      </w:r>
      <w:r w:rsidRPr="004C7633">
        <w:rPr>
          <w:rFonts w:ascii="Arial" w:eastAsia="Calibri" w:hAnsi="Arial" w:cs="Arial"/>
          <w:lang w:eastAsia="en-US"/>
        </w:rPr>
        <w:t>.</w:t>
      </w:r>
      <w:r>
        <w:rPr>
          <w:rFonts w:ascii="Arial" w:eastAsia="Calibri" w:hAnsi="Arial" w:cs="Arial"/>
          <w:lang w:eastAsia="en-US"/>
        </w:rPr>
        <w:t xml:space="preserve"> </w:t>
      </w:r>
    </w:p>
    <w:p w14:paraId="1326DBC8" w14:textId="77777777" w:rsidR="00E42AD6" w:rsidRPr="00E42AD6" w:rsidRDefault="00E42AD6" w:rsidP="00E42AD6">
      <w:pPr>
        <w:spacing w:line="276" w:lineRule="auto"/>
        <w:rPr>
          <w:rFonts w:ascii="Arial" w:eastAsia="Calibri" w:hAnsi="Arial" w:cs="Arial"/>
          <w:color w:val="0070C0"/>
          <w:sz w:val="16"/>
          <w:szCs w:val="16"/>
          <w:lang w:eastAsia="en-US"/>
        </w:rPr>
      </w:pPr>
    </w:p>
    <w:p w14:paraId="54CA306B" w14:textId="77777777" w:rsidR="00E42AD6" w:rsidRPr="00E42AD6" w:rsidRDefault="00E42AD6" w:rsidP="00E42AD6">
      <w:pPr>
        <w:spacing w:line="276" w:lineRule="auto"/>
        <w:rPr>
          <w:rFonts w:ascii="Arial" w:eastAsia="Calibri" w:hAnsi="Arial" w:cs="Arial"/>
          <w:b/>
          <w:color w:val="0070C0"/>
          <w:lang w:eastAsia="en-US"/>
        </w:rPr>
      </w:pPr>
      <w:r w:rsidRPr="00E42AD6">
        <w:rPr>
          <w:rFonts w:ascii="Arial" w:eastAsia="Calibri" w:hAnsi="Arial" w:cs="Arial"/>
          <w:b/>
          <w:color w:val="0070C0"/>
          <w:lang w:eastAsia="en-US"/>
        </w:rPr>
        <w:t>Where can I get the pain medicines my child needs?</w:t>
      </w:r>
    </w:p>
    <w:p w14:paraId="6BB04B84" w14:textId="77777777" w:rsidR="00E42AD6" w:rsidRPr="0033257F" w:rsidRDefault="00E42AD6" w:rsidP="00E42AD6">
      <w:pPr>
        <w:spacing w:line="276" w:lineRule="auto"/>
        <w:rPr>
          <w:rFonts w:ascii="Arial" w:eastAsia="Calibri" w:hAnsi="Arial" w:cs="Arial"/>
          <w:b/>
          <w:i/>
          <w:sz w:val="16"/>
          <w:szCs w:val="16"/>
          <w:lang w:eastAsia="en-US"/>
        </w:rPr>
      </w:pPr>
    </w:p>
    <w:p w14:paraId="654DEE34" w14:textId="5C90E35C" w:rsidR="00E42AD6" w:rsidRDefault="00E42AD6" w:rsidP="00E42AD6">
      <w:pPr>
        <w:rPr>
          <w:rFonts w:ascii="Arial" w:eastAsia="Calibri" w:hAnsi="Arial" w:cs="Arial"/>
          <w:lang w:eastAsia="en-US"/>
        </w:rPr>
      </w:pPr>
      <w:r>
        <w:rPr>
          <w:rFonts w:ascii="Arial" w:eastAsia="Calibri" w:hAnsi="Arial" w:cs="Arial"/>
          <w:lang w:eastAsia="en-US"/>
        </w:rPr>
        <w:t>Paracetamol and I</w:t>
      </w:r>
      <w:r w:rsidRPr="004C7633">
        <w:rPr>
          <w:rFonts w:ascii="Arial" w:eastAsia="Calibri" w:hAnsi="Arial" w:cs="Arial"/>
          <w:lang w:eastAsia="en-US"/>
        </w:rPr>
        <w:t>buprofen are available from your local chemist or supermarket.  You can also get a prescription from y</w:t>
      </w:r>
      <w:r>
        <w:rPr>
          <w:rFonts w:ascii="Arial" w:eastAsia="Calibri" w:hAnsi="Arial" w:cs="Arial"/>
          <w:lang w:eastAsia="en-US"/>
        </w:rPr>
        <w:t xml:space="preserve">our GP or the hospital.  If your child needs </w:t>
      </w:r>
      <w:r w:rsidR="00FF485D">
        <w:rPr>
          <w:rFonts w:ascii="Arial" w:eastAsia="Calibri" w:hAnsi="Arial" w:cs="Arial"/>
          <w:lang w:eastAsia="en-US"/>
        </w:rPr>
        <w:t xml:space="preserve">oral morphine </w:t>
      </w:r>
      <w:r w:rsidRPr="004C7633">
        <w:rPr>
          <w:rFonts w:ascii="Arial" w:eastAsia="Calibri" w:hAnsi="Arial" w:cs="Arial"/>
          <w:lang w:eastAsia="en-US"/>
        </w:rPr>
        <w:t>the hospital</w:t>
      </w:r>
      <w:r>
        <w:rPr>
          <w:rFonts w:ascii="Arial" w:eastAsia="Calibri" w:hAnsi="Arial" w:cs="Arial"/>
          <w:lang w:eastAsia="en-US"/>
        </w:rPr>
        <w:t xml:space="preserve"> will prescribe it.</w:t>
      </w:r>
    </w:p>
    <w:p w14:paraId="79B8266A" w14:textId="77777777" w:rsidR="00E42AD6" w:rsidRPr="0033257F" w:rsidRDefault="00E42AD6" w:rsidP="00E42AD6">
      <w:pPr>
        <w:spacing w:line="276" w:lineRule="auto"/>
        <w:rPr>
          <w:rFonts w:ascii="Arial" w:eastAsia="Calibri" w:hAnsi="Arial" w:cs="Arial"/>
          <w:sz w:val="16"/>
          <w:szCs w:val="16"/>
          <w:lang w:eastAsia="en-US"/>
        </w:rPr>
      </w:pPr>
    </w:p>
    <w:p w14:paraId="28A6B56F" w14:textId="77777777" w:rsidR="00E42AD6" w:rsidRPr="00E42AD6" w:rsidRDefault="00E42AD6" w:rsidP="00E42AD6">
      <w:pPr>
        <w:spacing w:line="276" w:lineRule="auto"/>
        <w:rPr>
          <w:rFonts w:ascii="Arial" w:eastAsia="Calibri" w:hAnsi="Arial" w:cs="Arial"/>
          <w:b/>
          <w:color w:val="0070C0"/>
          <w:lang w:eastAsia="en-US"/>
        </w:rPr>
      </w:pPr>
      <w:r w:rsidRPr="00E42AD6">
        <w:rPr>
          <w:rFonts w:ascii="Arial" w:eastAsia="Calibri" w:hAnsi="Arial" w:cs="Arial"/>
          <w:b/>
          <w:color w:val="0070C0"/>
          <w:lang w:eastAsia="en-US"/>
        </w:rPr>
        <w:t>How long would my child be in hospital?</w:t>
      </w:r>
    </w:p>
    <w:p w14:paraId="1E8B1FCB" w14:textId="77777777" w:rsidR="00E42AD6" w:rsidRPr="0033257F" w:rsidRDefault="00E42AD6" w:rsidP="00E42AD6">
      <w:pPr>
        <w:spacing w:line="276" w:lineRule="auto"/>
        <w:rPr>
          <w:rFonts w:ascii="Arial" w:eastAsia="Calibri" w:hAnsi="Arial" w:cs="Arial"/>
          <w:b/>
          <w:sz w:val="16"/>
          <w:szCs w:val="16"/>
          <w:lang w:eastAsia="en-US"/>
        </w:rPr>
      </w:pPr>
    </w:p>
    <w:p w14:paraId="5A4F78A0" w14:textId="77777777" w:rsidR="00E42AD6" w:rsidRPr="004C7633" w:rsidRDefault="00E42AD6" w:rsidP="00E42AD6">
      <w:pPr>
        <w:spacing w:line="276" w:lineRule="auto"/>
        <w:rPr>
          <w:rFonts w:ascii="Arial" w:eastAsia="Calibri" w:hAnsi="Arial" w:cs="Arial"/>
          <w:lang w:eastAsia="en-US"/>
        </w:rPr>
      </w:pPr>
      <w:r w:rsidRPr="004C7633">
        <w:rPr>
          <w:rFonts w:ascii="Arial" w:eastAsia="Calibri" w:hAnsi="Arial" w:cs="Arial"/>
          <w:lang w:eastAsia="en-US"/>
        </w:rPr>
        <w:t>Your child may have to stay in hospital for a few days.  You will be able to take your child home when their pain has settled down or the swelling has reduced.</w:t>
      </w:r>
    </w:p>
    <w:p w14:paraId="35D36FB6" w14:textId="77777777" w:rsidR="00E42AD6" w:rsidRDefault="00E42AD6" w:rsidP="00E42AD6">
      <w:pPr>
        <w:spacing w:line="276" w:lineRule="auto"/>
        <w:rPr>
          <w:rFonts w:ascii="Arial" w:eastAsia="Calibri" w:hAnsi="Arial" w:cs="Arial"/>
          <w:b/>
          <w:lang w:eastAsia="en-US"/>
        </w:rPr>
      </w:pPr>
    </w:p>
    <w:p w14:paraId="0B716DF1" w14:textId="2F1F7050" w:rsidR="00E42AD6" w:rsidRPr="00E42AD6" w:rsidRDefault="00E42AD6" w:rsidP="00E42AD6">
      <w:pPr>
        <w:spacing w:line="276" w:lineRule="auto"/>
        <w:rPr>
          <w:rFonts w:ascii="Arial" w:eastAsia="Calibri" w:hAnsi="Arial" w:cs="Arial"/>
          <w:b/>
          <w:color w:val="0070C0"/>
          <w:lang w:eastAsia="en-US"/>
        </w:rPr>
      </w:pPr>
      <w:r w:rsidRPr="00E42AD6">
        <w:rPr>
          <w:rFonts w:ascii="Arial" w:eastAsia="Calibri" w:hAnsi="Arial" w:cs="Arial"/>
          <w:b/>
          <w:color w:val="0070C0"/>
          <w:lang w:eastAsia="en-US"/>
        </w:rPr>
        <w:lastRenderedPageBreak/>
        <w:t>Will my child get dactylitis again?</w:t>
      </w:r>
    </w:p>
    <w:p w14:paraId="19935B58" w14:textId="77777777" w:rsidR="00E42AD6" w:rsidRPr="0033257F" w:rsidRDefault="00E42AD6" w:rsidP="00E42AD6">
      <w:pPr>
        <w:spacing w:line="276" w:lineRule="auto"/>
        <w:rPr>
          <w:rFonts w:ascii="Arial" w:eastAsia="Calibri" w:hAnsi="Arial" w:cs="Arial"/>
          <w:sz w:val="16"/>
          <w:szCs w:val="16"/>
          <w:lang w:eastAsia="en-US"/>
        </w:rPr>
      </w:pPr>
    </w:p>
    <w:p w14:paraId="4523F990" w14:textId="77777777" w:rsidR="00E42AD6" w:rsidRPr="004C7633" w:rsidRDefault="00E42AD6" w:rsidP="00E42AD6">
      <w:pPr>
        <w:rPr>
          <w:rFonts w:ascii="Arial" w:eastAsia="Calibri" w:hAnsi="Arial" w:cs="Arial"/>
          <w:lang w:eastAsia="en-US"/>
        </w:rPr>
      </w:pPr>
      <w:r w:rsidRPr="004C7633">
        <w:rPr>
          <w:rFonts w:ascii="Arial" w:eastAsia="Calibri" w:hAnsi="Arial" w:cs="Arial"/>
          <w:lang w:eastAsia="en-US"/>
        </w:rPr>
        <w:t>Your child may get dactylitis again.  If you do notice your child experiencing the same symptoms again take them to the hospital for review.  Recurrent episo</w:t>
      </w:r>
      <w:r>
        <w:rPr>
          <w:rFonts w:ascii="Arial" w:eastAsia="Calibri" w:hAnsi="Arial" w:cs="Arial"/>
          <w:lang w:eastAsia="en-US"/>
        </w:rPr>
        <w:t xml:space="preserve">des of dactylitis can damage </w:t>
      </w:r>
      <w:r w:rsidRPr="004C7633">
        <w:rPr>
          <w:rFonts w:ascii="Arial" w:eastAsia="Calibri" w:hAnsi="Arial" w:cs="Arial"/>
          <w:lang w:eastAsia="en-US"/>
        </w:rPr>
        <w:t xml:space="preserve">bones in the hands or feet so it is </w:t>
      </w:r>
      <w:r>
        <w:rPr>
          <w:rFonts w:ascii="Arial" w:eastAsia="Calibri" w:hAnsi="Arial" w:cs="Arial"/>
          <w:lang w:eastAsia="en-US"/>
        </w:rPr>
        <w:t>important to seek treatment.</w:t>
      </w:r>
    </w:p>
    <w:p w14:paraId="1029E4CE" w14:textId="77777777" w:rsidR="00E42AD6" w:rsidRPr="004C7633" w:rsidRDefault="00E42AD6" w:rsidP="00E42AD6">
      <w:pPr>
        <w:spacing w:line="276" w:lineRule="auto"/>
        <w:rPr>
          <w:rFonts w:ascii="Arial" w:eastAsia="Calibri" w:hAnsi="Arial" w:cs="Arial"/>
          <w:lang w:eastAsia="en-US"/>
        </w:rPr>
      </w:pPr>
    </w:p>
    <w:p w14:paraId="323B5DFF" w14:textId="77777777" w:rsidR="00E42AD6" w:rsidRPr="00E42AD6" w:rsidRDefault="00E42AD6" w:rsidP="00E42AD6">
      <w:pPr>
        <w:spacing w:line="276" w:lineRule="auto"/>
        <w:rPr>
          <w:rFonts w:ascii="Arial" w:eastAsia="Calibri" w:hAnsi="Arial" w:cs="Arial"/>
          <w:b/>
          <w:color w:val="0070C0"/>
          <w:lang w:eastAsia="en-US"/>
        </w:rPr>
      </w:pPr>
      <w:r w:rsidRPr="00E42AD6">
        <w:rPr>
          <w:rFonts w:ascii="Arial" w:eastAsia="Calibri" w:hAnsi="Arial" w:cs="Arial"/>
          <w:b/>
          <w:color w:val="0070C0"/>
          <w:lang w:eastAsia="en-US"/>
        </w:rPr>
        <w:t>Further information</w:t>
      </w:r>
    </w:p>
    <w:p w14:paraId="2A91CB17" w14:textId="4400CE22" w:rsidR="00E42AD6" w:rsidRPr="004C7633" w:rsidRDefault="00E42AD6" w:rsidP="00E42AD6">
      <w:pPr>
        <w:spacing w:line="276" w:lineRule="auto"/>
        <w:rPr>
          <w:rFonts w:ascii="Arial" w:eastAsia="Calibri" w:hAnsi="Arial" w:cs="Arial"/>
          <w:b/>
          <w:i/>
          <w:lang w:eastAsia="en-US"/>
        </w:rPr>
      </w:pPr>
      <w:r>
        <w:rPr>
          <w:rFonts w:ascii="Arial" w:hAnsi="Arial" w:cs="Arial"/>
          <w:noProof/>
          <w:szCs w:val="20"/>
        </w:rPr>
        <w:drawing>
          <wp:anchor distT="0" distB="0" distL="114300" distR="114300" simplePos="0" relativeHeight="251685888" behindDoc="1" locked="0" layoutInCell="1" allowOverlap="1" wp14:anchorId="3173FDD1" wp14:editId="4CD95AEA">
            <wp:simplePos x="0" y="0"/>
            <wp:positionH relativeFrom="margin">
              <wp:posOffset>5290176</wp:posOffset>
            </wp:positionH>
            <wp:positionV relativeFrom="margin">
              <wp:posOffset>1821618</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Pr="004C7633">
        <w:rPr>
          <w:rFonts w:ascii="Arial" w:eastAsia="Calibri" w:hAnsi="Arial" w:cs="Arial"/>
          <w:lang w:eastAsia="en-US"/>
        </w:rPr>
        <w:t>If you have any questions or want any further i</w:t>
      </w:r>
      <w:r>
        <w:rPr>
          <w:rFonts w:ascii="Arial" w:eastAsia="Calibri" w:hAnsi="Arial" w:cs="Arial"/>
          <w:lang w:eastAsia="en-US"/>
        </w:rPr>
        <w:t>nformation please contact your Sickle Cell Team on 0151 252 5070</w:t>
      </w:r>
      <w:r w:rsidRPr="004C7633">
        <w:rPr>
          <w:rFonts w:ascii="Arial" w:eastAsia="Calibri" w:hAnsi="Arial" w:cs="Arial"/>
          <w:lang w:eastAsia="en-US"/>
        </w:rPr>
        <w:t>.</w:t>
      </w:r>
    </w:p>
    <w:p w14:paraId="60CEC717" w14:textId="77777777" w:rsidR="00E42AD6" w:rsidRPr="00E42AD6" w:rsidRDefault="00E42AD6" w:rsidP="00626FED">
      <w:pPr>
        <w:rPr>
          <w:rFonts w:ascii="Arial" w:eastAsia="Calibri" w:hAnsi="Arial" w:cs="Arial"/>
          <w:b/>
          <w:color w:val="0070C0"/>
          <w:lang w:eastAsia="en-US"/>
        </w:rPr>
      </w:pPr>
    </w:p>
    <w:p w14:paraId="5F1DF4A7" w14:textId="77777777" w:rsidR="00E42AD6" w:rsidRPr="00E42AD6" w:rsidRDefault="00E42AD6" w:rsidP="00E42AD6">
      <w:pPr>
        <w:spacing w:line="276" w:lineRule="auto"/>
        <w:rPr>
          <w:rFonts w:ascii="Arial" w:eastAsia="Calibri" w:hAnsi="Arial" w:cs="Arial"/>
          <w:b/>
          <w:color w:val="0070C0"/>
          <w:lang w:eastAsia="en-US"/>
        </w:rPr>
      </w:pPr>
      <w:r w:rsidRPr="00E42AD6">
        <w:rPr>
          <w:rFonts w:ascii="Arial" w:eastAsia="Calibri" w:hAnsi="Arial" w:cs="Arial"/>
          <w:b/>
          <w:color w:val="0070C0"/>
          <w:lang w:eastAsia="en-US"/>
        </w:rPr>
        <w:t>Useful websites</w:t>
      </w:r>
    </w:p>
    <w:p w14:paraId="1B3FA40E" w14:textId="77777777" w:rsidR="00E42AD6" w:rsidRPr="004C7633" w:rsidRDefault="00186448" w:rsidP="00E42AD6">
      <w:pPr>
        <w:spacing w:line="276" w:lineRule="auto"/>
        <w:rPr>
          <w:rFonts w:ascii="Arial" w:eastAsia="Calibri" w:hAnsi="Arial" w:cs="Arial"/>
          <w:lang w:eastAsia="en-US"/>
        </w:rPr>
      </w:pPr>
      <w:hyperlink r:id="rId15" w:history="1">
        <w:r w:rsidR="00E42AD6" w:rsidRPr="004C7633">
          <w:rPr>
            <w:rFonts w:ascii="Arial" w:eastAsia="Calibri" w:hAnsi="Arial" w:cs="Arial"/>
            <w:color w:val="0000FF"/>
            <w:u w:val="single"/>
            <w:lang w:eastAsia="en-US"/>
          </w:rPr>
          <w:t>www.alderhey.co.uk</w:t>
        </w:r>
      </w:hyperlink>
    </w:p>
    <w:p w14:paraId="73856A73" w14:textId="77777777" w:rsidR="00E42AD6" w:rsidRPr="004C7633" w:rsidRDefault="00186448" w:rsidP="00E42AD6">
      <w:pPr>
        <w:spacing w:line="276" w:lineRule="auto"/>
        <w:rPr>
          <w:rFonts w:ascii="Arial" w:eastAsia="Calibri" w:hAnsi="Arial" w:cs="Arial"/>
          <w:lang w:eastAsia="en-US"/>
        </w:rPr>
      </w:pPr>
      <w:hyperlink r:id="rId16" w:history="1">
        <w:r w:rsidR="00E42AD6" w:rsidRPr="004C7633">
          <w:rPr>
            <w:rFonts w:ascii="Arial" w:eastAsia="Calibri" w:hAnsi="Arial" w:cs="Arial"/>
            <w:color w:val="0000FF"/>
            <w:u w:val="single"/>
            <w:lang w:eastAsia="en-US"/>
          </w:rPr>
          <w:t>www.sicklecellsociety.co.uk</w:t>
        </w:r>
      </w:hyperlink>
    </w:p>
    <w:p w14:paraId="6051B4E9" w14:textId="77777777" w:rsidR="00E42AD6" w:rsidRPr="004C7633" w:rsidRDefault="00E42AD6" w:rsidP="00E42AD6">
      <w:pPr>
        <w:rPr>
          <w:rFonts w:ascii="Arial" w:hAnsi="Arial" w:cs="Arial"/>
          <w:b/>
          <w:color w:val="0070C0"/>
        </w:rPr>
      </w:pPr>
    </w:p>
    <w:p w14:paraId="479C043A" w14:textId="77777777" w:rsidR="00E42AD6" w:rsidRDefault="00E42AD6" w:rsidP="00E42AD6">
      <w:pPr>
        <w:rPr>
          <w:rFonts w:ascii="Arial" w:hAnsi="Arial" w:cs="Arial"/>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w:t>
      </w:r>
    </w:p>
    <w:p w14:paraId="3240D1E5" w14:textId="6ADD7206" w:rsidR="00E42AD6" w:rsidRDefault="00E42AD6" w:rsidP="00E42AD6">
      <w:pPr>
        <w:rPr>
          <w:rFonts w:ascii="Arial" w:hAnsi="Arial" w:cs="Arial"/>
        </w:rPr>
      </w:pPr>
      <w:r>
        <w:rPr>
          <w:rFonts w:ascii="Arial" w:hAnsi="Arial" w:cs="Arial"/>
        </w:rPr>
        <w:t xml:space="preserve"> </w:t>
      </w:r>
    </w:p>
    <w:p w14:paraId="4C6C39AE" w14:textId="77777777" w:rsidR="00E42AD6" w:rsidRDefault="00E42AD6" w:rsidP="00E42AD6">
      <w:pPr>
        <w:rPr>
          <w:rFonts w:ascii="Arial" w:hAnsi="Arial" w:cs="Arial"/>
        </w:rPr>
      </w:pPr>
    </w:p>
    <w:p w14:paraId="6EED9875" w14:textId="77777777" w:rsidR="00E42AD6" w:rsidRDefault="00E42AD6" w:rsidP="00E42AD6">
      <w:pPr>
        <w:rPr>
          <w:rFonts w:ascii="Arial" w:hAnsi="Arial" w:cs="Arial"/>
        </w:rPr>
      </w:pPr>
    </w:p>
    <w:p w14:paraId="2BFEAEF3" w14:textId="77777777" w:rsidR="00E42AD6" w:rsidRDefault="00E42AD6" w:rsidP="00E42AD6">
      <w:pPr>
        <w:rPr>
          <w:rFonts w:ascii="Arial" w:hAnsi="Arial" w:cs="Arial"/>
        </w:rPr>
      </w:pPr>
    </w:p>
    <w:p w14:paraId="648A7039" w14:textId="77777777" w:rsidR="00E42AD6" w:rsidRDefault="00E42AD6" w:rsidP="00E42AD6">
      <w:pPr>
        <w:rPr>
          <w:rFonts w:ascii="Arial" w:hAnsi="Arial" w:cs="Arial"/>
        </w:rPr>
      </w:pPr>
    </w:p>
    <w:p w14:paraId="2E0033A5" w14:textId="77777777" w:rsidR="00E42AD6" w:rsidRDefault="00E42AD6" w:rsidP="00E42AD6">
      <w:pPr>
        <w:rPr>
          <w:rFonts w:ascii="Arial" w:hAnsi="Arial" w:cs="Arial"/>
        </w:rPr>
      </w:pPr>
    </w:p>
    <w:p w14:paraId="57A9B36B" w14:textId="77777777" w:rsidR="00E42AD6" w:rsidRDefault="00E42AD6" w:rsidP="00E42AD6">
      <w:pPr>
        <w:rPr>
          <w:rFonts w:ascii="Arial" w:hAnsi="Arial" w:cs="Arial"/>
        </w:rPr>
      </w:pPr>
    </w:p>
    <w:p w14:paraId="2455067C" w14:textId="77777777" w:rsidR="00E42AD6" w:rsidRDefault="00E42AD6" w:rsidP="00E42AD6">
      <w:pPr>
        <w:rPr>
          <w:rFonts w:ascii="Arial" w:hAnsi="Arial" w:cs="Arial"/>
        </w:rPr>
      </w:pPr>
    </w:p>
    <w:p w14:paraId="6CE68B20" w14:textId="77777777" w:rsidR="00E42AD6" w:rsidRDefault="00E42AD6" w:rsidP="00E42AD6">
      <w:pPr>
        <w:rPr>
          <w:rFonts w:ascii="Arial" w:hAnsi="Arial" w:cs="Arial"/>
        </w:rPr>
      </w:pPr>
    </w:p>
    <w:p w14:paraId="637440C9" w14:textId="77777777" w:rsidR="00E42AD6" w:rsidRDefault="00E42AD6" w:rsidP="00E42AD6">
      <w:pPr>
        <w:rPr>
          <w:rFonts w:ascii="Arial" w:hAnsi="Arial" w:cs="Arial"/>
        </w:rPr>
      </w:pPr>
    </w:p>
    <w:p w14:paraId="7DE64A17" w14:textId="77777777" w:rsidR="00E42AD6" w:rsidRDefault="00E42AD6" w:rsidP="00E42AD6">
      <w:pPr>
        <w:rPr>
          <w:rFonts w:ascii="Arial" w:hAnsi="Arial" w:cs="Arial"/>
        </w:rPr>
      </w:pPr>
    </w:p>
    <w:p w14:paraId="06B543DA" w14:textId="77777777" w:rsidR="00E42AD6" w:rsidRDefault="00E42AD6" w:rsidP="00E42AD6">
      <w:pPr>
        <w:rPr>
          <w:rFonts w:ascii="Arial" w:hAnsi="Arial" w:cs="Arial"/>
        </w:rPr>
      </w:pPr>
    </w:p>
    <w:p w14:paraId="72F8C075" w14:textId="77777777" w:rsidR="00E42AD6" w:rsidRDefault="00E42AD6" w:rsidP="00E42AD6">
      <w:pPr>
        <w:rPr>
          <w:rFonts w:ascii="Arial" w:hAnsi="Arial" w:cs="Arial"/>
        </w:rPr>
      </w:pPr>
    </w:p>
    <w:p w14:paraId="3C547F6D" w14:textId="15F73065" w:rsidR="00ED7F86" w:rsidRPr="00ED7F86" w:rsidRDefault="00ED7F86" w:rsidP="00F61570">
      <w:pPr>
        <w:spacing w:after="24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1FEDEC7B" w:rsidR="00ED7F86" w:rsidRPr="00ED7F86" w:rsidRDefault="00ED7F86" w:rsidP="001B2719">
      <w:pPr>
        <w:spacing w:line="200" w:lineRule="exact"/>
        <w:rPr>
          <w:rFonts w:ascii="Arial" w:hAnsi="Arial" w:cs="Arial"/>
          <w:szCs w:val="20"/>
          <w:lang w:eastAsia="en-US"/>
        </w:rPr>
      </w:pPr>
    </w:p>
    <w:p w14:paraId="3C547F70" w14:textId="70C88665"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20A0DB69" w:rsidR="00ED7F86" w:rsidRPr="00ED7F86" w:rsidRDefault="003E74A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7B8BFD3C">
            <wp:simplePos x="0" y="0"/>
            <wp:positionH relativeFrom="column">
              <wp:posOffset>4636135</wp:posOffset>
            </wp:positionH>
            <wp:positionV relativeFrom="paragraph">
              <wp:posOffset>71120</wp:posOffset>
            </wp:positionV>
            <wp:extent cx="965200" cy="794385"/>
            <wp:effectExtent l="0" t="0" r="635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5200" cy="79438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0661865A" w:rsidR="00ED7F86" w:rsidRPr="00ED7F86" w:rsidRDefault="00336221" w:rsidP="00ED7F86">
      <w:pPr>
        <w:rPr>
          <w:rFonts w:ascii="Arial" w:hAnsi="Arial" w:cs="Arial"/>
          <w:szCs w:val="20"/>
          <w:lang w:eastAsia="en-US"/>
        </w:rPr>
      </w:pPr>
      <w:r>
        <w:rPr>
          <w:rFonts w:ascii="Arial" w:hAnsi="Arial" w:cs="Arial"/>
          <w:b/>
          <w:noProof/>
          <w:szCs w:val="20"/>
        </w:rPr>
        <w:drawing>
          <wp:anchor distT="0" distB="0" distL="114300" distR="114300" simplePos="0" relativeHeight="251658240" behindDoc="1" locked="0" layoutInCell="1" allowOverlap="1" wp14:anchorId="2532756D" wp14:editId="3BE0B163">
            <wp:simplePos x="0" y="0"/>
            <wp:positionH relativeFrom="column">
              <wp:posOffset>-457200</wp:posOffset>
            </wp:positionH>
            <wp:positionV relativeFrom="paragraph">
              <wp:posOffset>185148</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Eaton Road</w:t>
      </w:r>
    </w:p>
    <w:p w14:paraId="3C547F73" w14:textId="7D5A259A"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186448"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ED7F86">
      <w:pPr>
        <w:rPr>
          <w:rFonts w:ascii="Arial" w:hAnsi="Arial" w:cs="Arial"/>
          <w:b/>
          <w:szCs w:val="20"/>
          <w:lang w:eastAsia="en-US"/>
        </w:rPr>
      </w:pPr>
    </w:p>
    <w:p w14:paraId="19048364" w14:textId="77777777" w:rsidR="00023880" w:rsidRPr="00ED7F86" w:rsidRDefault="00023880" w:rsidP="00ED7F86">
      <w:pPr>
        <w:rPr>
          <w:rFonts w:ascii="Arial" w:hAnsi="Arial" w:cs="Arial"/>
          <w:b/>
          <w:szCs w:val="20"/>
          <w:lang w:eastAsia="en-US"/>
        </w:rPr>
      </w:pPr>
    </w:p>
    <w:p w14:paraId="0DCD5E1F" w14:textId="6D406C20" w:rsidR="00192F44"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00336221">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336221">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3E74AF">
        <w:rPr>
          <w:rFonts w:ascii="Arial" w:hAnsi="Arial" w:cs="Arial"/>
          <w:b/>
          <w:szCs w:val="20"/>
          <w:lang w:eastAsia="en-US"/>
        </w:rPr>
        <w:t>5</w:t>
      </w:r>
      <w:r w:rsidR="00E42AD6">
        <w:rPr>
          <w:rFonts w:ascii="Arial" w:hAnsi="Arial" w:cs="Arial"/>
          <w:b/>
          <w:szCs w:val="20"/>
          <w:lang w:eastAsia="en-US"/>
        </w:rPr>
        <w:t>6</w:t>
      </w:r>
    </w:p>
    <w:sectPr w:rsidR="00192F44" w:rsidRPr="00E3149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380717"/>
    <w:multiLevelType w:val="hybridMultilevel"/>
    <w:tmpl w:val="640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5"/>
  </w:num>
  <w:num w:numId="4">
    <w:abstractNumId w:val="1"/>
  </w:num>
  <w:num w:numId="5">
    <w:abstractNumId w:val="2"/>
  </w:num>
  <w:num w:numId="6">
    <w:abstractNumId w:val="7"/>
  </w:num>
  <w:num w:numId="7">
    <w:abstractNumId w:val="8"/>
  </w:num>
  <w:num w:numId="8">
    <w:abstractNumId w:val="11"/>
  </w:num>
  <w:num w:numId="9">
    <w:abstractNumId w:val="0"/>
  </w:num>
  <w:num w:numId="10">
    <w:abstractNumId w:val="3"/>
  </w:num>
  <w:num w:numId="11">
    <w:abstractNumId w:val="13"/>
  </w:num>
  <w:num w:numId="12">
    <w:abstractNumId w:val="4"/>
  </w:num>
  <w:num w:numId="13">
    <w:abstractNumId w:val="10"/>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hite Elvina">
    <w15:presenceInfo w15:providerId="AD" w15:userId="S::Elvina.White@alderhey.nhs.uk::9cc2c17f-31fd-4050-a056-aa1f01510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0E58AF"/>
    <w:rsid w:val="00110295"/>
    <w:rsid w:val="001606AC"/>
    <w:rsid w:val="0018415C"/>
    <w:rsid w:val="00186448"/>
    <w:rsid w:val="00192F44"/>
    <w:rsid w:val="001B2719"/>
    <w:rsid w:val="00222FFF"/>
    <w:rsid w:val="00302A6B"/>
    <w:rsid w:val="00336221"/>
    <w:rsid w:val="00344547"/>
    <w:rsid w:val="003721F1"/>
    <w:rsid w:val="003C0E2A"/>
    <w:rsid w:val="003C4C1D"/>
    <w:rsid w:val="003C5759"/>
    <w:rsid w:val="003E74AF"/>
    <w:rsid w:val="003F4302"/>
    <w:rsid w:val="00443FF2"/>
    <w:rsid w:val="004B5999"/>
    <w:rsid w:val="005019BD"/>
    <w:rsid w:val="00626FED"/>
    <w:rsid w:val="00656F2A"/>
    <w:rsid w:val="00683AC4"/>
    <w:rsid w:val="006A32CE"/>
    <w:rsid w:val="006B1978"/>
    <w:rsid w:val="006C76CE"/>
    <w:rsid w:val="0079372B"/>
    <w:rsid w:val="007D415F"/>
    <w:rsid w:val="009863A7"/>
    <w:rsid w:val="009F025E"/>
    <w:rsid w:val="00A06970"/>
    <w:rsid w:val="00A30EE4"/>
    <w:rsid w:val="00A61762"/>
    <w:rsid w:val="00A731F7"/>
    <w:rsid w:val="00AF3172"/>
    <w:rsid w:val="00AF57E1"/>
    <w:rsid w:val="00D4132B"/>
    <w:rsid w:val="00D74459"/>
    <w:rsid w:val="00DB16D6"/>
    <w:rsid w:val="00E05622"/>
    <w:rsid w:val="00E31497"/>
    <w:rsid w:val="00E42AD6"/>
    <w:rsid w:val="00ED7F86"/>
    <w:rsid w:val="00EE18F6"/>
    <w:rsid w:val="00F244EC"/>
    <w:rsid w:val="00F470A5"/>
    <w:rsid w:val="00F61570"/>
    <w:rsid w:val="00F63B83"/>
    <w:rsid w:val="00FD7912"/>
    <w:rsid w:val="00FE16D8"/>
    <w:rsid w:val="00FF4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2021-12-05T18:27:36+00:00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428A67F0-7FA3-4B13-818E-20C373A13077}"/>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Crisis Dactylitis PIAG 0056</dc:title>
  <dc:creator>NHS</dc:creator>
  <cp:lastModifiedBy>White Elvina</cp:lastModifiedBy>
  <cp:revision>3</cp:revision>
  <dcterms:created xsi:type="dcterms:W3CDTF">2021-07-02T14:23:00Z</dcterms:created>
  <dcterms:modified xsi:type="dcterms:W3CDTF">2021-07-02T14:24:00Z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