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E8B2" w14:textId="77777777" w:rsidR="00853577" w:rsidRPr="00CE3B26" w:rsidRDefault="00853577" w:rsidP="007D6B3A">
      <w:pPr>
        <w:spacing w:before="200" w:after="0" w:line="240" w:lineRule="auto"/>
        <w:jc w:val="right"/>
        <w:rPr>
          <w:rFonts w:ascii="Arial" w:hAnsi="Arial"/>
          <w:szCs w:val="20"/>
        </w:rPr>
      </w:pPr>
      <w:r>
        <w:rPr>
          <w:rFonts w:ascii="Arial" w:hAnsi="Arial" w:cs="Times New Roman"/>
          <w:sz w:val="24"/>
        </w:rPr>
        <w:t xml:space="preserve"> </w:t>
      </w:r>
      <w:r>
        <w:rPr>
          <w:rFonts w:ascii="Arial" w:hAnsi="Arial" w:cs="Arial"/>
          <w:b/>
          <w:sz w:val="24"/>
          <w:szCs w:val="24"/>
        </w:rPr>
        <w:tab/>
      </w:r>
      <w:r w:rsidR="00E35547">
        <w:rPr>
          <w:rFonts w:cs="Arial"/>
          <w:b/>
          <w:noProof/>
          <w:lang w:eastAsia="en-GB"/>
        </w:rPr>
        <w:drawing>
          <wp:inline distT="0" distB="0" distL="0" distR="0" wp14:anchorId="35F5152E" wp14:editId="163A4D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7958F0D1" w14:textId="77777777" w:rsidR="00853577" w:rsidRPr="00CE3B26" w:rsidRDefault="00E35547" w:rsidP="00853577">
      <w:pPr>
        <w:rPr>
          <w:rFonts w:ascii="Arial" w:hAnsi="Arial"/>
          <w:szCs w:val="20"/>
        </w:rPr>
      </w:pPr>
      <w:r w:rsidRPr="00CE3B26">
        <w:rPr>
          <w:rFonts w:ascii="Arial" w:hAnsi="Arial"/>
          <w:noProof/>
          <w:szCs w:val="20"/>
          <w:lang w:eastAsia="en-GB"/>
        </w:rPr>
        <mc:AlternateContent>
          <mc:Choice Requires="wps">
            <w:drawing>
              <wp:anchor distT="0" distB="0" distL="114300" distR="114300" simplePos="0" relativeHeight="251660288" behindDoc="0" locked="0" layoutInCell="1" allowOverlap="1" wp14:anchorId="55AD55B5" wp14:editId="75BDEA7A">
                <wp:simplePos x="0" y="0"/>
                <wp:positionH relativeFrom="column">
                  <wp:posOffset>905510</wp:posOffset>
                </wp:positionH>
                <wp:positionV relativeFrom="paragraph">
                  <wp:posOffset>41910</wp:posOffset>
                </wp:positionV>
                <wp:extent cx="4305935" cy="838200"/>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B165D" w14:textId="77777777" w:rsidR="007D6B3A" w:rsidRPr="00E35547" w:rsidRDefault="007D6B3A" w:rsidP="00E35547">
                            <w:pPr>
                              <w:spacing w:after="0" w:line="240" w:lineRule="auto"/>
                              <w:jc w:val="center"/>
                              <w:rPr>
                                <w:rFonts w:ascii="Arial" w:hAnsi="Arial" w:cs="Arial"/>
                                <w:sz w:val="24"/>
                                <w:szCs w:val="24"/>
                              </w:rPr>
                            </w:pPr>
                            <w:r w:rsidRPr="00E35547">
                              <w:rPr>
                                <w:rFonts w:ascii="Arial" w:hAnsi="Arial" w:cs="Arial"/>
                                <w:sz w:val="24"/>
                                <w:szCs w:val="24"/>
                              </w:rPr>
                              <w:t>Department of Radiology</w:t>
                            </w:r>
                          </w:p>
                          <w:p w14:paraId="1315CE39" w14:textId="77777777" w:rsidR="00853577" w:rsidRPr="00E35547" w:rsidRDefault="00853577" w:rsidP="00E35547">
                            <w:pPr>
                              <w:spacing w:before="120" w:after="120" w:line="240" w:lineRule="auto"/>
                              <w:jc w:val="center"/>
                              <w:rPr>
                                <w:rFonts w:ascii="Arial" w:hAnsi="Arial" w:cs="Arial"/>
                                <w:b/>
                                <w:color w:val="0070C0"/>
                                <w:sz w:val="28"/>
                                <w:szCs w:val="28"/>
                              </w:rPr>
                            </w:pPr>
                            <w:r w:rsidRPr="00E35547">
                              <w:rPr>
                                <w:rFonts w:ascii="Arial" w:hAnsi="Arial" w:cs="Arial"/>
                                <w:b/>
                                <w:color w:val="0070C0"/>
                                <w:sz w:val="28"/>
                                <w:szCs w:val="28"/>
                              </w:rPr>
                              <w:t xml:space="preserve">Pregnancy testing before certain types of </w:t>
                            </w:r>
                            <w:proofErr w:type="gramStart"/>
                            <w:r w:rsidRPr="00E35547">
                              <w:rPr>
                                <w:rFonts w:ascii="Arial" w:hAnsi="Arial" w:cs="Arial"/>
                                <w:b/>
                                <w:color w:val="0070C0"/>
                                <w:sz w:val="28"/>
                                <w:szCs w:val="28"/>
                              </w:rPr>
                              <w:t>X-rays</w:t>
                            </w:r>
                            <w:proofErr w:type="gramEnd"/>
                          </w:p>
                          <w:p w14:paraId="46950B6B" w14:textId="77777777" w:rsidR="00853577" w:rsidRPr="00E35547" w:rsidRDefault="00853577" w:rsidP="00E35547">
                            <w:pPr>
                              <w:spacing w:after="0" w:line="240" w:lineRule="auto"/>
                              <w:jc w:val="center"/>
                              <w:rPr>
                                <w:rFonts w:ascii="Arial" w:hAnsi="Arial" w:cs="Arial"/>
                                <w:sz w:val="24"/>
                                <w:szCs w:val="24"/>
                              </w:rPr>
                            </w:pPr>
                            <w:r w:rsidRPr="00E35547">
                              <w:rPr>
                                <w:rFonts w:ascii="Arial" w:hAnsi="Arial" w:cs="Arial"/>
                                <w:sz w:val="24"/>
                                <w:szCs w:val="24"/>
                              </w:rPr>
                              <w:t>Information for patients &amp; 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55B5" id="_x0000_t202" coordsize="21600,21600" o:spt="202" path="m,l,21600r21600,l21600,xe">
                <v:stroke joinstyle="miter"/>
                <v:path gradientshapeok="t" o:connecttype="rect"/>
              </v:shapetype>
              <v:shape id="Text Box 103" o:spid="_x0000_s1026" type="#_x0000_t202" style="position:absolute;margin-left:71.3pt;margin-top:3.3pt;width:339.0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" stroked="f">
                <v:textbox>
                  <w:txbxContent>
                    <w:p w14:paraId="3E7B165D" w14:textId="77777777" w:rsidR="007D6B3A" w:rsidRPr="00E35547" w:rsidRDefault="007D6B3A" w:rsidP="00E35547">
                      <w:pPr>
                        <w:spacing w:after="0" w:line="240" w:lineRule="auto"/>
                        <w:jc w:val="center"/>
                        <w:rPr>
                          <w:rFonts w:ascii="Arial" w:hAnsi="Arial" w:cs="Arial"/>
                          <w:sz w:val="24"/>
                          <w:szCs w:val="24"/>
                        </w:rPr>
                      </w:pPr>
                      <w:r w:rsidRPr="00E35547">
                        <w:rPr>
                          <w:rFonts w:ascii="Arial" w:hAnsi="Arial" w:cs="Arial"/>
                          <w:sz w:val="24"/>
                          <w:szCs w:val="24"/>
                        </w:rPr>
                        <w:t>Department of Radiology</w:t>
                      </w:r>
                    </w:p>
                    <w:p w14:paraId="1315CE39" w14:textId="77777777" w:rsidR="00853577" w:rsidRPr="00E35547" w:rsidRDefault="00853577" w:rsidP="00E35547">
                      <w:pPr>
                        <w:spacing w:before="120" w:after="120" w:line="240" w:lineRule="auto"/>
                        <w:jc w:val="center"/>
                        <w:rPr>
                          <w:rFonts w:ascii="Arial" w:hAnsi="Arial" w:cs="Arial"/>
                          <w:b/>
                          <w:color w:val="0070C0"/>
                          <w:sz w:val="28"/>
                          <w:szCs w:val="28"/>
                        </w:rPr>
                      </w:pPr>
                      <w:r w:rsidRPr="00E35547">
                        <w:rPr>
                          <w:rFonts w:ascii="Arial" w:hAnsi="Arial" w:cs="Arial"/>
                          <w:b/>
                          <w:color w:val="0070C0"/>
                          <w:sz w:val="28"/>
                          <w:szCs w:val="28"/>
                        </w:rPr>
                        <w:t xml:space="preserve">Pregnancy testing before certain types of </w:t>
                      </w:r>
                      <w:proofErr w:type="gramStart"/>
                      <w:r w:rsidRPr="00E35547">
                        <w:rPr>
                          <w:rFonts w:ascii="Arial" w:hAnsi="Arial" w:cs="Arial"/>
                          <w:b/>
                          <w:color w:val="0070C0"/>
                          <w:sz w:val="28"/>
                          <w:szCs w:val="28"/>
                        </w:rPr>
                        <w:t>X-rays</w:t>
                      </w:r>
                      <w:proofErr w:type="gramEnd"/>
                    </w:p>
                    <w:p w14:paraId="46950B6B" w14:textId="77777777" w:rsidR="00853577" w:rsidRPr="00E35547" w:rsidRDefault="00853577" w:rsidP="00E35547">
                      <w:pPr>
                        <w:spacing w:after="0" w:line="240" w:lineRule="auto"/>
                        <w:jc w:val="center"/>
                        <w:rPr>
                          <w:rFonts w:ascii="Arial" w:hAnsi="Arial" w:cs="Arial"/>
                          <w:sz w:val="24"/>
                          <w:szCs w:val="24"/>
                        </w:rPr>
                      </w:pPr>
                      <w:r w:rsidRPr="00E35547">
                        <w:rPr>
                          <w:rFonts w:ascii="Arial" w:hAnsi="Arial" w:cs="Arial"/>
                          <w:sz w:val="24"/>
                          <w:szCs w:val="24"/>
                        </w:rPr>
                        <w:t>Information for patients &amp; parents</w:t>
                      </w:r>
                    </w:p>
                  </w:txbxContent>
                </v:textbox>
              </v:shape>
            </w:pict>
          </mc:Fallback>
        </mc:AlternateContent>
      </w:r>
    </w:p>
    <w:p w14:paraId="641B8160" w14:textId="77777777" w:rsidR="00853577" w:rsidRDefault="00853577" w:rsidP="00853577">
      <w:pPr>
        <w:spacing w:after="120" w:line="300" w:lineRule="exact"/>
        <w:rPr>
          <w:rFonts w:ascii="Arial" w:hAnsi="Arial" w:cs="Arial"/>
          <w:b/>
          <w:u w:val="single"/>
        </w:rPr>
      </w:pPr>
    </w:p>
    <w:p w14:paraId="0E3F3F08" w14:textId="77777777" w:rsidR="00E35547" w:rsidRDefault="00E35547" w:rsidP="00853577">
      <w:pPr>
        <w:spacing w:before="120" w:after="120"/>
        <w:rPr>
          <w:rFonts w:ascii="Arial" w:hAnsi="Arial" w:cs="Arial"/>
          <w:b/>
          <w:color w:val="0070C0"/>
          <w:sz w:val="24"/>
          <w:szCs w:val="24"/>
        </w:rPr>
      </w:pPr>
    </w:p>
    <w:p w14:paraId="2B61D2C0" w14:textId="77777777" w:rsidR="00853577" w:rsidRPr="00A038E1" w:rsidRDefault="00853577" w:rsidP="00E35547">
      <w:pPr>
        <w:spacing w:before="240" w:after="120"/>
        <w:rPr>
          <w:rFonts w:ascii="Arial" w:hAnsi="Arial" w:cs="Arial"/>
          <w:b/>
          <w:color w:val="0070C0"/>
          <w:sz w:val="24"/>
          <w:szCs w:val="24"/>
        </w:rPr>
      </w:pPr>
      <w:r w:rsidRPr="00A038E1">
        <w:rPr>
          <w:rFonts w:ascii="Arial" w:hAnsi="Arial" w:cs="Arial"/>
          <w:b/>
          <w:color w:val="0070C0"/>
          <w:sz w:val="24"/>
          <w:szCs w:val="24"/>
        </w:rPr>
        <w:t>Introduction</w:t>
      </w:r>
    </w:p>
    <w:p w14:paraId="62DED61B" w14:textId="3D48888B" w:rsidR="00853577" w:rsidRDefault="00853577" w:rsidP="007D6B3A">
      <w:pPr>
        <w:spacing w:after="0" w:line="240" w:lineRule="auto"/>
        <w:rPr>
          <w:rFonts w:ascii="Arial" w:hAnsi="Arial" w:cs="Arial"/>
          <w:sz w:val="24"/>
          <w:szCs w:val="24"/>
        </w:rPr>
      </w:pPr>
      <w:r w:rsidRPr="007A3772">
        <w:rPr>
          <w:rFonts w:ascii="Arial" w:hAnsi="Arial" w:cs="Arial"/>
          <w:sz w:val="24"/>
          <w:szCs w:val="24"/>
        </w:rPr>
        <w:t>National guidance recommends that</w:t>
      </w:r>
      <w:r>
        <w:rPr>
          <w:rFonts w:ascii="Arial" w:hAnsi="Arial" w:cs="Arial"/>
          <w:sz w:val="24"/>
          <w:szCs w:val="24"/>
        </w:rPr>
        <w:t xml:space="preserve"> NHS organisations should </w:t>
      </w:r>
      <w:r w:rsidR="003C6FAB">
        <w:rPr>
          <w:rFonts w:ascii="Arial" w:hAnsi="Arial" w:cs="Arial"/>
          <w:sz w:val="24"/>
          <w:szCs w:val="24"/>
        </w:rPr>
        <w:t xml:space="preserve">check if a patient is pregnant before they </w:t>
      </w:r>
      <w:r w:rsidR="00A038E1">
        <w:rPr>
          <w:rFonts w:ascii="Arial" w:hAnsi="Arial" w:cs="Arial"/>
          <w:sz w:val="24"/>
          <w:szCs w:val="24"/>
        </w:rPr>
        <w:t>do certa</w:t>
      </w:r>
      <w:r w:rsidR="003C6FAB">
        <w:rPr>
          <w:rFonts w:ascii="Arial" w:hAnsi="Arial" w:cs="Arial"/>
          <w:sz w:val="24"/>
          <w:szCs w:val="24"/>
        </w:rPr>
        <w:t>in types of x-rays</w:t>
      </w:r>
      <w:r w:rsidR="004D7C4C" w:rsidRPr="004D7C4C">
        <w:rPr>
          <w:rFonts w:ascii="Arial" w:hAnsi="Arial" w:cs="Arial"/>
          <w:sz w:val="24"/>
          <w:szCs w:val="24"/>
          <w:vertAlign w:val="superscript"/>
        </w:rPr>
        <w:t>1</w:t>
      </w:r>
      <w:r w:rsidR="003C6FAB">
        <w:rPr>
          <w:rFonts w:ascii="Arial" w:hAnsi="Arial" w:cs="Arial"/>
          <w:sz w:val="24"/>
          <w:szCs w:val="24"/>
        </w:rPr>
        <w:t xml:space="preserve">. </w:t>
      </w:r>
      <w:r w:rsidR="00A038E1">
        <w:rPr>
          <w:rFonts w:ascii="Arial" w:hAnsi="Arial" w:cs="Arial"/>
          <w:sz w:val="24"/>
          <w:szCs w:val="24"/>
        </w:rPr>
        <w:t>This guidance applies to women and girls</w:t>
      </w:r>
      <w:r w:rsidR="00464A34">
        <w:rPr>
          <w:rFonts w:ascii="Arial" w:hAnsi="Arial" w:cs="Arial"/>
          <w:sz w:val="24"/>
          <w:szCs w:val="24"/>
        </w:rPr>
        <w:t xml:space="preserve"> born female</w:t>
      </w:r>
      <w:r w:rsidR="00A038E1">
        <w:rPr>
          <w:rFonts w:ascii="Arial" w:hAnsi="Arial" w:cs="Arial"/>
          <w:sz w:val="24"/>
          <w:szCs w:val="24"/>
        </w:rPr>
        <w:t xml:space="preserve"> aged </w:t>
      </w:r>
      <w:r>
        <w:rPr>
          <w:rFonts w:ascii="Arial" w:hAnsi="Arial" w:cs="Arial"/>
          <w:sz w:val="24"/>
          <w:szCs w:val="24"/>
        </w:rPr>
        <w:t xml:space="preserve">between 12 and 55 years. </w:t>
      </w:r>
      <w:r w:rsidR="00192AD1">
        <w:rPr>
          <w:rFonts w:ascii="Arial" w:hAnsi="Arial" w:cs="Arial"/>
          <w:sz w:val="24"/>
          <w:szCs w:val="24"/>
        </w:rPr>
        <w:t xml:space="preserve"> </w:t>
      </w:r>
    </w:p>
    <w:p w14:paraId="19C8B928" w14:textId="77777777" w:rsidR="00853577" w:rsidRPr="00A038E1" w:rsidRDefault="00853577" w:rsidP="007A37CE">
      <w:pPr>
        <w:spacing w:before="240" w:after="0"/>
        <w:rPr>
          <w:rFonts w:ascii="Arial" w:hAnsi="Arial" w:cs="Arial"/>
          <w:b/>
          <w:color w:val="0070C0"/>
          <w:sz w:val="24"/>
          <w:szCs w:val="24"/>
        </w:rPr>
      </w:pPr>
      <w:r w:rsidRPr="00A038E1">
        <w:rPr>
          <w:rFonts w:ascii="Arial" w:hAnsi="Arial" w:cs="Arial"/>
          <w:b/>
          <w:color w:val="0070C0"/>
          <w:sz w:val="24"/>
          <w:szCs w:val="24"/>
        </w:rPr>
        <w:t>Keeping patients safe in hospital</w:t>
      </w:r>
    </w:p>
    <w:p w14:paraId="4473E3DC" w14:textId="1EB8D2DE" w:rsidR="00853577" w:rsidRPr="007A3772" w:rsidRDefault="00853577" w:rsidP="00B5703B">
      <w:pPr>
        <w:spacing w:before="120" w:line="240" w:lineRule="auto"/>
        <w:rPr>
          <w:rFonts w:ascii="Arial" w:hAnsi="Arial" w:cs="Arial"/>
          <w:sz w:val="24"/>
          <w:szCs w:val="24"/>
        </w:rPr>
      </w:pPr>
      <w:r>
        <w:rPr>
          <w:rFonts w:ascii="Arial" w:hAnsi="Arial" w:cs="Arial"/>
          <w:sz w:val="24"/>
          <w:szCs w:val="24"/>
        </w:rPr>
        <w:t xml:space="preserve">We already ask </w:t>
      </w:r>
      <w:r w:rsidRPr="007A3772">
        <w:rPr>
          <w:rFonts w:ascii="Arial" w:hAnsi="Arial" w:cs="Arial"/>
          <w:sz w:val="24"/>
          <w:szCs w:val="24"/>
        </w:rPr>
        <w:t xml:space="preserve">many questions </w:t>
      </w:r>
      <w:r>
        <w:rPr>
          <w:rFonts w:ascii="Arial" w:hAnsi="Arial" w:cs="Arial"/>
          <w:sz w:val="24"/>
          <w:szCs w:val="24"/>
        </w:rPr>
        <w:t xml:space="preserve">about a </w:t>
      </w:r>
      <w:r w:rsidRPr="007A3772">
        <w:rPr>
          <w:rFonts w:ascii="Arial" w:hAnsi="Arial" w:cs="Arial"/>
          <w:sz w:val="24"/>
          <w:szCs w:val="24"/>
        </w:rPr>
        <w:t xml:space="preserve">patient’s </w:t>
      </w:r>
      <w:r>
        <w:rPr>
          <w:rFonts w:ascii="Arial" w:hAnsi="Arial" w:cs="Arial"/>
          <w:sz w:val="24"/>
          <w:szCs w:val="24"/>
        </w:rPr>
        <w:t>health; for example</w:t>
      </w:r>
      <w:r w:rsidR="00A40CFC">
        <w:rPr>
          <w:rFonts w:ascii="Arial" w:hAnsi="Arial" w:cs="Arial"/>
          <w:sz w:val="24"/>
          <w:szCs w:val="24"/>
        </w:rPr>
        <w:t>,</w:t>
      </w:r>
      <w:r>
        <w:rPr>
          <w:rFonts w:ascii="Arial" w:hAnsi="Arial" w:cs="Arial"/>
          <w:sz w:val="24"/>
          <w:szCs w:val="24"/>
        </w:rPr>
        <w:t xml:space="preserve"> the </w:t>
      </w:r>
      <w:r w:rsidRPr="007A3772">
        <w:rPr>
          <w:rFonts w:ascii="Arial" w:hAnsi="Arial" w:cs="Arial"/>
          <w:sz w:val="24"/>
          <w:szCs w:val="24"/>
        </w:rPr>
        <w:t xml:space="preserve">medicines </w:t>
      </w:r>
      <w:r>
        <w:rPr>
          <w:rFonts w:ascii="Arial" w:hAnsi="Arial" w:cs="Arial"/>
          <w:sz w:val="24"/>
          <w:szCs w:val="24"/>
        </w:rPr>
        <w:t xml:space="preserve">they are taking and </w:t>
      </w:r>
      <w:r w:rsidRPr="007A3772">
        <w:rPr>
          <w:rFonts w:ascii="Arial" w:hAnsi="Arial" w:cs="Arial"/>
          <w:sz w:val="24"/>
          <w:szCs w:val="24"/>
        </w:rPr>
        <w:t>if</w:t>
      </w:r>
      <w:r>
        <w:rPr>
          <w:rFonts w:ascii="Arial" w:hAnsi="Arial" w:cs="Arial"/>
          <w:sz w:val="24"/>
          <w:szCs w:val="24"/>
        </w:rPr>
        <w:t xml:space="preserve"> they have any allergies</w:t>
      </w:r>
      <w:r w:rsidRPr="007A3772">
        <w:rPr>
          <w:rFonts w:ascii="Arial" w:hAnsi="Arial" w:cs="Arial"/>
          <w:sz w:val="24"/>
          <w:szCs w:val="24"/>
        </w:rPr>
        <w:t xml:space="preserve">. </w:t>
      </w:r>
      <w:r>
        <w:rPr>
          <w:rFonts w:ascii="Arial" w:hAnsi="Arial" w:cs="Arial"/>
          <w:sz w:val="24"/>
          <w:szCs w:val="24"/>
        </w:rPr>
        <w:t xml:space="preserve"> We will also be asking </w:t>
      </w:r>
      <w:r w:rsidR="00464A34">
        <w:rPr>
          <w:rFonts w:ascii="Arial" w:hAnsi="Arial" w:cs="Arial"/>
          <w:sz w:val="24"/>
          <w:szCs w:val="24"/>
        </w:rPr>
        <w:t>female-born patients</w:t>
      </w:r>
      <w:r>
        <w:rPr>
          <w:rFonts w:ascii="Arial" w:hAnsi="Arial" w:cs="Arial"/>
          <w:sz w:val="24"/>
          <w:szCs w:val="24"/>
        </w:rPr>
        <w:t xml:space="preserve"> questions about </w:t>
      </w:r>
      <w:r w:rsidRPr="007A3772">
        <w:rPr>
          <w:rFonts w:ascii="Arial" w:hAnsi="Arial" w:cs="Arial"/>
          <w:sz w:val="24"/>
          <w:szCs w:val="24"/>
        </w:rPr>
        <w:t>pregnancy</w:t>
      </w:r>
      <w:r>
        <w:rPr>
          <w:rFonts w:ascii="Arial" w:hAnsi="Arial" w:cs="Arial"/>
          <w:sz w:val="24"/>
          <w:szCs w:val="24"/>
        </w:rPr>
        <w:t xml:space="preserve"> to </w:t>
      </w:r>
      <w:r w:rsidRPr="007A3772">
        <w:rPr>
          <w:rFonts w:ascii="Arial" w:hAnsi="Arial" w:cs="Arial"/>
          <w:sz w:val="24"/>
          <w:szCs w:val="24"/>
        </w:rPr>
        <w:t>avoid the risk of harm.</w:t>
      </w:r>
    </w:p>
    <w:p w14:paraId="2CF94ED5" w14:textId="77777777" w:rsidR="00853577" w:rsidRPr="00A038E1" w:rsidRDefault="00853577" w:rsidP="00853577">
      <w:pPr>
        <w:spacing w:before="240" w:after="0"/>
        <w:rPr>
          <w:rFonts w:ascii="Arial" w:hAnsi="Arial" w:cs="Arial"/>
          <w:b/>
          <w:color w:val="0070C0"/>
          <w:sz w:val="24"/>
          <w:szCs w:val="24"/>
        </w:rPr>
      </w:pPr>
      <w:r w:rsidRPr="00A038E1">
        <w:rPr>
          <w:rFonts w:ascii="Arial" w:hAnsi="Arial" w:cs="Arial"/>
          <w:b/>
          <w:color w:val="0070C0"/>
          <w:sz w:val="24"/>
          <w:szCs w:val="24"/>
        </w:rPr>
        <w:t>What are the risks?</w:t>
      </w:r>
    </w:p>
    <w:p w14:paraId="73520809" w14:textId="0ED38B19" w:rsidR="00490E38" w:rsidRPr="00490E38" w:rsidRDefault="00853577" w:rsidP="0094713F">
      <w:pPr>
        <w:spacing w:before="120" w:after="120" w:line="300" w:lineRule="exact"/>
        <w:rPr>
          <w:rFonts w:ascii="Arial" w:hAnsi="Arial" w:cs="Arial"/>
          <w:sz w:val="24"/>
        </w:rPr>
      </w:pPr>
      <w:r w:rsidRPr="00490E38">
        <w:rPr>
          <w:rFonts w:ascii="Arial" w:hAnsi="Arial" w:cs="Arial"/>
          <w:sz w:val="24"/>
        </w:rPr>
        <w:t>Some x-rays can harm an unborn baby if they are carried out when a patient is pregnant</w:t>
      </w:r>
      <w:r w:rsidR="00490E38" w:rsidRPr="00490E38">
        <w:rPr>
          <w:rFonts w:ascii="Arial" w:hAnsi="Arial" w:cs="Arial"/>
          <w:sz w:val="24"/>
        </w:rPr>
        <w:t>. There is no risk of death, birth defects, growth</w:t>
      </w:r>
      <w:r w:rsidR="00572129">
        <w:rPr>
          <w:rFonts w:ascii="Arial" w:hAnsi="Arial" w:cs="Arial"/>
          <w:sz w:val="24"/>
        </w:rPr>
        <w:t xml:space="preserve"> problems</w:t>
      </w:r>
      <w:r w:rsidR="00490E38" w:rsidRPr="00490E38">
        <w:rPr>
          <w:rFonts w:ascii="Arial" w:hAnsi="Arial" w:cs="Arial"/>
          <w:sz w:val="24"/>
        </w:rPr>
        <w:t xml:space="preserve"> or mental impairment in an unborn child exposed to x-rays</w:t>
      </w:r>
      <w:r w:rsidR="00A40CFC">
        <w:rPr>
          <w:rFonts w:ascii="Arial" w:hAnsi="Arial" w:cs="Arial"/>
          <w:sz w:val="24"/>
        </w:rPr>
        <w:t xml:space="preserve"> b</w:t>
      </w:r>
      <w:r w:rsidR="00490E38" w:rsidRPr="00490E38">
        <w:rPr>
          <w:rFonts w:ascii="Arial" w:hAnsi="Arial" w:cs="Arial"/>
          <w:sz w:val="24"/>
        </w:rPr>
        <w:t xml:space="preserve">ut the doses </w:t>
      </w:r>
      <w:r w:rsidR="007D6B3A">
        <w:rPr>
          <w:rFonts w:ascii="Arial" w:hAnsi="Arial" w:cs="Arial"/>
          <w:sz w:val="24"/>
        </w:rPr>
        <w:t xml:space="preserve">of radiation </w:t>
      </w:r>
      <w:r w:rsidR="00490E38" w:rsidRPr="00490E38">
        <w:rPr>
          <w:rFonts w:ascii="Arial" w:hAnsi="Arial" w:cs="Arial"/>
          <w:sz w:val="24"/>
        </w:rPr>
        <w:t xml:space="preserve">used </w:t>
      </w:r>
      <w:r w:rsidR="00490E38">
        <w:rPr>
          <w:rFonts w:ascii="Arial" w:hAnsi="Arial" w:cs="Arial"/>
          <w:sz w:val="24"/>
        </w:rPr>
        <w:t xml:space="preserve">in </w:t>
      </w:r>
      <w:r w:rsidR="00490E38" w:rsidRPr="00490E38">
        <w:rPr>
          <w:rFonts w:ascii="Arial" w:hAnsi="Arial" w:cs="Arial"/>
          <w:sz w:val="24"/>
        </w:rPr>
        <w:t>procedures like CT scans</w:t>
      </w:r>
      <w:r w:rsidR="008416F9">
        <w:rPr>
          <w:rFonts w:ascii="Arial" w:hAnsi="Arial" w:cs="Arial"/>
          <w:sz w:val="24"/>
        </w:rPr>
        <w:t>,</w:t>
      </w:r>
      <w:r w:rsidR="00490E38" w:rsidRPr="00490E38">
        <w:rPr>
          <w:rFonts w:ascii="Arial" w:hAnsi="Arial" w:cs="Arial"/>
          <w:sz w:val="24"/>
        </w:rPr>
        <w:t xml:space="preserve"> barium enemas </w:t>
      </w:r>
      <w:r w:rsidR="008416F9">
        <w:rPr>
          <w:rFonts w:ascii="Arial" w:hAnsi="Arial" w:cs="Arial"/>
          <w:sz w:val="24"/>
        </w:rPr>
        <w:t>and nuclear medicine</w:t>
      </w:r>
      <w:r w:rsidR="00572129">
        <w:rPr>
          <w:rFonts w:ascii="Arial" w:hAnsi="Arial" w:cs="Arial"/>
          <w:sz w:val="24"/>
        </w:rPr>
        <w:t xml:space="preserve"> scans</w:t>
      </w:r>
      <w:r w:rsidR="008416F9">
        <w:rPr>
          <w:rFonts w:ascii="Arial" w:hAnsi="Arial" w:cs="Arial"/>
          <w:sz w:val="24"/>
        </w:rPr>
        <w:t xml:space="preserve">, </w:t>
      </w:r>
      <w:r w:rsidR="00490E38" w:rsidRPr="00490E38">
        <w:rPr>
          <w:rFonts w:ascii="Arial" w:hAnsi="Arial" w:cs="Arial"/>
          <w:sz w:val="24"/>
        </w:rPr>
        <w:t>can increase the risk of cancer</w:t>
      </w:r>
      <w:r w:rsidR="004D7C4C" w:rsidRPr="004D7C4C">
        <w:rPr>
          <w:rFonts w:ascii="Arial" w:hAnsi="Arial" w:cs="Arial"/>
          <w:sz w:val="24"/>
          <w:vertAlign w:val="superscript"/>
        </w:rPr>
        <w:t>1</w:t>
      </w:r>
      <w:r w:rsidR="00490E38">
        <w:rPr>
          <w:rFonts w:ascii="Arial" w:hAnsi="Arial" w:cs="Arial"/>
          <w:sz w:val="24"/>
        </w:rPr>
        <w:t>.</w:t>
      </w:r>
    </w:p>
    <w:p w14:paraId="2D0B2620" w14:textId="77777777" w:rsidR="00A038E1" w:rsidRDefault="00A038E1" w:rsidP="00E35547">
      <w:pPr>
        <w:pStyle w:val="ListParagraph"/>
        <w:numPr>
          <w:ilvl w:val="0"/>
          <w:numId w:val="4"/>
        </w:numPr>
        <w:spacing w:before="120"/>
        <w:ind w:left="284" w:hanging="227"/>
        <w:jc w:val="left"/>
        <w:rPr>
          <w:rFonts w:cs="Arial"/>
          <w:sz w:val="24"/>
        </w:rPr>
      </w:pPr>
      <w:r w:rsidRPr="0094713F">
        <w:rPr>
          <w:rFonts w:cs="Arial"/>
          <w:b/>
          <w:spacing w:val="-4"/>
          <w:sz w:val="24"/>
        </w:rPr>
        <w:t>Computerised Tomography</w:t>
      </w:r>
      <w:r w:rsidRPr="0094713F">
        <w:rPr>
          <w:rFonts w:cs="Arial"/>
          <w:spacing w:val="-4"/>
          <w:sz w:val="24"/>
        </w:rPr>
        <w:t xml:space="preserve"> (CT) </w:t>
      </w:r>
      <w:r w:rsidRPr="0094713F">
        <w:rPr>
          <w:rFonts w:cs="Arial"/>
          <w:sz w:val="24"/>
        </w:rPr>
        <w:t xml:space="preserve">uses several beams of X-ray at the same time, from different angles, to give a detailed picture of the inside of the body. </w:t>
      </w:r>
      <w:r w:rsidR="008416F9">
        <w:rPr>
          <w:rFonts w:cs="Arial"/>
          <w:sz w:val="24"/>
        </w:rPr>
        <w:t>A CT</w:t>
      </w:r>
      <w:r w:rsidR="000224A7" w:rsidRPr="0094713F">
        <w:rPr>
          <w:rFonts w:cs="Arial"/>
          <w:sz w:val="24"/>
        </w:rPr>
        <w:t xml:space="preserve"> involv</w:t>
      </w:r>
      <w:r w:rsidR="008416F9">
        <w:rPr>
          <w:rFonts w:cs="Arial"/>
          <w:sz w:val="24"/>
        </w:rPr>
        <w:t xml:space="preserve">ing </w:t>
      </w:r>
      <w:r w:rsidR="00B5703B" w:rsidRPr="0094713F">
        <w:rPr>
          <w:rFonts w:cs="Arial"/>
          <w:sz w:val="24"/>
        </w:rPr>
        <w:t>the</w:t>
      </w:r>
      <w:r w:rsidR="000224A7" w:rsidRPr="0094713F">
        <w:rPr>
          <w:rFonts w:cs="Arial"/>
          <w:sz w:val="24"/>
        </w:rPr>
        <w:t xml:space="preserve"> pelvis </w:t>
      </w:r>
      <w:r w:rsidR="00572129">
        <w:rPr>
          <w:rFonts w:cs="Arial"/>
          <w:sz w:val="24"/>
        </w:rPr>
        <w:t xml:space="preserve">and </w:t>
      </w:r>
      <w:r w:rsidR="000224A7" w:rsidRPr="0094713F">
        <w:rPr>
          <w:rFonts w:cs="Arial"/>
          <w:sz w:val="24"/>
        </w:rPr>
        <w:t>tummy area</w:t>
      </w:r>
      <w:r w:rsidR="008416F9">
        <w:rPr>
          <w:rFonts w:cs="Arial"/>
          <w:sz w:val="24"/>
        </w:rPr>
        <w:t xml:space="preserve">, if done </w:t>
      </w:r>
      <w:r w:rsidR="00B5703B" w:rsidRPr="0094713F">
        <w:rPr>
          <w:rFonts w:cs="Arial"/>
          <w:sz w:val="24"/>
        </w:rPr>
        <w:t>in the early weeks of pregnancy</w:t>
      </w:r>
      <w:r w:rsidR="000224A7" w:rsidRPr="0094713F">
        <w:rPr>
          <w:rFonts w:cs="Arial"/>
          <w:sz w:val="24"/>
        </w:rPr>
        <w:t xml:space="preserve">, </w:t>
      </w:r>
      <w:r w:rsidR="008416F9">
        <w:rPr>
          <w:rFonts w:cs="Arial"/>
          <w:sz w:val="24"/>
        </w:rPr>
        <w:t>can in</w:t>
      </w:r>
      <w:r w:rsidR="00572129">
        <w:rPr>
          <w:rFonts w:cs="Arial"/>
          <w:sz w:val="24"/>
        </w:rPr>
        <w:t xml:space="preserve">crease </w:t>
      </w:r>
      <w:r w:rsidRPr="0094713F">
        <w:rPr>
          <w:rFonts w:cs="Arial"/>
          <w:sz w:val="24"/>
        </w:rPr>
        <w:t>the risk of childhood cancer in an unborn child</w:t>
      </w:r>
      <w:r w:rsidR="00B5703B" w:rsidRPr="0094713F">
        <w:rPr>
          <w:rFonts w:cs="Arial"/>
          <w:sz w:val="24"/>
        </w:rPr>
        <w:t>.</w:t>
      </w:r>
    </w:p>
    <w:p w14:paraId="1FC25FFC" w14:textId="77777777" w:rsidR="0094713F" w:rsidRPr="0094713F" w:rsidRDefault="0094713F" w:rsidP="00E35547">
      <w:pPr>
        <w:pStyle w:val="ListParagraph"/>
        <w:spacing w:before="0" w:after="0" w:line="120" w:lineRule="exact"/>
        <w:ind w:left="284"/>
        <w:jc w:val="left"/>
        <w:rPr>
          <w:rFonts w:cs="Arial"/>
          <w:sz w:val="24"/>
        </w:rPr>
      </w:pPr>
    </w:p>
    <w:p w14:paraId="7EE90F86" w14:textId="77777777" w:rsidR="00A038E1" w:rsidRDefault="00A038E1" w:rsidP="00E35547">
      <w:pPr>
        <w:pStyle w:val="ListParagraph"/>
        <w:numPr>
          <w:ilvl w:val="0"/>
          <w:numId w:val="4"/>
        </w:numPr>
        <w:spacing w:before="120" w:after="120"/>
        <w:ind w:left="284" w:hanging="227"/>
        <w:jc w:val="left"/>
        <w:rPr>
          <w:rStyle w:val="tgc"/>
          <w:rFonts w:cs="Arial"/>
          <w:color w:val="222222"/>
          <w:sz w:val="24"/>
        </w:rPr>
      </w:pPr>
      <w:r w:rsidRPr="0094713F">
        <w:rPr>
          <w:rStyle w:val="tgc"/>
          <w:rFonts w:cs="Arial"/>
          <w:color w:val="222222"/>
          <w:sz w:val="24"/>
        </w:rPr>
        <w:t xml:space="preserve">A </w:t>
      </w:r>
      <w:r w:rsidRPr="0094713F">
        <w:rPr>
          <w:rStyle w:val="tgc"/>
          <w:rFonts w:cs="Arial"/>
          <w:b/>
          <w:bCs/>
          <w:color w:val="222222"/>
          <w:sz w:val="24"/>
        </w:rPr>
        <w:t>barium enema</w:t>
      </w:r>
      <w:r w:rsidRPr="0094713F">
        <w:rPr>
          <w:rStyle w:val="tgc"/>
          <w:rFonts w:cs="Arial"/>
          <w:color w:val="222222"/>
          <w:sz w:val="24"/>
        </w:rPr>
        <w:t xml:space="preserve"> is a type of X-ray </w:t>
      </w:r>
      <w:r w:rsidR="000224A7" w:rsidRPr="0094713F">
        <w:rPr>
          <w:rStyle w:val="tgc"/>
          <w:rFonts w:cs="Arial"/>
          <w:color w:val="222222"/>
          <w:sz w:val="24"/>
        </w:rPr>
        <w:t xml:space="preserve">of </w:t>
      </w:r>
      <w:r w:rsidR="00404DE5" w:rsidRPr="0094713F">
        <w:rPr>
          <w:rStyle w:val="tgc"/>
          <w:rFonts w:cs="Arial"/>
          <w:color w:val="222222"/>
          <w:sz w:val="24"/>
        </w:rPr>
        <w:t xml:space="preserve">the </w:t>
      </w:r>
      <w:r w:rsidR="000224A7" w:rsidRPr="0094713F">
        <w:rPr>
          <w:rStyle w:val="tgc"/>
          <w:rFonts w:cs="Arial"/>
          <w:color w:val="222222"/>
          <w:sz w:val="24"/>
        </w:rPr>
        <w:t xml:space="preserve">rectum (the inside of your bottom). </w:t>
      </w:r>
      <w:r w:rsidR="00404DE5" w:rsidRPr="0094713F">
        <w:rPr>
          <w:rStyle w:val="tgc"/>
          <w:rFonts w:cs="Arial"/>
          <w:color w:val="222222"/>
          <w:sz w:val="24"/>
        </w:rPr>
        <w:t xml:space="preserve">It </w:t>
      </w:r>
      <w:r w:rsidR="00490E38" w:rsidRPr="0094713F">
        <w:rPr>
          <w:rStyle w:val="tgc"/>
          <w:rFonts w:cs="Arial"/>
          <w:color w:val="222222"/>
          <w:sz w:val="24"/>
        </w:rPr>
        <w:t xml:space="preserve">uses </w:t>
      </w:r>
      <w:r w:rsidR="00404DE5" w:rsidRPr="0094713F">
        <w:rPr>
          <w:rStyle w:val="tgc"/>
          <w:rFonts w:cs="Arial"/>
          <w:color w:val="222222"/>
          <w:sz w:val="24"/>
        </w:rPr>
        <w:t>a</w:t>
      </w:r>
      <w:r w:rsidR="000224A7" w:rsidRPr="0094713F">
        <w:rPr>
          <w:rStyle w:val="tgc"/>
          <w:rFonts w:cs="Arial"/>
          <w:color w:val="222222"/>
          <w:sz w:val="24"/>
        </w:rPr>
        <w:t xml:space="preserve"> liquid containing a metallic element called barium</w:t>
      </w:r>
      <w:r w:rsidR="00490E38" w:rsidRPr="0094713F">
        <w:rPr>
          <w:rStyle w:val="tgc"/>
          <w:rFonts w:cs="Arial"/>
          <w:color w:val="222222"/>
          <w:sz w:val="24"/>
        </w:rPr>
        <w:t xml:space="preserve">, which </w:t>
      </w:r>
      <w:r w:rsidR="00404DE5" w:rsidRPr="0094713F">
        <w:rPr>
          <w:rStyle w:val="tgc"/>
          <w:rFonts w:cs="Arial"/>
          <w:color w:val="222222"/>
          <w:sz w:val="24"/>
        </w:rPr>
        <w:t>h</w:t>
      </w:r>
      <w:r w:rsidR="000224A7" w:rsidRPr="0094713F">
        <w:rPr>
          <w:rStyle w:val="tgc"/>
          <w:rFonts w:cs="Arial"/>
          <w:color w:val="222222"/>
          <w:sz w:val="24"/>
        </w:rPr>
        <w:t>elp</w:t>
      </w:r>
      <w:r w:rsidR="00404DE5" w:rsidRPr="0094713F">
        <w:rPr>
          <w:rStyle w:val="tgc"/>
          <w:rFonts w:cs="Arial"/>
          <w:color w:val="222222"/>
          <w:sz w:val="24"/>
        </w:rPr>
        <w:t>s</w:t>
      </w:r>
      <w:r w:rsidR="000224A7" w:rsidRPr="0094713F">
        <w:rPr>
          <w:rStyle w:val="tgc"/>
          <w:rFonts w:cs="Arial"/>
          <w:color w:val="222222"/>
          <w:sz w:val="24"/>
        </w:rPr>
        <w:t xml:space="preserve"> get clearer x-ray pictures of the area.</w:t>
      </w:r>
    </w:p>
    <w:p w14:paraId="4E0584BC" w14:textId="77777777" w:rsidR="008416F9" w:rsidRPr="008416F9" w:rsidRDefault="008416F9" w:rsidP="00E35547">
      <w:pPr>
        <w:pStyle w:val="ListParagraph"/>
        <w:spacing w:before="0" w:after="0" w:line="120" w:lineRule="exact"/>
        <w:jc w:val="left"/>
        <w:rPr>
          <w:rStyle w:val="tgc"/>
          <w:rFonts w:cs="Arial"/>
          <w:color w:val="222222"/>
          <w:sz w:val="24"/>
        </w:rPr>
      </w:pPr>
    </w:p>
    <w:p w14:paraId="44C20048" w14:textId="77777777" w:rsidR="008416F9" w:rsidRPr="00572129" w:rsidRDefault="008416F9" w:rsidP="00E35547">
      <w:pPr>
        <w:pStyle w:val="ListParagraph"/>
        <w:numPr>
          <w:ilvl w:val="0"/>
          <w:numId w:val="4"/>
        </w:numPr>
        <w:spacing w:before="120" w:after="120"/>
        <w:ind w:left="284" w:hanging="227"/>
        <w:jc w:val="left"/>
        <w:rPr>
          <w:rStyle w:val="tgc"/>
          <w:rFonts w:cs="Arial"/>
          <w:color w:val="222222"/>
          <w:sz w:val="24"/>
        </w:rPr>
      </w:pPr>
      <w:r w:rsidRPr="00572129">
        <w:rPr>
          <w:rStyle w:val="tgc"/>
          <w:rFonts w:cs="Arial"/>
          <w:b/>
          <w:color w:val="222222"/>
          <w:sz w:val="24"/>
        </w:rPr>
        <w:t xml:space="preserve">Nuclear </w:t>
      </w:r>
      <w:r w:rsidR="00FC76AF" w:rsidRPr="00572129">
        <w:rPr>
          <w:rStyle w:val="tgc"/>
          <w:rFonts w:cs="Arial"/>
          <w:b/>
          <w:color w:val="222222"/>
          <w:sz w:val="24"/>
        </w:rPr>
        <w:t>m</w:t>
      </w:r>
      <w:r w:rsidRPr="00572129">
        <w:rPr>
          <w:rStyle w:val="tgc"/>
          <w:rFonts w:cs="Arial"/>
          <w:b/>
          <w:color w:val="222222"/>
          <w:sz w:val="24"/>
        </w:rPr>
        <w:t>edicine</w:t>
      </w:r>
      <w:r w:rsidRPr="00572129">
        <w:rPr>
          <w:rStyle w:val="tgc"/>
          <w:rFonts w:cs="Arial"/>
          <w:color w:val="222222"/>
          <w:sz w:val="24"/>
        </w:rPr>
        <w:t xml:space="preserve"> scans use a special camera (gamma) to take pictures </w:t>
      </w:r>
      <w:r w:rsidR="00FC76AF" w:rsidRPr="00572129">
        <w:rPr>
          <w:rStyle w:val="tgc"/>
          <w:rFonts w:cs="Arial"/>
          <w:color w:val="222222"/>
          <w:sz w:val="24"/>
        </w:rPr>
        <w:t>show</w:t>
      </w:r>
      <w:r w:rsidR="00E62921" w:rsidRPr="00572129">
        <w:rPr>
          <w:rStyle w:val="tgc"/>
          <w:rFonts w:cs="Arial"/>
          <w:color w:val="222222"/>
          <w:sz w:val="24"/>
        </w:rPr>
        <w:t>ing</w:t>
      </w:r>
      <w:r w:rsidR="00FC76AF" w:rsidRPr="00572129">
        <w:rPr>
          <w:rStyle w:val="tgc"/>
          <w:rFonts w:cs="Arial"/>
          <w:color w:val="222222"/>
          <w:sz w:val="24"/>
        </w:rPr>
        <w:t xml:space="preserve"> the function of different parts of the body. A radioactive chemical </w:t>
      </w:r>
      <w:r w:rsidR="00E62921" w:rsidRPr="00572129">
        <w:rPr>
          <w:rStyle w:val="tgc"/>
          <w:rFonts w:cs="Arial"/>
          <w:color w:val="222222"/>
          <w:sz w:val="24"/>
        </w:rPr>
        <w:t xml:space="preserve">that can be picked up by the scanner </w:t>
      </w:r>
      <w:r w:rsidR="00FC76AF" w:rsidRPr="00572129">
        <w:rPr>
          <w:rStyle w:val="tgc"/>
          <w:rFonts w:cs="Arial"/>
          <w:color w:val="222222"/>
          <w:sz w:val="24"/>
        </w:rPr>
        <w:t xml:space="preserve">is </w:t>
      </w:r>
      <w:r w:rsidR="00E62921" w:rsidRPr="00572129">
        <w:rPr>
          <w:rStyle w:val="tgc"/>
          <w:rFonts w:cs="Arial"/>
          <w:color w:val="222222"/>
          <w:sz w:val="24"/>
        </w:rPr>
        <w:t xml:space="preserve">injected </w:t>
      </w:r>
      <w:r w:rsidR="00FC76AF" w:rsidRPr="00572129">
        <w:rPr>
          <w:rStyle w:val="tgc"/>
          <w:rFonts w:cs="Arial"/>
          <w:color w:val="222222"/>
          <w:sz w:val="24"/>
        </w:rPr>
        <w:t>into the body.</w:t>
      </w:r>
    </w:p>
    <w:p w14:paraId="619197C8" w14:textId="4F033A6B" w:rsidR="00853577" w:rsidRPr="008F67C2" w:rsidRDefault="00B5703B" w:rsidP="0094713F">
      <w:pPr>
        <w:spacing w:after="160" w:line="240" w:lineRule="auto"/>
        <w:rPr>
          <w:rFonts w:ascii="Arial" w:hAnsi="Arial" w:cs="Arial"/>
          <w:sz w:val="24"/>
          <w:szCs w:val="24"/>
        </w:rPr>
      </w:pPr>
      <w:r>
        <w:rPr>
          <w:rFonts w:ascii="Arial" w:hAnsi="Arial" w:cs="Arial"/>
          <w:sz w:val="24"/>
          <w:szCs w:val="24"/>
        </w:rPr>
        <w:t>T</w:t>
      </w:r>
      <w:r w:rsidR="00853577" w:rsidRPr="008F67C2">
        <w:rPr>
          <w:rFonts w:ascii="Arial" w:hAnsi="Arial" w:cs="Arial"/>
          <w:sz w:val="24"/>
          <w:szCs w:val="24"/>
        </w:rPr>
        <w:t>hese radiological examinations should be avoided during pregnancy, and if possible</w:t>
      </w:r>
      <w:r w:rsidR="00A76690">
        <w:rPr>
          <w:rFonts w:ascii="Arial" w:hAnsi="Arial" w:cs="Arial"/>
          <w:sz w:val="24"/>
          <w:szCs w:val="24"/>
        </w:rPr>
        <w:t>,</w:t>
      </w:r>
      <w:r w:rsidR="00853577" w:rsidRPr="008F67C2">
        <w:rPr>
          <w:rFonts w:ascii="Arial" w:hAnsi="Arial" w:cs="Arial"/>
          <w:sz w:val="24"/>
          <w:szCs w:val="24"/>
        </w:rPr>
        <w:t xml:space="preserve"> even in undiagnosed pregnancy.</w:t>
      </w:r>
    </w:p>
    <w:p w14:paraId="2978B464" w14:textId="77777777" w:rsidR="00853577" w:rsidRPr="008F67C2" w:rsidRDefault="00853577" w:rsidP="0094713F">
      <w:pPr>
        <w:spacing w:after="160" w:line="240" w:lineRule="auto"/>
        <w:rPr>
          <w:rFonts w:ascii="Arial" w:hAnsi="Arial" w:cs="Arial"/>
          <w:sz w:val="24"/>
          <w:szCs w:val="24"/>
        </w:rPr>
      </w:pPr>
      <w:r w:rsidRPr="008F67C2">
        <w:rPr>
          <w:rFonts w:ascii="Arial" w:hAnsi="Arial" w:cs="Arial"/>
          <w:sz w:val="24"/>
          <w:szCs w:val="24"/>
        </w:rPr>
        <w:t>Some surgical procedures, including orthopaedic (bone) surgery and cardiac (heart) procedures also involve the use of x-rays in doses that should be avoided in pregnancy.</w:t>
      </w:r>
    </w:p>
    <w:p w14:paraId="16AD26EA" w14:textId="77777777" w:rsidR="00853577" w:rsidRPr="008F67C2" w:rsidRDefault="00853577" w:rsidP="0094713F">
      <w:pPr>
        <w:spacing w:before="120" w:after="120" w:line="240" w:lineRule="auto"/>
        <w:rPr>
          <w:rFonts w:ascii="Arial" w:hAnsi="Arial" w:cs="Arial"/>
          <w:color w:val="000000"/>
          <w:sz w:val="24"/>
          <w:szCs w:val="24"/>
        </w:rPr>
      </w:pPr>
      <w:r w:rsidRPr="008F67C2">
        <w:rPr>
          <w:rFonts w:ascii="Arial" w:hAnsi="Arial" w:cs="Arial"/>
          <w:color w:val="000000"/>
          <w:sz w:val="24"/>
          <w:szCs w:val="24"/>
        </w:rPr>
        <w:t>The small increase in risk of childhood cancer does not justify termination of pregnancy if these x-rays are required in an emergency</w:t>
      </w:r>
      <w:r w:rsidR="004D7C4C" w:rsidRPr="006A3E96">
        <w:rPr>
          <w:rFonts w:ascii="Arial" w:hAnsi="Arial" w:cs="Arial"/>
          <w:color w:val="000000"/>
          <w:sz w:val="24"/>
          <w:szCs w:val="24"/>
          <w:vertAlign w:val="superscript"/>
        </w:rPr>
        <w:t>3</w:t>
      </w:r>
      <w:r w:rsidRPr="008F67C2">
        <w:rPr>
          <w:rFonts w:ascii="Arial" w:hAnsi="Arial" w:cs="Arial"/>
          <w:color w:val="000000"/>
          <w:sz w:val="24"/>
          <w:szCs w:val="24"/>
        </w:rPr>
        <w:t>.</w:t>
      </w:r>
      <w:r w:rsidR="00192AD1">
        <w:rPr>
          <w:rFonts w:ascii="Arial" w:hAnsi="Arial" w:cs="Arial"/>
          <w:color w:val="000000"/>
          <w:sz w:val="24"/>
          <w:szCs w:val="24"/>
        </w:rPr>
        <w:t xml:space="preserve"> </w:t>
      </w:r>
    </w:p>
    <w:p w14:paraId="0BBA9688" w14:textId="77777777" w:rsidR="00853577" w:rsidRPr="008F67C2" w:rsidRDefault="00E35547" w:rsidP="008B59B1">
      <w:pPr>
        <w:spacing w:before="240" w:after="120" w:line="300" w:lineRule="exact"/>
        <w:rPr>
          <w:rFonts w:ascii="Arial" w:hAnsi="Arial" w:cs="Arial"/>
          <w:b/>
          <w:color w:val="0070C0"/>
          <w:sz w:val="24"/>
          <w:szCs w:val="24"/>
        </w:rPr>
      </w:pPr>
      <w:r w:rsidRPr="008F67C2">
        <w:rPr>
          <w:rFonts w:ascii="Arial" w:hAnsi="Arial" w:cs="Arial"/>
          <w:noProof/>
          <w:sz w:val="24"/>
          <w:szCs w:val="24"/>
          <w:lang w:eastAsia="en-GB"/>
        </w:rPr>
        <w:drawing>
          <wp:anchor distT="0" distB="0" distL="114300" distR="114300" simplePos="0" relativeHeight="251673600" behindDoc="0" locked="0" layoutInCell="1" allowOverlap="1" wp14:anchorId="11D92F7A" wp14:editId="53FF1730">
            <wp:simplePos x="0" y="0"/>
            <wp:positionH relativeFrom="margin">
              <wp:posOffset>4986020</wp:posOffset>
            </wp:positionH>
            <wp:positionV relativeFrom="margin">
              <wp:posOffset>8573135</wp:posOffset>
            </wp:positionV>
            <wp:extent cx="1146810" cy="1289050"/>
            <wp:effectExtent l="0" t="0" r="0" b="6350"/>
            <wp:wrapSquare wrapText="bothSides"/>
            <wp:docPr id="24" name="Picture 24" descr="http://www.nhs.uk/Livewell/Sexandyoungpeople/PublishingImages/T_0716_pregnancy-test_120113149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s.uk/Livewell/Sexandyoungpeople/PublishingImages/T_0716_pregnancy-test_120113149_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8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577" w:rsidRPr="008F67C2">
        <w:rPr>
          <w:rFonts w:ascii="Arial" w:hAnsi="Arial" w:cs="Arial"/>
          <w:b/>
          <w:color w:val="0070C0"/>
          <w:sz w:val="24"/>
          <w:szCs w:val="24"/>
        </w:rPr>
        <w:t>Testing for Pregnancy at Alder Hey</w:t>
      </w:r>
    </w:p>
    <w:p w14:paraId="102DA9BD" w14:textId="1EC74C05" w:rsidR="007A37CE" w:rsidRDefault="00853577" w:rsidP="007A37CE">
      <w:pPr>
        <w:spacing w:before="120" w:after="0" w:line="300" w:lineRule="exact"/>
        <w:rPr>
          <w:rFonts w:ascii="Arial" w:hAnsi="Arial" w:cs="Arial"/>
          <w:sz w:val="24"/>
          <w:szCs w:val="24"/>
        </w:rPr>
      </w:pPr>
      <w:r w:rsidRPr="008F67C2">
        <w:rPr>
          <w:rFonts w:ascii="Arial" w:hAnsi="Arial" w:cs="Arial"/>
          <w:sz w:val="24"/>
          <w:szCs w:val="24"/>
        </w:rPr>
        <w:t>A</w:t>
      </w:r>
      <w:r>
        <w:rPr>
          <w:rFonts w:ascii="Arial" w:hAnsi="Arial" w:cs="Arial"/>
          <w:sz w:val="24"/>
          <w:szCs w:val="24"/>
        </w:rPr>
        <w:t>ll female</w:t>
      </w:r>
      <w:r w:rsidR="00464A34">
        <w:rPr>
          <w:rFonts w:ascii="Arial" w:hAnsi="Arial" w:cs="Arial"/>
          <w:sz w:val="24"/>
          <w:szCs w:val="24"/>
        </w:rPr>
        <w:t>-born</w:t>
      </w:r>
      <w:r>
        <w:rPr>
          <w:rFonts w:ascii="Arial" w:hAnsi="Arial" w:cs="Arial"/>
          <w:sz w:val="24"/>
          <w:szCs w:val="24"/>
        </w:rPr>
        <w:t xml:space="preserve"> patients aged 12 years or older who are having a procedure involving a high dose of radiation will be asked to provide a sample of </w:t>
      </w:r>
    </w:p>
    <w:p w14:paraId="42D57254" w14:textId="77777777" w:rsidR="00853577" w:rsidRDefault="00853577" w:rsidP="007A37CE">
      <w:pPr>
        <w:spacing w:after="120" w:line="300" w:lineRule="exact"/>
        <w:rPr>
          <w:rFonts w:ascii="Arial" w:hAnsi="Arial" w:cs="Arial"/>
          <w:sz w:val="24"/>
          <w:szCs w:val="24"/>
        </w:rPr>
      </w:pPr>
      <w:r>
        <w:rPr>
          <w:rFonts w:ascii="Arial" w:hAnsi="Arial" w:cs="Arial"/>
          <w:sz w:val="24"/>
          <w:szCs w:val="24"/>
        </w:rPr>
        <w:t>urine for a pregnancy test before their procedure.</w:t>
      </w:r>
    </w:p>
    <w:p w14:paraId="118FE2F9" w14:textId="07D3B3CD" w:rsidR="007A37CE" w:rsidRDefault="00853577" w:rsidP="007A37CE">
      <w:pPr>
        <w:spacing w:before="120" w:after="0" w:line="300" w:lineRule="exact"/>
        <w:rPr>
          <w:rFonts w:ascii="Arial" w:hAnsi="Arial" w:cs="Arial"/>
          <w:sz w:val="24"/>
          <w:szCs w:val="24"/>
        </w:rPr>
      </w:pPr>
      <w:r w:rsidRPr="008F67C2">
        <w:rPr>
          <w:rFonts w:ascii="Arial" w:hAnsi="Arial" w:cs="Arial"/>
          <w:sz w:val="24"/>
          <w:szCs w:val="24"/>
        </w:rPr>
        <w:t xml:space="preserve">Patients are asked to arrive at least 30 minutes before their </w:t>
      </w:r>
      <w:r>
        <w:rPr>
          <w:rFonts w:ascii="Arial" w:hAnsi="Arial" w:cs="Arial"/>
          <w:sz w:val="24"/>
          <w:szCs w:val="24"/>
        </w:rPr>
        <w:t>x-ray is due</w:t>
      </w:r>
      <w:r w:rsidR="0025692F">
        <w:rPr>
          <w:rFonts w:ascii="Arial" w:hAnsi="Arial" w:cs="Arial"/>
          <w:sz w:val="24"/>
          <w:szCs w:val="24"/>
        </w:rPr>
        <w:t>,</w:t>
      </w:r>
      <w:r>
        <w:rPr>
          <w:rFonts w:ascii="Arial" w:hAnsi="Arial" w:cs="Arial"/>
          <w:sz w:val="24"/>
          <w:szCs w:val="24"/>
        </w:rPr>
        <w:t xml:space="preserve"> </w:t>
      </w:r>
    </w:p>
    <w:p w14:paraId="48DC9EB2" w14:textId="1D59023C" w:rsidR="007A37CE" w:rsidRPr="00464A34" w:rsidRDefault="00853577" w:rsidP="00464A34">
      <w:pPr>
        <w:spacing w:after="120" w:line="300" w:lineRule="exact"/>
        <w:rPr>
          <w:rFonts w:ascii="Arial" w:hAnsi="Arial" w:cs="Arial"/>
          <w:sz w:val="24"/>
          <w:szCs w:val="24"/>
        </w:rPr>
      </w:pPr>
      <w:proofErr w:type="gramStart"/>
      <w:r w:rsidRPr="008F67C2">
        <w:rPr>
          <w:rFonts w:ascii="Arial" w:hAnsi="Arial" w:cs="Arial"/>
          <w:sz w:val="24"/>
          <w:szCs w:val="24"/>
        </w:rPr>
        <w:t>in order to</w:t>
      </w:r>
      <w:proofErr w:type="gramEnd"/>
      <w:r w:rsidRPr="008F67C2">
        <w:rPr>
          <w:rFonts w:ascii="Arial" w:hAnsi="Arial" w:cs="Arial"/>
          <w:sz w:val="24"/>
          <w:szCs w:val="24"/>
        </w:rPr>
        <w:t xml:space="preserve"> complete the pregnancy test</w:t>
      </w:r>
      <w:r>
        <w:rPr>
          <w:rFonts w:ascii="Arial" w:hAnsi="Arial" w:cs="Arial"/>
          <w:sz w:val="24"/>
          <w:szCs w:val="24"/>
        </w:rPr>
        <w:t xml:space="preserve"> without delaying their procedure</w:t>
      </w:r>
      <w:r w:rsidRPr="008F67C2">
        <w:rPr>
          <w:rFonts w:ascii="Arial" w:hAnsi="Arial" w:cs="Arial"/>
          <w:sz w:val="24"/>
          <w:szCs w:val="24"/>
        </w:rPr>
        <w:t>.</w:t>
      </w:r>
      <w:r w:rsidR="007A37CE">
        <w:rPr>
          <w:rFonts w:ascii="Arial" w:hAnsi="Arial" w:cs="Arial"/>
          <w:b/>
          <w:color w:val="0062AC"/>
          <w:sz w:val="24"/>
          <w:szCs w:val="24"/>
        </w:rPr>
        <w:br w:type="page"/>
      </w:r>
    </w:p>
    <w:p w14:paraId="52C0EF6D" w14:textId="77777777" w:rsidR="007A37CE" w:rsidRDefault="007A37CE" w:rsidP="007A37CE">
      <w:pPr>
        <w:spacing w:after="120" w:line="300" w:lineRule="exact"/>
        <w:rPr>
          <w:rFonts w:ascii="Arial" w:hAnsi="Arial" w:cs="Arial"/>
          <w:b/>
          <w:color w:val="0062AC"/>
          <w:sz w:val="24"/>
          <w:szCs w:val="24"/>
        </w:rPr>
      </w:pPr>
    </w:p>
    <w:p w14:paraId="4EADFD7E" w14:textId="77777777" w:rsidR="00853577" w:rsidRPr="00742482" w:rsidRDefault="00853577" w:rsidP="007A37CE">
      <w:pPr>
        <w:spacing w:after="120" w:line="300" w:lineRule="exact"/>
        <w:rPr>
          <w:rFonts w:ascii="Arial" w:hAnsi="Arial" w:cs="Arial"/>
          <w:b/>
          <w:color w:val="0062AC"/>
          <w:sz w:val="24"/>
          <w:szCs w:val="24"/>
        </w:rPr>
      </w:pPr>
      <w:r w:rsidRPr="00742482">
        <w:rPr>
          <w:rFonts w:ascii="Arial" w:hAnsi="Arial" w:cs="Arial"/>
          <w:b/>
          <w:color w:val="0062AC"/>
          <w:sz w:val="24"/>
          <w:szCs w:val="24"/>
        </w:rPr>
        <w:t xml:space="preserve">Consent </w:t>
      </w:r>
    </w:p>
    <w:p w14:paraId="03E29CE6" w14:textId="0ACCB6EA" w:rsidR="00853577" w:rsidRDefault="00853577" w:rsidP="009B5249">
      <w:pPr>
        <w:spacing w:before="200" w:after="120" w:line="300" w:lineRule="exact"/>
        <w:rPr>
          <w:rFonts w:ascii="Arial" w:hAnsi="Arial" w:cs="Arial"/>
          <w:sz w:val="24"/>
          <w:szCs w:val="24"/>
        </w:rPr>
      </w:pPr>
      <w:r>
        <w:rPr>
          <w:rFonts w:ascii="Arial" w:hAnsi="Arial" w:cs="Arial"/>
          <w:sz w:val="24"/>
          <w:szCs w:val="24"/>
        </w:rPr>
        <w:t>If a doctor considers a young person to be mature enough, they are judged to be ‘competent to consent’ and can agree to a pregnancy test for themselves. Competent young people can also refuse a pregnancy test</w:t>
      </w:r>
      <w:r w:rsidR="009B5249">
        <w:rPr>
          <w:rFonts w:ascii="Arial" w:hAnsi="Arial" w:cs="Arial"/>
          <w:sz w:val="24"/>
          <w:szCs w:val="24"/>
          <w:vertAlign w:val="superscript"/>
        </w:rPr>
        <w:t>3</w:t>
      </w:r>
      <w:r>
        <w:rPr>
          <w:rFonts w:ascii="Arial" w:hAnsi="Arial" w:cs="Arial"/>
          <w:sz w:val="24"/>
          <w:szCs w:val="24"/>
        </w:rPr>
        <w:t>.</w:t>
      </w:r>
    </w:p>
    <w:p w14:paraId="27A9DA08" w14:textId="01376657" w:rsidR="00853577" w:rsidRDefault="00853577" w:rsidP="009B5249">
      <w:pPr>
        <w:spacing w:before="120" w:after="120" w:line="300" w:lineRule="exact"/>
        <w:rPr>
          <w:rFonts w:ascii="Arial" w:hAnsi="Arial" w:cs="Arial"/>
          <w:sz w:val="24"/>
          <w:szCs w:val="24"/>
        </w:rPr>
      </w:pPr>
      <w:r>
        <w:rPr>
          <w:rFonts w:ascii="Arial" w:hAnsi="Arial" w:cs="Arial"/>
          <w:sz w:val="24"/>
          <w:szCs w:val="24"/>
        </w:rPr>
        <w:t xml:space="preserve">Parents and carers can refuse their </w:t>
      </w:r>
      <w:r w:rsidR="00464A34">
        <w:rPr>
          <w:rFonts w:ascii="Arial" w:hAnsi="Arial" w:cs="Arial"/>
          <w:sz w:val="24"/>
          <w:szCs w:val="24"/>
        </w:rPr>
        <w:t>child</w:t>
      </w:r>
      <w:r>
        <w:rPr>
          <w:rFonts w:ascii="Arial" w:hAnsi="Arial" w:cs="Arial"/>
          <w:sz w:val="24"/>
          <w:szCs w:val="24"/>
        </w:rPr>
        <w:t xml:space="preserve"> being tested for pregnancy, if their </w:t>
      </w:r>
      <w:r w:rsidR="00464A34">
        <w:rPr>
          <w:rFonts w:ascii="Arial" w:hAnsi="Arial" w:cs="Arial"/>
          <w:sz w:val="24"/>
          <w:szCs w:val="24"/>
        </w:rPr>
        <w:t>child</w:t>
      </w:r>
      <w:r>
        <w:rPr>
          <w:rFonts w:ascii="Arial" w:hAnsi="Arial" w:cs="Arial"/>
          <w:sz w:val="24"/>
          <w:szCs w:val="24"/>
        </w:rPr>
        <w:t xml:space="preserve"> is not competent to consent.</w:t>
      </w:r>
    </w:p>
    <w:p w14:paraId="3A1E1A68" w14:textId="77777777" w:rsidR="00853577" w:rsidRDefault="00853577" w:rsidP="009B5249">
      <w:pPr>
        <w:spacing w:before="120" w:after="120" w:line="300" w:lineRule="exact"/>
        <w:rPr>
          <w:rFonts w:ascii="Arial" w:hAnsi="Arial" w:cs="Arial"/>
          <w:sz w:val="24"/>
          <w:szCs w:val="24"/>
        </w:rPr>
      </w:pPr>
      <w:r>
        <w:rPr>
          <w:rFonts w:ascii="Arial" w:hAnsi="Arial" w:cs="Arial"/>
          <w:sz w:val="24"/>
          <w:szCs w:val="24"/>
        </w:rPr>
        <w:t>We would want to discuss the reasons for refusing a test, to help us make the best decisions about treatment and keeping young people safe.</w:t>
      </w:r>
    </w:p>
    <w:p w14:paraId="2FE7D5C8" w14:textId="77777777" w:rsidR="00853577" w:rsidRPr="00A71318" w:rsidRDefault="00853577" w:rsidP="00E35547">
      <w:pPr>
        <w:spacing w:before="200" w:after="120" w:line="300" w:lineRule="exact"/>
        <w:rPr>
          <w:rFonts w:ascii="Arial" w:hAnsi="Arial" w:cs="Arial"/>
          <w:b/>
          <w:color w:val="0070C0"/>
          <w:sz w:val="24"/>
          <w:szCs w:val="24"/>
        </w:rPr>
      </w:pPr>
      <w:r w:rsidRPr="00A71318">
        <w:rPr>
          <w:rFonts w:ascii="Arial" w:hAnsi="Arial" w:cs="Arial"/>
          <w:b/>
          <w:color w:val="0070C0"/>
          <w:sz w:val="24"/>
          <w:szCs w:val="24"/>
        </w:rPr>
        <w:t>Pregnancy Test</w:t>
      </w:r>
      <w:r w:rsidR="00B5703B">
        <w:rPr>
          <w:rFonts w:ascii="Arial" w:hAnsi="Arial" w:cs="Arial"/>
          <w:b/>
          <w:color w:val="0070C0"/>
          <w:sz w:val="24"/>
          <w:szCs w:val="24"/>
        </w:rPr>
        <w:t xml:space="preserve"> </w:t>
      </w:r>
      <w:r w:rsidRPr="00A71318">
        <w:rPr>
          <w:rFonts w:ascii="Arial" w:hAnsi="Arial" w:cs="Arial"/>
          <w:b/>
          <w:color w:val="0070C0"/>
          <w:sz w:val="24"/>
          <w:szCs w:val="24"/>
        </w:rPr>
        <w:t xml:space="preserve">results </w:t>
      </w:r>
    </w:p>
    <w:p w14:paraId="6C0136DD" w14:textId="77777777" w:rsidR="00853577" w:rsidRDefault="00853577" w:rsidP="009B5249">
      <w:pPr>
        <w:spacing w:before="200" w:line="300" w:lineRule="exact"/>
        <w:rPr>
          <w:rFonts w:ascii="Arial" w:hAnsi="Arial" w:cs="Arial"/>
          <w:sz w:val="24"/>
          <w:szCs w:val="24"/>
        </w:rPr>
      </w:pPr>
      <w:r w:rsidRPr="007A3772">
        <w:rPr>
          <w:rFonts w:ascii="Arial" w:hAnsi="Arial" w:cs="Arial"/>
          <w:sz w:val="24"/>
          <w:szCs w:val="24"/>
        </w:rPr>
        <w:t>The hospital cannot share the result</w:t>
      </w:r>
      <w:r>
        <w:rPr>
          <w:rFonts w:ascii="Arial" w:hAnsi="Arial" w:cs="Arial"/>
          <w:sz w:val="24"/>
          <w:szCs w:val="24"/>
        </w:rPr>
        <w:t xml:space="preserve"> of the pregnancy tests</w:t>
      </w:r>
      <w:r w:rsidRPr="007A3772">
        <w:rPr>
          <w:rFonts w:ascii="Arial" w:hAnsi="Arial" w:cs="Arial"/>
          <w:sz w:val="24"/>
          <w:szCs w:val="24"/>
        </w:rPr>
        <w:t xml:space="preserve"> with parents or carers without a competent</w:t>
      </w:r>
      <w:r>
        <w:rPr>
          <w:rStyle w:val="FootnoteReference"/>
          <w:rFonts w:ascii="Arial" w:hAnsi="Arial" w:cs="Arial"/>
          <w:sz w:val="24"/>
          <w:szCs w:val="24"/>
        </w:rPr>
        <w:t xml:space="preserve"> </w:t>
      </w:r>
      <w:r w:rsidRPr="007A3772">
        <w:rPr>
          <w:rFonts w:ascii="Arial" w:hAnsi="Arial" w:cs="Arial"/>
          <w:sz w:val="24"/>
          <w:szCs w:val="24"/>
        </w:rPr>
        <w:t xml:space="preserve"> young person’s permission. </w:t>
      </w:r>
      <w:r>
        <w:rPr>
          <w:rFonts w:ascii="Arial" w:hAnsi="Arial" w:cs="Arial"/>
          <w:sz w:val="24"/>
          <w:szCs w:val="24"/>
        </w:rPr>
        <w:t xml:space="preserve"> </w:t>
      </w:r>
      <w:r w:rsidRPr="007A3772">
        <w:rPr>
          <w:rFonts w:ascii="Arial" w:hAnsi="Arial" w:cs="Arial"/>
          <w:sz w:val="24"/>
          <w:szCs w:val="24"/>
        </w:rPr>
        <w:t xml:space="preserve">We will encourage young </w:t>
      </w:r>
      <w:r>
        <w:rPr>
          <w:rFonts w:ascii="Arial" w:hAnsi="Arial" w:cs="Arial"/>
          <w:sz w:val="24"/>
          <w:szCs w:val="24"/>
        </w:rPr>
        <w:t xml:space="preserve">people to involve their parent or </w:t>
      </w:r>
      <w:r w:rsidRPr="007A3772">
        <w:rPr>
          <w:rFonts w:ascii="Arial" w:hAnsi="Arial" w:cs="Arial"/>
          <w:sz w:val="24"/>
          <w:szCs w:val="24"/>
        </w:rPr>
        <w:t>care</w:t>
      </w:r>
      <w:r>
        <w:rPr>
          <w:rFonts w:ascii="Arial" w:hAnsi="Arial" w:cs="Arial"/>
          <w:sz w:val="24"/>
          <w:szCs w:val="24"/>
        </w:rPr>
        <w:t xml:space="preserve">r in decisions about their care. </w:t>
      </w:r>
      <w:r w:rsidRPr="007A3772">
        <w:rPr>
          <w:rFonts w:ascii="Arial" w:hAnsi="Arial" w:cs="Arial"/>
          <w:sz w:val="24"/>
          <w:szCs w:val="24"/>
        </w:rPr>
        <w:t xml:space="preserve"> </w:t>
      </w:r>
    </w:p>
    <w:p w14:paraId="05A2BAFE" w14:textId="77777777" w:rsidR="00853577" w:rsidRDefault="00853577" w:rsidP="009B5249">
      <w:pPr>
        <w:spacing w:before="120" w:line="300" w:lineRule="exact"/>
        <w:rPr>
          <w:rFonts w:ascii="Arial" w:hAnsi="Arial" w:cs="Arial"/>
          <w:sz w:val="24"/>
          <w:szCs w:val="24"/>
        </w:rPr>
      </w:pPr>
      <w:r w:rsidRPr="007A3772">
        <w:rPr>
          <w:rFonts w:ascii="Arial" w:hAnsi="Arial" w:cs="Arial"/>
          <w:sz w:val="24"/>
          <w:szCs w:val="24"/>
        </w:rPr>
        <w:t>For most young people</w:t>
      </w:r>
      <w:r>
        <w:rPr>
          <w:rFonts w:ascii="Arial" w:hAnsi="Arial" w:cs="Arial"/>
          <w:sz w:val="24"/>
          <w:szCs w:val="24"/>
        </w:rPr>
        <w:t>, we expect</w:t>
      </w:r>
      <w:r w:rsidRPr="007A3772">
        <w:rPr>
          <w:rFonts w:ascii="Arial" w:hAnsi="Arial" w:cs="Arial"/>
          <w:sz w:val="24"/>
          <w:szCs w:val="24"/>
        </w:rPr>
        <w:t xml:space="preserve"> the test will be negative, showing that they are not pregnant, and the procedure can go ahead as planned. </w:t>
      </w:r>
      <w:r>
        <w:rPr>
          <w:rFonts w:ascii="Arial" w:hAnsi="Arial" w:cs="Arial"/>
          <w:sz w:val="24"/>
          <w:szCs w:val="24"/>
        </w:rPr>
        <w:t>W</w:t>
      </w:r>
      <w:r w:rsidRPr="007A3772">
        <w:rPr>
          <w:rFonts w:ascii="Arial" w:hAnsi="Arial" w:cs="Arial"/>
          <w:sz w:val="24"/>
          <w:szCs w:val="24"/>
        </w:rPr>
        <w:t xml:space="preserve">e will not routinely inform parents </w:t>
      </w:r>
      <w:r>
        <w:rPr>
          <w:rFonts w:ascii="Arial" w:hAnsi="Arial" w:cs="Arial"/>
          <w:sz w:val="24"/>
          <w:szCs w:val="24"/>
        </w:rPr>
        <w:t xml:space="preserve">or </w:t>
      </w:r>
      <w:r w:rsidRPr="007A3772">
        <w:rPr>
          <w:rFonts w:ascii="Arial" w:hAnsi="Arial" w:cs="Arial"/>
          <w:sz w:val="24"/>
          <w:szCs w:val="24"/>
        </w:rPr>
        <w:t xml:space="preserve">carers of the result of the pregnancy test, even if it is negative. </w:t>
      </w:r>
    </w:p>
    <w:p w14:paraId="4EEC5BBE" w14:textId="77777777" w:rsidR="00853577" w:rsidRDefault="00853577" w:rsidP="009B5249">
      <w:pPr>
        <w:spacing w:before="120" w:after="120" w:line="300" w:lineRule="exact"/>
        <w:rPr>
          <w:rFonts w:ascii="Arial" w:hAnsi="Arial" w:cs="Arial"/>
          <w:sz w:val="24"/>
          <w:szCs w:val="24"/>
        </w:rPr>
      </w:pPr>
      <w:r w:rsidRPr="007A3772">
        <w:rPr>
          <w:rFonts w:ascii="Arial" w:hAnsi="Arial" w:cs="Arial"/>
          <w:sz w:val="24"/>
          <w:szCs w:val="24"/>
        </w:rPr>
        <w:t>For a small number of young people, the test may be positive</w:t>
      </w:r>
      <w:r>
        <w:rPr>
          <w:rFonts w:ascii="Arial" w:hAnsi="Arial" w:cs="Arial"/>
          <w:sz w:val="24"/>
          <w:szCs w:val="24"/>
        </w:rPr>
        <w:t>. We would</w:t>
      </w:r>
      <w:r w:rsidRPr="007A3772">
        <w:rPr>
          <w:rFonts w:ascii="Arial" w:hAnsi="Arial" w:cs="Arial"/>
          <w:sz w:val="24"/>
          <w:szCs w:val="24"/>
        </w:rPr>
        <w:t xml:space="preserve"> have to think very carefully about the best way to proceed, and make sure the right care was organised to help with the pregnancy.</w:t>
      </w:r>
    </w:p>
    <w:p w14:paraId="5C886E13" w14:textId="77777777" w:rsidR="00853577" w:rsidRDefault="00853577" w:rsidP="009B5249">
      <w:pPr>
        <w:spacing w:before="120" w:after="120" w:line="300" w:lineRule="exact"/>
        <w:rPr>
          <w:rFonts w:ascii="Arial" w:hAnsi="Arial" w:cs="Arial"/>
          <w:sz w:val="24"/>
          <w:szCs w:val="24"/>
        </w:rPr>
      </w:pPr>
      <w:r w:rsidRPr="007A3772">
        <w:rPr>
          <w:rFonts w:ascii="Arial" w:hAnsi="Arial" w:cs="Arial"/>
          <w:sz w:val="24"/>
          <w:szCs w:val="24"/>
        </w:rPr>
        <w:t>In some circumstances, a positive result may not be due to pregnancy, and the reasons for this may need to be investigated with an ultrasound scan or blood test.</w:t>
      </w:r>
    </w:p>
    <w:p w14:paraId="78F3B7E0" w14:textId="77777777" w:rsidR="00853577" w:rsidRPr="007A3772" w:rsidRDefault="00853577" w:rsidP="009B5249">
      <w:pPr>
        <w:spacing w:before="120" w:line="300" w:lineRule="exact"/>
        <w:rPr>
          <w:rFonts w:ascii="Arial" w:hAnsi="Arial" w:cs="Arial"/>
          <w:sz w:val="24"/>
          <w:szCs w:val="24"/>
        </w:rPr>
      </w:pPr>
      <w:r w:rsidRPr="007A3772">
        <w:rPr>
          <w:rFonts w:ascii="Arial" w:hAnsi="Arial" w:cs="Arial"/>
          <w:sz w:val="24"/>
          <w:szCs w:val="24"/>
        </w:rPr>
        <w:t>Sometimes it is necessary to cancel or delay procedures at short notice. If this happens, please do not assume that this is due to the result of a pregnancy test.</w:t>
      </w:r>
    </w:p>
    <w:p w14:paraId="38E1F892" w14:textId="77777777" w:rsidR="00853577" w:rsidRPr="008F67C2" w:rsidRDefault="00853577" w:rsidP="00853577">
      <w:pPr>
        <w:spacing w:before="120" w:after="120" w:line="300" w:lineRule="exact"/>
        <w:rPr>
          <w:rFonts w:ascii="Arial" w:hAnsi="Arial" w:cs="Arial"/>
          <w:b/>
          <w:noProof/>
          <w:color w:val="0070C0"/>
          <w:sz w:val="24"/>
          <w:szCs w:val="24"/>
        </w:rPr>
      </w:pPr>
      <w:r w:rsidRPr="008F67C2">
        <w:rPr>
          <w:rFonts w:ascii="Arial" w:hAnsi="Arial" w:cs="Arial"/>
          <w:b/>
          <w:color w:val="0070C0"/>
          <w:sz w:val="24"/>
          <w:szCs w:val="24"/>
        </w:rPr>
        <w:t>Collecting your urine sample</w:t>
      </w:r>
      <w:r w:rsidRPr="008F67C2">
        <w:rPr>
          <w:rFonts w:ascii="Arial" w:hAnsi="Arial" w:cs="Arial"/>
          <w:b/>
          <w:noProof/>
          <w:color w:val="0070C0"/>
          <w:sz w:val="24"/>
          <w:szCs w:val="24"/>
        </w:rPr>
        <w:t>:</w:t>
      </w:r>
    </w:p>
    <w:p w14:paraId="5009DDF8" w14:textId="77777777" w:rsidR="00853577" w:rsidRPr="008F67C2" w:rsidRDefault="00853577" w:rsidP="009B5249">
      <w:pPr>
        <w:spacing w:before="200" w:after="120" w:line="300" w:lineRule="exact"/>
        <w:rPr>
          <w:rFonts w:ascii="Arial" w:hAnsi="Arial" w:cs="Arial"/>
          <w:noProof/>
          <w:sz w:val="24"/>
          <w:szCs w:val="24"/>
        </w:rPr>
      </w:pPr>
      <w:r w:rsidRPr="008F67C2">
        <w:rPr>
          <w:rFonts w:ascii="Arial" w:hAnsi="Arial" w:cs="Arial"/>
          <w:noProof/>
          <w:sz w:val="24"/>
          <w:szCs w:val="24"/>
        </w:rPr>
        <w:t xml:space="preserve">Please collect a sample of urine on the morning of the procedure. The first urine of the day is the best, as it is the most concentrated, but don’t worry if it is collected later. </w:t>
      </w:r>
    </w:p>
    <w:p w14:paraId="25954046" w14:textId="77777777" w:rsidR="00853577" w:rsidRPr="008F67C2" w:rsidRDefault="00853577" w:rsidP="009B5249">
      <w:pPr>
        <w:spacing w:after="0" w:line="300" w:lineRule="exact"/>
        <w:rPr>
          <w:rFonts w:ascii="Arial" w:hAnsi="Arial" w:cs="Arial"/>
          <w:noProof/>
          <w:sz w:val="24"/>
          <w:szCs w:val="24"/>
        </w:rPr>
      </w:pPr>
      <w:r w:rsidRPr="008F67C2">
        <w:rPr>
          <w:rFonts w:ascii="Arial" w:hAnsi="Arial" w:cs="Arial"/>
          <w:noProof/>
          <w:sz w:val="24"/>
          <w:szCs w:val="24"/>
        </w:rPr>
        <w:t xml:space="preserve">If you are collecting your urine at home, please store your sample in a suitable container in the fridge until you are ready to travel to Alder Hey. Specimen containers can be obtained from your GP, any pharmacy or from the lab at Alder Hey. Please ring the lab on 0151 252 5488 (or via switchboard on 0151 228 4811, extension 2488) if you would like one sent to you by post.  </w:t>
      </w:r>
    </w:p>
    <w:p w14:paraId="69CF745A" w14:textId="77777777" w:rsidR="00E35547" w:rsidRDefault="00E35547" w:rsidP="009B5249">
      <w:pPr>
        <w:spacing w:after="0" w:line="220" w:lineRule="exact"/>
        <w:rPr>
          <w:rFonts w:ascii="Arial" w:hAnsi="Arial" w:cs="Arial"/>
          <w:b/>
          <w:color w:val="0070C0"/>
          <w:sz w:val="24"/>
          <w:szCs w:val="24"/>
        </w:rPr>
      </w:pPr>
    </w:p>
    <w:p w14:paraId="56AF8001" w14:textId="6AF0F0AD" w:rsidR="004D7C4C" w:rsidRDefault="004D7C4C" w:rsidP="009B5249">
      <w:pPr>
        <w:spacing w:after="120" w:line="300" w:lineRule="exact"/>
        <w:rPr>
          <w:rFonts w:ascii="Arial" w:hAnsi="Arial" w:cs="Arial"/>
          <w:b/>
          <w:color w:val="0070C0"/>
          <w:sz w:val="24"/>
          <w:szCs w:val="24"/>
        </w:rPr>
      </w:pPr>
      <w:r>
        <w:rPr>
          <w:rFonts w:ascii="Arial" w:hAnsi="Arial" w:cs="Arial"/>
          <w:b/>
          <w:color w:val="0070C0"/>
          <w:sz w:val="24"/>
          <w:szCs w:val="24"/>
        </w:rPr>
        <w:t>References</w:t>
      </w:r>
    </w:p>
    <w:p w14:paraId="28DA7A72" w14:textId="77777777" w:rsidR="009B5249" w:rsidRPr="009B5249" w:rsidRDefault="009B5249" w:rsidP="009B5249">
      <w:pPr>
        <w:pStyle w:val="ListParagraph"/>
        <w:numPr>
          <w:ilvl w:val="0"/>
          <w:numId w:val="5"/>
        </w:numPr>
        <w:spacing w:before="0" w:line="260" w:lineRule="exact"/>
        <w:ind w:left="357" w:hanging="357"/>
        <w:jc w:val="left"/>
        <w:rPr>
          <w:rFonts w:cs="Arial"/>
          <w:color w:val="0070C0"/>
          <w:sz w:val="24"/>
        </w:rPr>
      </w:pPr>
      <w:r w:rsidRPr="009B5249">
        <w:rPr>
          <w:rFonts w:cs="Arial"/>
          <w:sz w:val="24"/>
        </w:rPr>
        <w:t xml:space="preserve">Pre-procedure Pregnancy Checking in under 16s: Guidance for Clinicians </w:t>
      </w:r>
    </w:p>
    <w:p w14:paraId="60982C33" w14:textId="77777777" w:rsidR="009B5249" w:rsidRPr="009B5249" w:rsidRDefault="00747954" w:rsidP="009B5249">
      <w:pPr>
        <w:pStyle w:val="ListParagraph"/>
        <w:spacing w:before="0" w:line="260" w:lineRule="exact"/>
        <w:ind w:left="357"/>
        <w:jc w:val="left"/>
        <w:rPr>
          <w:rFonts w:cs="Arial"/>
          <w:color w:val="0070C0"/>
          <w:sz w:val="24"/>
        </w:rPr>
      </w:pPr>
      <w:hyperlink r:id="rId12" w:history="1">
        <w:r w:rsidR="009B5249" w:rsidRPr="009B5249">
          <w:rPr>
            <w:rStyle w:val="Hyperlink"/>
            <w:rFonts w:cs="Arial"/>
            <w:sz w:val="24"/>
          </w:rPr>
          <w:t>https://www.rcpch.ac.uk/resources/pre-procedure-pregnancy-checking-under-16s-guidance-clinicians</w:t>
        </w:r>
      </w:hyperlink>
    </w:p>
    <w:p w14:paraId="48E487A1" w14:textId="77777777" w:rsidR="009B5249" w:rsidRPr="009B5249" w:rsidRDefault="009B5249" w:rsidP="009B5249">
      <w:pPr>
        <w:pStyle w:val="ListParagraph"/>
        <w:spacing w:before="120" w:line="260" w:lineRule="exact"/>
        <w:ind w:left="357"/>
        <w:jc w:val="left"/>
        <w:rPr>
          <w:rFonts w:cs="Arial"/>
          <w:color w:val="0070C0"/>
          <w:sz w:val="24"/>
        </w:rPr>
      </w:pPr>
    </w:p>
    <w:p w14:paraId="023402EF" w14:textId="77777777" w:rsidR="009B5249" w:rsidRPr="009B5249" w:rsidRDefault="009B5249" w:rsidP="009B5249">
      <w:pPr>
        <w:pStyle w:val="ListParagraph"/>
        <w:numPr>
          <w:ilvl w:val="0"/>
          <w:numId w:val="5"/>
        </w:numPr>
        <w:spacing w:before="120" w:line="260" w:lineRule="exact"/>
        <w:ind w:left="357" w:hanging="357"/>
        <w:rPr>
          <w:rStyle w:val="Hyperlink"/>
          <w:rFonts w:cs="Arial"/>
          <w:color w:val="0070C0"/>
          <w:sz w:val="24"/>
        </w:rPr>
      </w:pPr>
      <w:r w:rsidRPr="009B5249">
        <w:rPr>
          <w:rFonts w:cs="Arial"/>
          <w:sz w:val="24"/>
        </w:rPr>
        <w:t xml:space="preserve">Protection of Pregnant Patients during Diagnostic Medical Exposures. Advice from the Health Protection Agency, the Royal College of Radiologists and the College of Radiographers. </w:t>
      </w:r>
      <w:hyperlink r:id="rId13" w:history="1">
        <w:r w:rsidRPr="009B5249">
          <w:rPr>
            <w:rStyle w:val="Hyperlink"/>
            <w:rFonts w:cs="Arial"/>
            <w:sz w:val="24"/>
          </w:rPr>
          <w:t>https://www.gov.uk/government/uploads/system/uploads/attachment_data/file/335107/RCE-9_for_web.pdf</w:t>
        </w:r>
      </w:hyperlink>
    </w:p>
    <w:p w14:paraId="20613D54" w14:textId="77777777" w:rsidR="009B5249" w:rsidRPr="009B5249" w:rsidRDefault="009B5249" w:rsidP="009B5249">
      <w:pPr>
        <w:pStyle w:val="ListParagraph"/>
        <w:spacing w:before="120" w:line="260" w:lineRule="exact"/>
        <w:ind w:left="357"/>
        <w:rPr>
          <w:rFonts w:cs="Arial"/>
          <w:color w:val="0070C0"/>
          <w:sz w:val="24"/>
        </w:rPr>
      </w:pPr>
    </w:p>
    <w:p w14:paraId="4D7A8354" w14:textId="77777777" w:rsidR="009B5249" w:rsidRPr="009B5249" w:rsidRDefault="009B5249" w:rsidP="009B5249">
      <w:pPr>
        <w:pStyle w:val="ListParagraph"/>
        <w:numPr>
          <w:ilvl w:val="0"/>
          <w:numId w:val="5"/>
        </w:numPr>
        <w:spacing w:before="120" w:line="260" w:lineRule="exact"/>
        <w:ind w:left="357" w:hanging="357"/>
        <w:jc w:val="left"/>
        <w:rPr>
          <w:rFonts w:cs="Arial"/>
          <w:color w:val="0070C0"/>
          <w:sz w:val="24"/>
        </w:rPr>
      </w:pPr>
      <w:r w:rsidRPr="009B5249">
        <w:rPr>
          <w:rFonts w:eastAsiaTheme="minorHAnsi" w:cs="Arial"/>
          <w:color w:val="000000"/>
          <w:sz w:val="24"/>
          <w:lang w:eastAsia="en-US"/>
        </w:rPr>
        <w:t xml:space="preserve">NSPCC Gillick Competency and Fraser Guidelines </w:t>
      </w:r>
      <w:hyperlink r:id="rId14" w:history="1">
        <w:r w:rsidRPr="009B5249">
          <w:rPr>
            <w:rStyle w:val="Hyperlink"/>
            <w:rFonts w:eastAsiaTheme="minorHAnsi" w:cs="Arial"/>
            <w:sz w:val="24"/>
            <w:lang w:eastAsia="en-US"/>
          </w:rPr>
          <w:t>https://www.nspcc.org.uk/preventing-abuse/child-protection-system/legal-definition-child-rights-law/gillick-competency-fraser-guidelines/</w:t>
        </w:r>
      </w:hyperlink>
    </w:p>
    <w:p w14:paraId="3316F5F4" w14:textId="77777777" w:rsidR="00E35547" w:rsidRDefault="00E35547">
      <w:pPr>
        <w:rPr>
          <w:rFonts w:cs="Arial"/>
          <w:b/>
          <w:color w:val="0070C0"/>
          <w:sz w:val="24"/>
        </w:rPr>
      </w:pPr>
      <w:r>
        <w:rPr>
          <w:rFonts w:cs="Arial"/>
          <w:b/>
          <w:color w:val="0070C0"/>
          <w:sz w:val="24"/>
        </w:rPr>
        <w:br w:type="page"/>
      </w:r>
    </w:p>
    <w:p w14:paraId="12E664AA" w14:textId="77777777" w:rsidR="00E35547" w:rsidRDefault="00E35547" w:rsidP="00E35547">
      <w:pPr>
        <w:spacing w:before="120" w:line="300" w:lineRule="exact"/>
        <w:rPr>
          <w:rFonts w:cs="Arial"/>
          <w:b/>
          <w:color w:val="0070C0"/>
          <w:sz w:val="24"/>
        </w:rPr>
      </w:pPr>
    </w:p>
    <w:p w14:paraId="2BB08B20" w14:textId="77777777" w:rsidR="00853577" w:rsidRPr="009B5249" w:rsidRDefault="00853577" w:rsidP="00E35547">
      <w:pPr>
        <w:spacing w:before="120" w:line="300" w:lineRule="exact"/>
        <w:rPr>
          <w:rFonts w:ascii="Arial" w:hAnsi="Arial" w:cs="Arial"/>
          <w:b/>
          <w:color w:val="0070C0"/>
          <w:sz w:val="24"/>
        </w:rPr>
      </w:pPr>
      <w:r w:rsidRPr="009B5249">
        <w:rPr>
          <w:rFonts w:ascii="Arial" w:hAnsi="Arial" w:cs="Arial"/>
          <w:b/>
          <w:color w:val="0070C0"/>
          <w:sz w:val="24"/>
        </w:rPr>
        <w:t>For further information</w:t>
      </w:r>
    </w:p>
    <w:p w14:paraId="2ED61B66" w14:textId="77777777" w:rsidR="00853577" w:rsidRPr="00A71318" w:rsidRDefault="00853577" w:rsidP="00572129">
      <w:pPr>
        <w:spacing w:before="120" w:after="0" w:line="240" w:lineRule="auto"/>
        <w:rPr>
          <w:rFonts w:ascii="Arial" w:hAnsi="Arial" w:cs="Arial"/>
          <w:sz w:val="24"/>
          <w:szCs w:val="24"/>
        </w:rPr>
      </w:pPr>
      <w:r w:rsidRPr="0017247E">
        <w:rPr>
          <w:rFonts w:ascii="Arial" w:hAnsi="Arial" w:cs="Arial"/>
          <w:sz w:val="24"/>
          <w:szCs w:val="24"/>
        </w:rPr>
        <w:t>If you have any q</w:t>
      </w:r>
      <w:r>
        <w:rPr>
          <w:rFonts w:ascii="Arial" w:hAnsi="Arial" w:cs="Arial"/>
          <w:sz w:val="24"/>
          <w:szCs w:val="24"/>
        </w:rPr>
        <w:t xml:space="preserve">uestions about </w:t>
      </w:r>
      <w:r w:rsidRPr="00A71318">
        <w:rPr>
          <w:rFonts w:ascii="Arial" w:hAnsi="Arial" w:cs="Arial"/>
          <w:sz w:val="24"/>
          <w:szCs w:val="24"/>
        </w:rPr>
        <w:t>pregnancy testing, consent, competency</w:t>
      </w:r>
      <w:r>
        <w:rPr>
          <w:rFonts w:ascii="Arial" w:hAnsi="Arial" w:cs="Arial"/>
          <w:sz w:val="24"/>
          <w:szCs w:val="24"/>
        </w:rPr>
        <w:t xml:space="preserve"> or </w:t>
      </w:r>
      <w:r w:rsidRPr="00A71318">
        <w:rPr>
          <w:rFonts w:ascii="Arial" w:hAnsi="Arial" w:cs="Arial"/>
          <w:sz w:val="24"/>
          <w:szCs w:val="24"/>
        </w:rPr>
        <w:t xml:space="preserve">sharing </w:t>
      </w:r>
      <w:r>
        <w:rPr>
          <w:rFonts w:ascii="Arial" w:hAnsi="Arial" w:cs="Arial"/>
          <w:sz w:val="24"/>
          <w:szCs w:val="24"/>
        </w:rPr>
        <w:t xml:space="preserve">test results </w:t>
      </w:r>
      <w:r w:rsidRPr="0017247E">
        <w:rPr>
          <w:rFonts w:ascii="Arial" w:hAnsi="Arial" w:cs="Arial"/>
          <w:sz w:val="24"/>
          <w:szCs w:val="24"/>
        </w:rPr>
        <w:t xml:space="preserve">please visit the Alder Hey website </w:t>
      </w:r>
      <w:hyperlink r:id="rId15" w:history="1">
        <w:r w:rsidRPr="0017247E">
          <w:rPr>
            <w:rFonts w:ascii="Arial" w:hAnsi="Arial" w:cs="Arial"/>
            <w:color w:val="0000FF"/>
            <w:sz w:val="24"/>
            <w:szCs w:val="24"/>
            <w:u w:val="single"/>
          </w:rPr>
          <w:t>http://www.alderhey.nhs.uk</w:t>
        </w:r>
      </w:hyperlink>
    </w:p>
    <w:p w14:paraId="66E5EA8C" w14:textId="77777777" w:rsidR="007A37CE" w:rsidRDefault="007A37CE" w:rsidP="00572129">
      <w:pPr>
        <w:spacing w:before="240" w:after="120" w:line="240" w:lineRule="auto"/>
        <w:rPr>
          <w:rFonts w:ascii="Arial" w:hAnsi="Arial" w:cs="Arial"/>
          <w:sz w:val="24"/>
          <w:szCs w:val="24"/>
        </w:rPr>
      </w:pPr>
    </w:p>
    <w:p w14:paraId="1D63FC8A" w14:textId="77777777" w:rsidR="007A37CE" w:rsidRDefault="007A37CE" w:rsidP="00572129">
      <w:pPr>
        <w:spacing w:before="240" w:after="120" w:line="240" w:lineRule="auto"/>
        <w:rPr>
          <w:rFonts w:ascii="Arial" w:hAnsi="Arial" w:cs="Arial"/>
          <w:sz w:val="24"/>
          <w:szCs w:val="24"/>
        </w:rPr>
      </w:pPr>
    </w:p>
    <w:p w14:paraId="1FDC0164" w14:textId="77777777" w:rsidR="007A37CE" w:rsidRDefault="007A37CE" w:rsidP="00572129">
      <w:pPr>
        <w:spacing w:before="240" w:after="120" w:line="240" w:lineRule="auto"/>
        <w:rPr>
          <w:rFonts w:ascii="Arial" w:hAnsi="Arial" w:cs="Arial"/>
          <w:sz w:val="24"/>
          <w:szCs w:val="24"/>
        </w:rPr>
      </w:pPr>
    </w:p>
    <w:p w14:paraId="562E2933" w14:textId="77777777" w:rsidR="007A37CE" w:rsidRDefault="007A37CE" w:rsidP="00572129">
      <w:pPr>
        <w:spacing w:before="240" w:after="120" w:line="240" w:lineRule="auto"/>
        <w:rPr>
          <w:rFonts w:ascii="Arial" w:hAnsi="Arial" w:cs="Arial"/>
          <w:sz w:val="24"/>
          <w:szCs w:val="24"/>
        </w:rPr>
      </w:pPr>
    </w:p>
    <w:p w14:paraId="43EF7B7E" w14:textId="77777777" w:rsidR="007A37CE" w:rsidRDefault="007A37CE" w:rsidP="00572129">
      <w:pPr>
        <w:spacing w:before="240" w:after="120" w:line="240" w:lineRule="auto"/>
        <w:rPr>
          <w:rFonts w:ascii="Arial" w:hAnsi="Arial" w:cs="Arial"/>
          <w:sz w:val="24"/>
          <w:szCs w:val="24"/>
        </w:rPr>
      </w:pPr>
    </w:p>
    <w:p w14:paraId="5561752D" w14:textId="77777777" w:rsidR="007A37CE" w:rsidRDefault="007A37CE" w:rsidP="00572129">
      <w:pPr>
        <w:spacing w:before="240" w:after="120" w:line="240" w:lineRule="auto"/>
        <w:rPr>
          <w:rFonts w:ascii="Arial" w:hAnsi="Arial" w:cs="Arial"/>
          <w:sz w:val="24"/>
          <w:szCs w:val="24"/>
        </w:rPr>
      </w:pPr>
    </w:p>
    <w:p w14:paraId="16D9287A" w14:textId="77777777" w:rsidR="007A37CE" w:rsidRDefault="007A37CE" w:rsidP="00572129">
      <w:pPr>
        <w:spacing w:before="240" w:after="120" w:line="240" w:lineRule="auto"/>
        <w:rPr>
          <w:rFonts w:ascii="Arial" w:hAnsi="Arial" w:cs="Arial"/>
          <w:sz w:val="24"/>
          <w:szCs w:val="24"/>
        </w:rPr>
      </w:pPr>
    </w:p>
    <w:p w14:paraId="23F27DBB" w14:textId="77777777" w:rsidR="007A37CE" w:rsidRDefault="007A37CE" w:rsidP="00572129">
      <w:pPr>
        <w:spacing w:before="240" w:after="120" w:line="240" w:lineRule="auto"/>
        <w:rPr>
          <w:rFonts w:ascii="Arial" w:hAnsi="Arial" w:cs="Arial"/>
          <w:sz w:val="24"/>
          <w:szCs w:val="24"/>
        </w:rPr>
      </w:pPr>
    </w:p>
    <w:p w14:paraId="28CE2542" w14:textId="77777777" w:rsidR="007A37CE" w:rsidRDefault="007A37CE" w:rsidP="00572129">
      <w:pPr>
        <w:spacing w:before="240" w:after="120" w:line="240" w:lineRule="auto"/>
        <w:rPr>
          <w:rFonts w:ascii="Arial" w:hAnsi="Arial" w:cs="Arial"/>
          <w:sz w:val="24"/>
          <w:szCs w:val="24"/>
        </w:rPr>
      </w:pPr>
    </w:p>
    <w:p w14:paraId="077822E8" w14:textId="77777777" w:rsidR="007A37CE" w:rsidRDefault="007A37CE" w:rsidP="00572129">
      <w:pPr>
        <w:spacing w:before="240" w:after="120" w:line="240" w:lineRule="auto"/>
        <w:rPr>
          <w:rFonts w:ascii="Arial" w:hAnsi="Arial" w:cs="Arial"/>
          <w:sz w:val="24"/>
          <w:szCs w:val="24"/>
        </w:rPr>
      </w:pPr>
    </w:p>
    <w:p w14:paraId="26DFCE2A" w14:textId="77777777" w:rsidR="007A37CE" w:rsidRDefault="007A37CE" w:rsidP="00572129">
      <w:pPr>
        <w:spacing w:before="240" w:after="120" w:line="240" w:lineRule="auto"/>
        <w:rPr>
          <w:rFonts w:ascii="Arial" w:hAnsi="Arial" w:cs="Arial"/>
          <w:sz w:val="24"/>
          <w:szCs w:val="24"/>
        </w:rPr>
      </w:pPr>
    </w:p>
    <w:p w14:paraId="72F4D75A" w14:textId="77777777" w:rsidR="007A37CE" w:rsidRDefault="007A37CE" w:rsidP="00572129">
      <w:pPr>
        <w:spacing w:before="240" w:after="120" w:line="240" w:lineRule="auto"/>
        <w:rPr>
          <w:rFonts w:ascii="Arial" w:hAnsi="Arial" w:cs="Arial"/>
          <w:sz w:val="24"/>
          <w:szCs w:val="24"/>
        </w:rPr>
      </w:pPr>
    </w:p>
    <w:p w14:paraId="35F69D71" w14:textId="77777777" w:rsidR="007A37CE" w:rsidRDefault="007A37CE" w:rsidP="00572129">
      <w:pPr>
        <w:spacing w:before="240" w:after="120" w:line="240" w:lineRule="auto"/>
        <w:rPr>
          <w:rFonts w:ascii="Arial" w:hAnsi="Arial" w:cs="Arial"/>
          <w:sz w:val="24"/>
          <w:szCs w:val="24"/>
        </w:rPr>
      </w:pPr>
    </w:p>
    <w:p w14:paraId="5102DABB"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This leaflet only gives general information.  You must always discuss the individual treatment of your child with the appropriate member of staff.  Do not rely on this leaflet alone for information about your child’s treatment.</w:t>
      </w:r>
    </w:p>
    <w:p w14:paraId="758E1A3D" w14:textId="77777777" w:rsidR="009E2619" w:rsidRDefault="009E2619" w:rsidP="00E35547">
      <w:pPr>
        <w:spacing w:after="0" w:line="240" w:lineRule="auto"/>
        <w:rPr>
          <w:rFonts w:ascii="Arial" w:hAnsi="Arial" w:cs="Arial"/>
          <w:sz w:val="24"/>
          <w:szCs w:val="24"/>
        </w:rPr>
      </w:pPr>
    </w:p>
    <w:p w14:paraId="67917BFC"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This information can be made available in other languages and formats if requested.</w:t>
      </w:r>
    </w:p>
    <w:p w14:paraId="534E6D0E" w14:textId="77777777" w:rsidR="00E35547" w:rsidRPr="00E35547" w:rsidRDefault="00E35547" w:rsidP="00E35547">
      <w:pPr>
        <w:spacing w:after="0" w:line="240" w:lineRule="auto"/>
        <w:rPr>
          <w:rFonts w:ascii="Arial" w:hAnsi="Arial" w:cs="Arial"/>
          <w:sz w:val="24"/>
          <w:szCs w:val="24"/>
        </w:rPr>
      </w:pPr>
    </w:p>
    <w:p w14:paraId="02BA8B41"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Alder Hey Children’s NHS Foundation Trust</w:t>
      </w:r>
    </w:p>
    <w:p w14:paraId="497CF5EF"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Alder Hey</w:t>
      </w:r>
    </w:p>
    <w:p w14:paraId="59F3A9F1"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Eaton Road</w:t>
      </w:r>
    </w:p>
    <w:p w14:paraId="73CB6467"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Liverpool</w:t>
      </w:r>
    </w:p>
    <w:p w14:paraId="5CD7CC29" w14:textId="77777777" w:rsidR="00E35547" w:rsidRPr="00E35547" w:rsidRDefault="009E2619" w:rsidP="00E35547">
      <w:pPr>
        <w:spacing w:after="0" w:line="240" w:lineRule="auto"/>
        <w:rPr>
          <w:rFonts w:ascii="Arial" w:hAnsi="Arial" w:cs="Arial"/>
          <w:sz w:val="24"/>
          <w:szCs w:val="24"/>
        </w:rPr>
      </w:pPr>
      <w:r w:rsidRPr="00E35547">
        <w:rPr>
          <w:rFonts w:ascii="Arial" w:hAnsi="Arial" w:cs="Arial"/>
          <w:b/>
          <w:noProof/>
          <w:sz w:val="24"/>
          <w:szCs w:val="24"/>
          <w:lang w:eastAsia="en-GB"/>
        </w:rPr>
        <w:drawing>
          <wp:anchor distT="0" distB="0" distL="114300" distR="114300" simplePos="0" relativeHeight="251675648" behindDoc="1" locked="0" layoutInCell="1" allowOverlap="1" wp14:anchorId="7C296B4B" wp14:editId="5C061ACC">
            <wp:simplePos x="0" y="0"/>
            <wp:positionH relativeFrom="column">
              <wp:posOffset>-723900</wp:posOffset>
            </wp:positionH>
            <wp:positionV relativeFrom="paragraph">
              <wp:posOffset>107950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35547" w:rsidRPr="00E35547">
        <w:rPr>
          <w:rFonts w:ascii="Arial" w:hAnsi="Arial" w:cs="Arial"/>
          <w:sz w:val="24"/>
          <w:szCs w:val="24"/>
        </w:rPr>
        <w:t>L12 2AP</w:t>
      </w:r>
    </w:p>
    <w:p w14:paraId="5DC02DC4" w14:textId="77777777" w:rsidR="00E35547" w:rsidRPr="00E35547" w:rsidRDefault="00E35547" w:rsidP="00E35547">
      <w:pPr>
        <w:spacing w:after="0" w:line="240" w:lineRule="auto"/>
        <w:rPr>
          <w:rFonts w:ascii="Arial" w:hAnsi="Arial" w:cs="Arial"/>
          <w:sz w:val="24"/>
          <w:szCs w:val="24"/>
        </w:rPr>
      </w:pPr>
    </w:p>
    <w:p w14:paraId="30A88F1F" w14:textId="77777777" w:rsidR="00E35547" w:rsidRPr="00E35547" w:rsidRDefault="00E35547" w:rsidP="00E35547">
      <w:pPr>
        <w:spacing w:after="0" w:line="240" w:lineRule="auto"/>
        <w:rPr>
          <w:rFonts w:ascii="Arial" w:hAnsi="Arial" w:cs="Arial"/>
          <w:sz w:val="24"/>
          <w:szCs w:val="24"/>
        </w:rPr>
      </w:pPr>
      <w:r w:rsidRPr="00E35547">
        <w:rPr>
          <w:rFonts w:ascii="Arial" w:hAnsi="Arial" w:cs="Arial"/>
          <w:sz w:val="24"/>
          <w:szCs w:val="24"/>
        </w:rPr>
        <w:t>Tel: 0151 228 4811</w:t>
      </w:r>
    </w:p>
    <w:p w14:paraId="4D8766B6" w14:textId="77777777" w:rsidR="00E35547" w:rsidRPr="00E35547" w:rsidRDefault="00747954" w:rsidP="00E35547">
      <w:pPr>
        <w:spacing w:after="0" w:line="240" w:lineRule="auto"/>
        <w:rPr>
          <w:rFonts w:ascii="Arial" w:hAnsi="Arial" w:cs="Arial"/>
          <w:sz w:val="24"/>
          <w:szCs w:val="24"/>
        </w:rPr>
      </w:pPr>
      <w:hyperlink r:id="rId17" w:history="1">
        <w:r w:rsidR="00E35547" w:rsidRPr="00E35547">
          <w:rPr>
            <w:rFonts w:ascii="Arial" w:hAnsi="Arial" w:cs="Arial"/>
            <w:color w:val="0000FF"/>
            <w:sz w:val="24"/>
            <w:szCs w:val="24"/>
            <w:u w:val="single"/>
          </w:rPr>
          <w:t>www.alderhey.nhs.uk</w:t>
        </w:r>
      </w:hyperlink>
    </w:p>
    <w:p w14:paraId="5E7C34C6" w14:textId="77777777" w:rsidR="00E35547" w:rsidRPr="00E35547" w:rsidRDefault="00E35547" w:rsidP="00E35547">
      <w:pPr>
        <w:spacing w:after="0" w:line="240" w:lineRule="auto"/>
        <w:rPr>
          <w:rFonts w:ascii="Arial" w:hAnsi="Arial" w:cs="Arial"/>
          <w:sz w:val="24"/>
          <w:szCs w:val="24"/>
        </w:rPr>
      </w:pPr>
    </w:p>
    <w:p w14:paraId="5E0175E8" w14:textId="77777777" w:rsidR="00E35547" w:rsidRPr="00E35547" w:rsidRDefault="00E35547" w:rsidP="00E35547">
      <w:pPr>
        <w:spacing w:after="0" w:line="240" w:lineRule="auto"/>
        <w:rPr>
          <w:rFonts w:ascii="Arial" w:hAnsi="Arial" w:cs="Arial"/>
          <w:b/>
          <w:sz w:val="24"/>
          <w:szCs w:val="24"/>
        </w:rPr>
      </w:pPr>
    </w:p>
    <w:p w14:paraId="79152749" w14:textId="05970C2D" w:rsidR="00E35547" w:rsidRPr="00E35547" w:rsidRDefault="00E35547" w:rsidP="00E35547">
      <w:pPr>
        <w:spacing w:after="0" w:line="240" w:lineRule="auto"/>
        <w:rPr>
          <w:rFonts w:ascii="Arial" w:hAnsi="Arial" w:cs="Arial"/>
          <w:b/>
          <w:sz w:val="24"/>
          <w:szCs w:val="24"/>
        </w:rPr>
      </w:pPr>
      <w:r w:rsidRPr="00E35547">
        <w:rPr>
          <w:rFonts w:ascii="Arial" w:hAnsi="Arial" w:cs="Arial"/>
          <w:b/>
          <w:sz w:val="24"/>
          <w:szCs w:val="24"/>
        </w:rPr>
        <w:t xml:space="preserve">© Alder Hey                 Review Date: </w:t>
      </w:r>
      <w:r w:rsidR="009B5249">
        <w:rPr>
          <w:rFonts w:ascii="Arial" w:hAnsi="Arial" w:cs="Arial"/>
          <w:b/>
          <w:sz w:val="24"/>
          <w:szCs w:val="24"/>
        </w:rPr>
        <w:t>May 202</w:t>
      </w:r>
      <w:r w:rsidR="00302CCC">
        <w:rPr>
          <w:rFonts w:ascii="Arial" w:hAnsi="Arial" w:cs="Arial"/>
          <w:b/>
          <w:sz w:val="24"/>
          <w:szCs w:val="24"/>
        </w:rPr>
        <w:t>7</w:t>
      </w:r>
      <w:r w:rsidRPr="00E35547">
        <w:rPr>
          <w:rFonts w:ascii="Arial" w:hAnsi="Arial" w:cs="Arial"/>
          <w:b/>
          <w:sz w:val="24"/>
          <w:szCs w:val="24"/>
        </w:rPr>
        <w:t xml:space="preserve">               PIAG: </w:t>
      </w:r>
      <w:r>
        <w:rPr>
          <w:rFonts w:ascii="Arial" w:hAnsi="Arial" w:cs="Arial"/>
          <w:b/>
          <w:sz w:val="24"/>
          <w:szCs w:val="24"/>
        </w:rPr>
        <w:t>0010</w:t>
      </w:r>
    </w:p>
    <w:p w14:paraId="3B910BD6" w14:textId="77777777" w:rsidR="00E35547" w:rsidRDefault="00E35547" w:rsidP="00E35547"/>
    <w:p w14:paraId="467FF55F" w14:textId="77777777" w:rsidR="007A37CE" w:rsidRDefault="007A37CE" w:rsidP="00572129">
      <w:pPr>
        <w:spacing w:before="240" w:after="120" w:line="240" w:lineRule="auto"/>
        <w:rPr>
          <w:rFonts w:ascii="Arial" w:hAnsi="Arial" w:cs="Arial"/>
          <w:sz w:val="24"/>
          <w:szCs w:val="24"/>
        </w:rPr>
      </w:pPr>
    </w:p>
    <w:sectPr w:rsidR="007A37CE" w:rsidSect="007A37CE">
      <w:headerReference w:type="first" r:id="rId18"/>
      <w:pgSz w:w="11906" w:h="16838" w:code="9"/>
      <w:pgMar w:top="284" w:right="1134" w:bottom="28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2985" w14:textId="77777777" w:rsidR="00166BE3" w:rsidRDefault="00166BE3" w:rsidP="00853577">
      <w:pPr>
        <w:spacing w:after="0" w:line="240" w:lineRule="auto"/>
      </w:pPr>
      <w:r>
        <w:separator/>
      </w:r>
    </w:p>
  </w:endnote>
  <w:endnote w:type="continuationSeparator" w:id="0">
    <w:p w14:paraId="5DCB27D6" w14:textId="77777777" w:rsidR="00166BE3" w:rsidRDefault="00166BE3" w:rsidP="0085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ABBB" w14:textId="77777777" w:rsidR="00166BE3" w:rsidRDefault="00166BE3" w:rsidP="00853577">
      <w:pPr>
        <w:spacing w:after="0" w:line="240" w:lineRule="auto"/>
      </w:pPr>
      <w:r>
        <w:separator/>
      </w:r>
    </w:p>
  </w:footnote>
  <w:footnote w:type="continuationSeparator" w:id="0">
    <w:p w14:paraId="7991E9E1" w14:textId="77777777" w:rsidR="00166BE3" w:rsidRDefault="00166BE3" w:rsidP="00853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D451" w14:textId="77777777" w:rsidR="00464A34" w:rsidRPr="006D3811" w:rsidRDefault="00464A34" w:rsidP="00B36759">
    <w:pPr>
      <w:pStyle w:val="Header"/>
      <w:jc w:val="right"/>
      <w:rPr>
        <w:rFonts w:ascii="Arial" w:hAnsi="Arial" w:cs="Arial"/>
        <w:sz w:val="24"/>
        <w:szCs w:val="24"/>
      </w:rPr>
    </w:pPr>
  </w:p>
  <w:p w14:paraId="46E60529" w14:textId="77777777" w:rsidR="00464A34" w:rsidRDefault="0046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8F5"/>
    <w:multiLevelType w:val="hybridMultilevel"/>
    <w:tmpl w:val="D65C0A12"/>
    <w:lvl w:ilvl="0" w:tplc="994EE37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469D1"/>
    <w:multiLevelType w:val="hybridMultilevel"/>
    <w:tmpl w:val="4A364C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83C00"/>
    <w:multiLevelType w:val="hybridMultilevel"/>
    <w:tmpl w:val="FCE8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417A2"/>
    <w:multiLevelType w:val="hybridMultilevel"/>
    <w:tmpl w:val="980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A6E15"/>
    <w:multiLevelType w:val="multilevel"/>
    <w:tmpl w:val="E47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692898">
    <w:abstractNumId w:val="4"/>
  </w:num>
  <w:num w:numId="2" w16cid:durableId="1102190713">
    <w:abstractNumId w:val="2"/>
  </w:num>
  <w:num w:numId="3" w16cid:durableId="2012485521">
    <w:abstractNumId w:val="1"/>
  </w:num>
  <w:num w:numId="4" w16cid:durableId="311642280">
    <w:abstractNumId w:val="3"/>
  </w:num>
  <w:num w:numId="5" w16cid:durableId="97487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77"/>
    <w:rsid w:val="000224A7"/>
    <w:rsid w:val="00064760"/>
    <w:rsid w:val="000B19D8"/>
    <w:rsid w:val="00166BE3"/>
    <w:rsid w:val="0017629F"/>
    <w:rsid w:val="00192AD1"/>
    <w:rsid w:val="001E6D52"/>
    <w:rsid w:val="0025692F"/>
    <w:rsid w:val="00302CCC"/>
    <w:rsid w:val="00305B3F"/>
    <w:rsid w:val="00313ED8"/>
    <w:rsid w:val="003231ED"/>
    <w:rsid w:val="003656D1"/>
    <w:rsid w:val="003C6FAB"/>
    <w:rsid w:val="003D3068"/>
    <w:rsid w:val="00404DE5"/>
    <w:rsid w:val="004125B5"/>
    <w:rsid w:val="0041715D"/>
    <w:rsid w:val="00464A34"/>
    <w:rsid w:val="00490E38"/>
    <w:rsid w:val="004D7C4C"/>
    <w:rsid w:val="00511BED"/>
    <w:rsid w:val="0052300C"/>
    <w:rsid w:val="00572129"/>
    <w:rsid w:val="005A0102"/>
    <w:rsid w:val="005F15E7"/>
    <w:rsid w:val="006639B9"/>
    <w:rsid w:val="006847F5"/>
    <w:rsid w:val="006A3E96"/>
    <w:rsid w:val="00747954"/>
    <w:rsid w:val="00747F23"/>
    <w:rsid w:val="007A37CE"/>
    <w:rsid w:val="007D04FC"/>
    <w:rsid w:val="007D6B3A"/>
    <w:rsid w:val="00812031"/>
    <w:rsid w:val="00827064"/>
    <w:rsid w:val="008416F9"/>
    <w:rsid w:val="00853577"/>
    <w:rsid w:val="008802B0"/>
    <w:rsid w:val="008B59B1"/>
    <w:rsid w:val="0094713F"/>
    <w:rsid w:val="00993FE4"/>
    <w:rsid w:val="0099757A"/>
    <w:rsid w:val="009B5249"/>
    <w:rsid w:val="009E2619"/>
    <w:rsid w:val="00A038E1"/>
    <w:rsid w:val="00A40CFC"/>
    <w:rsid w:val="00A76690"/>
    <w:rsid w:val="00A849C4"/>
    <w:rsid w:val="00B20F12"/>
    <w:rsid w:val="00B52C0B"/>
    <w:rsid w:val="00B5703B"/>
    <w:rsid w:val="00C137D9"/>
    <w:rsid w:val="00D91CCD"/>
    <w:rsid w:val="00E35547"/>
    <w:rsid w:val="00E62921"/>
    <w:rsid w:val="00EB7A35"/>
    <w:rsid w:val="00FA7841"/>
    <w:rsid w:val="00FC76AF"/>
    <w:rsid w:val="00FE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43E6"/>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57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rsid w:val="00853577"/>
    <w:rPr>
      <w:rFonts w:cs="Times New Roman"/>
      <w:color w:val="0000FF"/>
      <w:u w:val="single"/>
    </w:rPr>
  </w:style>
  <w:style w:type="paragraph" w:styleId="ListParagraph">
    <w:name w:val="List Paragraph"/>
    <w:basedOn w:val="Normal"/>
    <w:uiPriority w:val="34"/>
    <w:qFormat/>
    <w:rsid w:val="00853577"/>
    <w:pPr>
      <w:spacing w:before="200" w:line="240" w:lineRule="auto"/>
      <w:ind w:left="720"/>
      <w:contextualSpacing/>
      <w:jc w:val="both"/>
    </w:pPr>
    <w:rPr>
      <w:rFonts w:ascii="Arial" w:eastAsia="Times New Roman" w:hAnsi="Arial" w:cs="Times New Roman"/>
      <w:szCs w:val="24"/>
      <w:lang w:eastAsia="en-GB"/>
    </w:rPr>
  </w:style>
  <w:style w:type="paragraph" w:styleId="Header">
    <w:name w:val="header"/>
    <w:basedOn w:val="Normal"/>
    <w:link w:val="HeaderChar"/>
    <w:uiPriority w:val="99"/>
    <w:unhideWhenUsed/>
    <w:rsid w:val="0085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77"/>
  </w:style>
  <w:style w:type="paragraph" w:styleId="Footer">
    <w:name w:val="footer"/>
    <w:basedOn w:val="Normal"/>
    <w:link w:val="FooterChar"/>
    <w:uiPriority w:val="99"/>
    <w:unhideWhenUsed/>
    <w:rsid w:val="0085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77"/>
  </w:style>
  <w:style w:type="paragraph" w:styleId="BodyText">
    <w:name w:val="Body Text"/>
    <w:basedOn w:val="Normal"/>
    <w:link w:val="BodyTextChar"/>
    <w:rsid w:val="00853577"/>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853577"/>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53577"/>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FootnoteTextChar">
    <w:name w:val="Footnote Text Char"/>
    <w:basedOn w:val="DefaultParagraphFont"/>
    <w:link w:val="FootnoteText"/>
    <w:uiPriority w:val="99"/>
    <w:semiHidden/>
    <w:rsid w:val="00853577"/>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853577"/>
    <w:rPr>
      <w:vertAlign w:val="superscript"/>
    </w:rPr>
  </w:style>
  <w:style w:type="paragraph" w:styleId="BalloonText">
    <w:name w:val="Balloon Text"/>
    <w:basedOn w:val="Normal"/>
    <w:link w:val="BalloonTextChar"/>
    <w:uiPriority w:val="99"/>
    <w:semiHidden/>
    <w:unhideWhenUsed/>
    <w:rsid w:val="00853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77"/>
    <w:rPr>
      <w:rFonts w:ascii="Tahoma" w:hAnsi="Tahoma" w:cs="Tahoma"/>
      <w:sz w:val="16"/>
      <w:szCs w:val="16"/>
    </w:rPr>
  </w:style>
  <w:style w:type="character" w:customStyle="1" w:styleId="tgc">
    <w:name w:val="_tgc"/>
    <w:basedOn w:val="DefaultParagraphFont"/>
    <w:rsid w:val="00A038E1"/>
  </w:style>
  <w:style w:type="character" w:customStyle="1" w:styleId="A3">
    <w:name w:val="A3"/>
    <w:uiPriority w:val="99"/>
    <w:rsid w:val="008416F9"/>
    <w:rPr>
      <w:rFonts w:ascii="Gotham Book" w:hAnsi="Gotham Book" w:cs="Gotham Book"/>
      <w:color w:val="000000"/>
      <w:sz w:val="20"/>
      <w:szCs w:val="20"/>
    </w:rPr>
  </w:style>
  <w:style w:type="character" w:styleId="Emphasis">
    <w:name w:val="Emphasis"/>
    <w:basedOn w:val="DefaultParagraphFont"/>
    <w:uiPriority w:val="20"/>
    <w:qFormat/>
    <w:rsid w:val="00FC76AF"/>
    <w:rPr>
      <w:b/>
      <w:bCs/>
      <w:i w:val="0"/>
      <w:iCs w:val="0"/>
    </w:rPr>
  </w:style>
  <w:style w:type="character" w:customStyle="1" w:styleId="st1">
    <w:name w:val="st1"/>
    <w:basedOn w:val="DefaultParagraphFont"/>
    <w:rsid w:val="00FC76AF"/>
  </w:style>
  <w:style w:type="character" w:styleId="Strong">
    <w:name w:val="Strong"/>
    <w:basedOn w:val="DefaultParagraphFont"/>
    <w:uiPriority w:val="22"/>
    <w:qFormat/>
    <w:rsid w:val="00FA7841"/>
    <w:rPr>
      <w:b/>
      <w:bCs/>
    </w:rPr>
  </w:style>
  <w:style w:type="paragraph" w:styleId="NormalWeb">
    <w:name w:val="Normal (Web)"/>
    <w:basedOn w:val="Normal"/>
    <w:uiPriority w:val="99"/>
    <w:semiHidden/>
    <w:unhideWhenUsed/>
    <w:rsid w:val="00FA7841"/>
    <w:pPr>
      <w:spacing w:before="100" w:beforeAutospacing="1" w:after="100" w:afterAutospacing="1" w:line="336" w:lineRule="atLeast"/>
    </w:pPr>
    <w:rPr>
      <w:rFonts w:ascii="Times New Roman" w:eastAsia="Times New Roman" w:hAnsi="Times New Roman" w:cs="Times New Roman"/>
      <w:color w:val="333333"/>
      <w:sz w:val="41"/>
      <w:szCs w:val="41"/>
      <w:lang w:eastAsia="en-GB"/>
    </w:rPr>
  </w:style>
  <w:style w:type="character" w:styleId="FollowedHyperlink">
    <w:name w:val="FollowedHyperlink"/>
    <w:basedOn w:val="DefaultParagraphFont"/>
    <w:uiPriority w:val="99"/>
    <w:semiHidden/>
    <w:unhideWhenUsed/>
    <w:rsid w:val="006A3E96"/>
    <w:rPr>
      <w:color w:val="800080" w:themeColor="followedHyperlink"/>
      <w:u w:val="single"/>
    </w:rPr>
  </w:style>
  <w:style w:type="paragraph" w:styleId="Revision">
    <w:name w:val="Revision"/>
    <w:hidden/>
    <w:uiPriority w:val="99"/>
    <w:semiHidden/>
    <w:rsid w:val="00A40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744588">
      <w:bodyDiv w:val="1"/>
      <w:marLeft w:val="0"/>
      <w:marRight w:val="0"/>
      <w:marTop w:val="0"/>
      <w:marBottom w:val="0"/>
      <w:divBdr>
        <w:top w:val="none" w:sz="0" w:space="0" w:color="auto"/>
        <w:left w:val="none" w:sz="0" w:space="0" w:color="auto"/>
        <w:bottom w:val="none" w:sz="0" w:space="0" w:color="auto"/>
        <w:right w:val="none" w:sz="0" w:space="0" w:color="auto"/>
      </w:divBdr>
      <w:divsChild>
        <w:div w:id="213660511">
          <w:marLeft w:val="0"/>
          <w:marRight w:val="0"/>
          <w:marTop w:val="120"/>
          <w:marBottom w:val="120"/>
          <w:divBdr>
            <w:top w:val="none" w:sz="0" w:space="0" w:color="auto"/>
            <w:left w:val="none" w:sz="0" w:space="0" w:color="auto"/>
            <w:bottom w:val="none" w:sz="0" w:space="0" w:color="auto"/>
            <w:right w:val="none" w:sz="0" w:space="0" w:color="auto"/>
          </w:divBdr>
          <w:divsChild>
            <w:div w:id="1419327078">
              <w:marLeft w:val="0"/>
              <w:marRight w:val="0"/>
              <w:marTop w:val="0"/>
              <w:marBottom w:val="0"/>
              <w:divBdr>
                <w:top w:val="none" w:sz="0" w:space="0" w:color="auto"/>
                <w:left w:val="none" w:sz="0" w:space="0" w:color="auto"/>
                <w:bottom w:val="none" w:sz="0" w:space="0" w:color="auto"/>
                <w:right w:val="none" w:sz="0" w:space="0" w:color="auto"/>
              </w:divBdr>
              <w:divsChild>
                <w:div w:id="2060741168">
                  <w:marLeft w:val="0"/>
                  <w:marRight w:val="0"/>
                  <w:marTop w:val="480"/>
                  <w:marBottom w:val="0"/>
                  <w:divBdr>
                    <w:top w:val="none" w:sz="0" w:space="0" w:color="auto"/>
                    <w:left w:val="none" w:sz="0" w:space="0" w:color="auto"/>
                    <w:bottom w:val="none" w:sz="0" w:space="0" w:color="auto"/>
                    <w:right w:val="none" w:sz="0" w:space="0" w:color="auto"/>
                  </w:divBdr>
                  <w:divsChild>
                    <w:div w:id="876815602">
                      <w:marLeft w:val="0"/>
                      <w:marRight w:val="240"/>
                      <w:marTop w:val="0"/>
                      <w:marBottom w:val="0"/>
                      <w:divBdr>
                        <w:top w:val="none" w:sz="0" w:space="0" w:color="auto"/>
                        <w:left w:val="none" w:sz="0" w:space="0" w:color="auto"/>
                        <w:bottom w:val="none" w:sz="0" w:space="0" w:color="auto"/>
                        <w:right w:val="none" w:sz="0" w:space="0" w:color="auto"/>
                      </w:divBdr>
                      <w:divsChild>
                        <w:div w:id="13225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15991">
      <w:bodyDiv w:val="1"/>
      <w:marLeft w:val="0"/>
      <w:marRight w:val="0"/>
      <w:marTop w:val="0"/>
      <w:marBottom w:val="0"/>
      <w:divBdr>
        <w:top w:val="none" w:sz="0" w:space="0" w:color="auto"/>
        <w:left w:val="none" w:sz="0" w:space="0" w:color="auto"/>
        <w:bottom w:val="none" w:sz="0" w:space="0" w:color="auto"/>
        <w:right w:val="none" w:sz="0" w:space="0" w:color="auto"/>
      </w:divBdr>
      <w:divsChild>
        <w:div w:id="910773106">
          <w:marLeft w:val="0"/>
          <w:marRight w:val="0"/>
          <w:marTop w:val="120"/>
          <w:marBottom w:val="120"/>
          <w:divBdr>
            <w:top w:val="none" w:sz="0" w:space="0" w:color="auto"/>
            <w:left w:val="none" w:sz="0" w:space="0" w:color="auto"/>
            <w:bottom w:val="none" w:sz="0" w:space="0" w:color="auto"/>
            <w:right w:val="none" w:sz="0" w:space="0" w:color="auto"/>
          </w:divBdr>
          <w:divsChild>
            <w:div w:id="87121134">
              <w:marLeft w:val="0"/>
              <w:marRight w:val="0"/>
              <w:marTop w:val="0"/>
              <w:marBottom w:val="0"/>
              <w:divBdr>
                <w:top w:val="none" w:sz="0" w:space="0" w:color="auto"/>
                <w:left w:val="none" w:sz="0" w:space="0" w:color="auto"/>
                <w:bottom w:val="none" w:sz="0" w:space="0" w:color="auto"/>
                <w:right w:val="none" w:sz="0" w:space="0" w:color="auto"/>
              </w:divBdr>
              <w:divsChild>
                <w:div w:id="395513340">
                  <w:marLeft w:val="0"/>
                  <w:marRight w:val="0"/>
                  <w:marTop w:val="480"/>
                  <w:marBottom w:val="0"/>
                  <w:divBdr>
                    <w:top w:val="none" w:sz="0" w:space="0" w:color="auto"/>
                    <w:left w:val="none" w:sz="0" w:space="0" w:color="auto"/>
                    <w:bottom w:val="none" w:sz="0" w:space="0" w:color="auto"/>
                    <w:right w:val="none" w:sz="0" w:space="0" w:color="auto"/>
                  </w:divBdr>
                  <w:divsChild>
                    <w:div w:id="411703652">
                      <w:marLeft w:val="0"/>
                      <w:marRight w:val="240"/>
                      <w:marTop w:val="0"/>
                      <w:marBottom w:val="0"/>
                      <w:divBdr>
                        <w:top w:val="none" w:sz="0" w:space="0" w:color="auto"/>
                        <w:left w:val="none" w:sz="0" w:space="0" w:color="auto"/>
                        <w:bottom w:val="none" w:sz="0" w:space="0" w:color="auto"/>
                        <w:right w:val="none" w:sz="0" w:space="0" w:color="auto"/>
                      </w:divBdr>
                      <w:divsChild>
                        <w:div w:id="3421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335107/RCE-9_for_web.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ch.ac.uk/resources/pre-procedure-pregnancy-checking-under-16s-guidance-clinicians"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preventing-abuse/child-protection-system/legal-definition-child-rights-law/gillick-competency-frase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Stowbridge Hilary</DisplayName>
        <AccountId>185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approved at local and divisonal groups Dec 2024</AdminComments>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29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2024-12-10T00:00:00+00:00</DateRatified>
    <LeadSpeciality xmlns="a5544097-eb68-476a-80d2-5c4688d0d6a4">179</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2021-11-23T16:17:41+00:00</DatePublished>
    <AddRtfMtgDate xmlns="a5544097-eb68-476a-80d2-5c4688d0d6a4" xsi:nil="true"/>
    <RatReqDate xmlns="a5544097-eb68-476a-80d2-5c4688d0d6a4" xsi:nil="true"/>
    <ReSubR xmlns="a5544097-eb68-476a-80d2-5c4688d0d6a4" xsi:nil="true"/>
    <SharedWithUsers xmlns="a5544097-eb68-476a-80d2-5c4688d0d6a4">
      <UserInfo>
        <DisplayName>Stowbridge Hilary</DisplayName>
        <AccountId>185</AccountId>
        <AccountType/>
      </UserInfo>
    </SharedWithUsers>
  </documentManagement>
</p:properties>
</file>

<file path=customXml/itemProps1.xml><?xml version="1.0" encoding="utf-8"?>
<ds:datastoreItem xmlns:ds="http://schemas.openxmlformats.org/officeDocument/2006/customXml" ds:itemID="{1F8722E9-9600-4DA6-BE27-D875C738BE05}">
  <ds:schemaRefs>
    <ds:schemaRef ds:uri="http://schemas.microsoft.com/sharepoint/v3/contenttype/forms"/>
  </ds:schemaRefs>
</ds:datastoreItem>
</file>

<file path=customXml/itemProps2.xml><?xml version="1.0" encoding="utf-8"?>
<ds:datastoreItem xmlns:ds="http://schemas.openxmlformats.org/officeDocument/2006/customXml" ds:itemID="{33C4C302-37F1-4460-95A6-243A288F4B96}"/>
</file>

<file path=customXml/itemProps3.xml><?xml version="1.0" encoding="utf-8"?>
<ds:datastoreItem xmlns:ds="http://schemas.openxmlformats.org/officeDocument/2006/customXml" ds:itemID="{7FD478F5-09A6-456D-8BCD-08293F690748}">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Testing Before Certain Types of X-Rays PIAG 0010</dc:title>
  <dc:creator>White Elvina</dc:creator>
  <cp:lastModifiedBy>White Jeanette</cp:lastModifiedBy>
  <cp:revision>2</cp:revision>
  <cp:lastPrinted>2019-11-20T12:51:00Z</cp:lastPrinted>
  <dcterms:created xsi:type="dcterms:W3CDTF">2024-12-23T10:55:00Z</dcterms:created>
  <dcterms:modified xsi:type="dcterms:W3CDTF">2024-12-23T10:55:00Z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