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AAC8A" w14:textId="77777777" w:rsidR="00DA693B" w:rsidRDefault="008A759E" w:rsidP="00DA693B">
      <w:pPr>
        <w:spacing w:after="200"/>
        <w:ind w:left="567" w:right="-46" w:hanging="567"/>
        <w:rPr>
          <w:rFonts w:ascii="Arial" w:hAnsi="Arial" w:cs="Arial"/>
          <w:sz w:val="22"/>
          <w:szCs w:val="22"/>
          <w14:ligatures w14:val="none"/>
        </w:rPr>
      </w:pPr>
      <w:r>
        <w:rPr>
          <w:rFonts w:ascii="Symbol" w:hAnsi="Symbol"/>
          <w:noProof/>
          <w14:ligatures w14:val="none"/>
          <w14:cntxtAlts w14:val="0"/>
        </w:rPr>
        <mc:AlternateContent>
          <mc:Choice Requires="wps">
            <w:drawing>
              <wp:anchor distT="0" distB="0" distL="114300" distR="114300" simplePos="0" relativeHeight="251682816" behindDoc="0" locked="0" layoutInCell="1" allowOverlap="1" wp14:anchorId="581F83AC" wp14:editId="4C0B2F4E">
                <wp:simplePos x="0" y="0"/>
                <wp:positionH relativeFrom="column">
                  <wp:posOffset>-142051</wp:posOffset>
                </wp:positionH>
                <wp:positionV relativeFrom="paragraph">
                  <wp:posOffset>-25067</wp:posOffset>
                </wp:positionV>
                <wp:extent cx="9955347" cy="154113"/>
                <wp:effectExtent l="0" t="0" r="8255" b="0"/>
                <wp:wrapNone/>
                <wp:docPr id="13" name="Text Box 13"/>
                <wp:cNvGraphicFramePr/>
                <a:graphic xmlns:a="http://schemas.openxmlformats.org/drawingml/2006/main">
                  <a:graphicData uri="http://schemas.microsoft.com/office/word/2010/wordprocessingShape">
                    <wps:wsp>
                      <wps:cNvSpPr txBox="1"/>
                      <wps:spPr>
                        <a:xfrm>
                          <a:off x="0" y="0"/>
                          <a:ext cx="9955347" cy="154113"/>
                        </a:xfrm>
                        <a:prstGeom prst="rect">
                          <a:avLst/>
                        </a:prstGeom>
                        <a:solidFill>
                          <a:srgbClr val="0070C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DA6DE1" w14:textId="77777777" w:rsidR="008A759E" w:rsidRDefault="008A75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81F83AC" id="_x0000_t202" coordsize="21600,21600" o:spt="202" path="m,l,21600r21600,l21600,xe">
                <v:stroke joinstyle="miter"/>
                <v:path gradientshapeok="t" o:connecttype="rect"/>
              </v:shapetype>
              <v:shape id="Text Box 13" o:spid="_x0000_s1026" type="#_x0000_t202" style="position:absolute;left:0;text-align:left;margin-left:-11.2pt;margin-top:-1.95pt;width:783.9pt;height:12.1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" fillcolor="#0070c0" stroked="f" strokeweight=".5pt">
                <v:textbox>
                  <w:txbxContent>
                    <w:p w14:paraId="3FDA6DE1" w14:textId="77777777" w:rsidR="008A759E" w:rsidRDefault="008A759E"/>
                  </w:txbxContent>
                </v:textbox>
              </v:shape>
            </w:pict>
          </mc:Fallback>
        </mc:AlternateContent>
      </w:r>
    </w:p>
    <w:p w14:paraId="4B2A05EB" w14:textId="77777777" w:rsidR="00020B0A" w:rsidRPr="00D70204" w:rsidRDefault="00020B0A" w:rsidP="00A60D1F">
      <w:pPr>
        <w:spacing w:before="200" w:after="200"/>
        <w:ind w:left="-170" w:right="113"/>
        <w:rPr>
          <w:rFonts w:ascii="Arial" w:hAnsi="Arial" w:cs="Arial"/>
          <w:b/>
          <w:bCs/>
          <w:color w:val="0070C0"/>
          <w:sz w:val="22"/>
          <w:szCs w:val="22"/>
          <w14:ligatures w14:val="none"/>
        </w:rPr>
      </w:pPr>
      <w:r w:rsidRPr="00D70204">
        <w:rPr>
          <w:rFonts w:ascii="Arial" w:hAnsi="Arial" w:cs="Arial"/>
          <w:b/>
          <w:bCs/>
          <w:color w:val="0070C0"/>
          <w:sz w:val="22"/>
          <w:szCs w:val="22"/>
          <w14:ligatures w14:val="none"/>
        </w:rPr>
        <w:t>Clinic Follow Up</w:t>
      </w:r>
    </w:p>
    <w:p w14:paraId="2631F5C5" w14:textId="77777777" w:rsidR="00020B0A" w:rsidRDefault="00020B0A" w:rsidP="00A60D1F">
      <w:pPr>
        <w:spacing w:after="200"/>
        <w:ind w:left="-170" w:right="113"/>
        <w:rPr>
          <w:rFonts w:ascii="Arial" w:hAnsi="Arial" w:cs="Arial"/>
          <w:sz w:val="22"/>
          <w:szCs w:val="22"/>
          <w14:ligatures w14:val="none"/>
        </w:rPr>
      </w:pPr>
      <w:r>
        <w:rPr>
          <w:rFonts w:ascii="Arial" w:hAnsi="Arial" w:cs="Arial"/>
          <w:sz w:val="22"/>
          <w:szCs w:val="22"/>
          <w14:ligatures w14:val="none"/>
        </w:rPr>
        <w:t xml:space="preserve">This takes place in the outpatients </w:t>
      </w:r>
      <w:r>
        <w:rPr>
          <w:rFonts w:ascii="Arial" w:hAnsi="Arial" w:cs="Arial"/>
          <w:sz w:val="22"/>
          <w:szCs w:val="22"/>
          <w14:ligatures w14:val="none"/>
        </w:rPr>
        <w:br/>
        <w:t xml:space="preserve">department, with the physiotherapist and nurse practitioner who you and your child will have met before during your inpatient stay. If necessary, your child may also be seen by the neurosurgeon or neurologist. Further assessment may be needed to decide if a dose change is required, but we will be also be helped by the information that you and your community physiotherapist give us about any changes. </w:t>
      </w:r>
    </w:p>
    <w:p w14:paraId="65AE4188" w14:textId="77777777" w:rsidR="00020B0A" w:rsidRDefault="00020B0A" w:rsidP="00A60D1F">
      <w:pPr>
        <w:widowControl w:val="0"/>
        <w:ind w:left="-170" w:right="113"/>
        <w:rPr>
          <w:rFonts w:ascii="Arial" w:hAnsi="Arial" w:cs="Arial"/>
          <w:sz w:val="22"/>
          <w:szCs w:val="22"/>
          <w14:ligatures w14:val="none"/>
        </w:rPr>
      </w:pPr>
      <w:r>
        <w:rPr>
          <w:rFonts w:ascii="Arial" w:hAnsi="Arial" w:cs="Arial"/>
          <w:sz w:val="22"/>
          <w:szCs w:val="22"/>
          <w14:ligatures w14:val="none"/>
        </w:rPr>
        <w:t xml:space="preserve">Dose adjustment is an ongoing process with frequent changes required especially in the first few months after implantation. The nurse will interrogate the pump using the programmer and this will give information about pump function and check the battery. Alterations to the amount of drug delivered can be made using the programmer. </w:t>
      </w:r>
    </w:p>
    <w:p w14:paraId="6914FCBC" w14:textId="77777777" w:rsidR="00020B0A" w:rsidRDefault="00020B0A" w:rsidP="00A60D1F">
      <w:pPr>
        <w:widowControl w:val="0"/>
        <w:spacing w:before="120"/>
        <w:ind w:left="-170" w:right="113"/>
        <w:rPr>
          <w:rFonts w:ascii="Arial" w:hAnsi="Arial" w:cs="Arial"/>
          <w:sz w:val="22"/>
          <w:szCs w:val="22"/>
          <w14:ligatures w14:val="none"/>
        </w:rPr>
      </w:pPr>
      <w:r>
        <w:rPr>
          <w:rFonts w:ascii="Arial" w:hAnsi="Arial" w:cs="Arial"/>
          <w:sz w:val="22"/>
          <w:szCs w:val="22"/>
          <w14:ligatures w14:val="none"/>
        </w:rPr>
        <w:t xml:space="preserve">Pump refills may not be necessary every time you attend clinic, and will usual take place every 3-6 months. This involves removing the old drug with a needle, through the skin, directly into the pump reservoir, via the refill port. This is replaced with fresh baclofen. The </w:t>
      </w:r>
      <w:r>
        <w:rPr>
          <w:rFonts w:ascii="Arial" w:hAnsi="Arial" w:cs="Arial"/>
          <w:sz w:val="22"/>
          <w:szCs w:val="22"/>
          <w14:ligatures w14:val="none"/>
        </w:rPr>
        <w:br/>
        <w:t>procedure lasts a few minutes and dose not require ametop as it is usually well tolerated.</w:t>
      </w:r>
    </w:p>
    <w:p w14:paraId="65309B93" w14:textId="77777777" w:rsidR="00020B0A" w:rsidRDefault="00020B0A" w:rsidP="00A60D1F">
      <w:pPr>
        <w:widowControl w:val="0"/>
        <w:spacing w:before="160"/>
        <w:ind w:left="-170" w:right="113"/>
        <w:rPr>
          <w:rFonts w:ascii="Arial" w:hAnsi="Arial" w:cs="Arial"/>
          <w14:ligatures w14:val="none"/>
        </w:rPr>
      </w:pPr>
      <w:r>
        <w:rPr>
          <w:rFonts w:ascii="Arial" w:hAnsi="Arial" w:cs="Arial"/>
          <w:sz w:val="22"/>
          <w:szCs w:val="22"/>
          <w14:ligatures w14:val="none"/>
        </w:rPr>
        <w:t>Following each clinic, you will be given a detailed advice sheet regarding signs of under/over dose. You will be advised of the alarm date for the pump, and your next refill appointment.</w:t>
      </w:r>
      <w:r>
        <w:rPr>
          <w:rFonts w:ascii="Arial" w:hAnsi="Arial" w:cs="Arial"/>
          <w:sz w:val="22"/>
          <w:szCs w:val="22"/>
          <w14:ligatures w14:val="none"/>
        </w:rPr>
        <w:br/>
      </w:r>
      <w:r>
        <w:rPr>
          <w:rFonts w:ascii="Arial" w:hAnsi="Arial" w:cs="Arial"/>
          <w:sz w:val="22"/>
          <w:szCs w:val="22"/>
          <w14:ligatures w14:val="none"/>
        </w:rPr>
        <w:br/>
      </w:r>
    </w:p>
    <w:p w14:paraId="14CD4A18" w14:textId="77777777" w:rsidR="00020B0A" w:rsidRDefault="00020B0A" w:rsidP="00020B0A">
      <w:pPr>
        <w:widowControl w:val="0"/>
        <w:spacing w:before="160"/>
        <w:ind w:right="-45"/>
        <w:rPr>
          <w:rFonts w:ascii="Arial" w:hAnsi="Arial" w:cs="Arial"/>
          <w14:ligatures w14:val="none"/>
        </w:rPr>
      </w:pPr>
      <w:r>
        <w:rPr>
          <w:rFonts w:ascii="Arial" w:hAnsi="Arial" w:cs="Arial"/>
          <w:b/>
          <w:bCs/>
          <w:noProof/>
          <w:sz w:val="28"/>
          <w:szCs w:val="28"/>
          <w14:ligatures w14:val="none"/>
          <w14:cntxtAlts w14:val="0"/>
        </w:rPr>
        <mc:AlternateContent>
          <mc:Choice Requires="wps">
            <w:drawing>
              <wp:anchor distT="0" distB="0" distL="114300" distR="114300" simplePos="0" relativeHeight="251684864" behindDoc="0" locked="0" layoutInCell="1" allowOverlap="1" wp14:anchorId="6422AAA9" wp14:editId="20FA01BE">
                <wp:simplePos x="0" y="0"/>
                <wp:positionH relativeFrom="column">
                  <wp:posOffset>-187318</wp:posOffset>
                </wp:positionH>
                <wp:positionV relativeFrom="paragraph">
                  <wp:posOffset>263827</wp:posOffset>
                </wp:positionV>
                <wp:extent cx="3172190" cy="143510"/>
                <wp:effectExtent l="0" t="0" r="9525" b="8890"/>
                <wp:wrapNone/>
                <wp:docPr id="14" name="Text Box 14"/>
                <wp:cNvGraphicFramePr/>
                <a:graphic xmlns:a="http://schemas.openxmlformats.org/drawingml/2006/main">
                  <a:graphicData uri="http://schemas.microsoft.com/office/word/2010/wordprocessingShape">
                    <wps:wsp>
                      <wps:cNvSpPr txBox="1"/>
                      <wps:spPr>
                        <a:xfrm>
                          <a:off x="0" y="0"/>
                          <a:ext cx="3172190" cy="143510"/>
                        </a:xfrm>
                        <a:prstGeom prst="rect">
                          <a:avLst/>
                        </a:prstGeom>
                        <a:solidFill>
                          <a:srgbClr val="92D05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696BF9" w14:textId="77777777" w:rsidR="008A759E" w:rsidRDefault="008A759E" w:rsidP="008A75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22AAA9" id="Text Box 14" o:spid="_x0000_s1027" type="#_x0000_t202" style="position:absolute;margin-left:-14.75pt;margin-top:20.75pt;width:249.8pt;height:11.3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" fillcolor="#92d050" stroked="f" strokeweight=".5pt">
                <v:textbox>
                  <w:txbxContent>
                    <w:p w14:paraId="1E696BF9" w14:textId="77777777" w:rsidR="008A759E" w:rsidRDefault="008A759E" w:rsidP="008A759E"/>
                  </w:txbxContent>
                </v:textbox>
              </v:shape>
            </w:pict>
          </mc:Fallback>
        </mc:AlternateContent>
      </w:r>
    </w:p>
    <w:p w14:paraId="22A03F94" w14:textId="77777777" w:rsidR="00020B0A" w:rsidRDefault="00020B0A" w:rsidP="00020B0A">
      <w:pPr>
        <w:widowControl w:val="0"/>
        <w:spacing w:before="160"/>
        <w:ind w:right="-45"/>
        <w:rPr>
          <w:rFonts w:ascii="Arial" w:hAnsi="Arial" w:cs="Arial"/>
          <w14:ligatures w14:val="none"/>
        </w:rPr>
      </w:pPr>
    </w:p>
    <w:p w14:paraId="78B3E7D4" w14:textId="77777777" w:rsidR="00020B0A" w:rsidRDefault="00020B0A" w:rsidP="00020B0A">
      <w:pPr>
        <w:widowControl w:val="0"/>
        <w:spacing w:before="160"/>
        <w:ind w:right="-45"/>
        <w:rPr>
          <w:rFonts w:ascii="Arial" w:hAnsi="Arial" w:cs="Arial"/>
          <w14:ligatures w14:val="none"/>
        </w:rPr>
      </w:pPr>
    </w:p>
    <w:p w14:paraId="28D1B2C4" w14:textId="70765218" w:rsidR="00020B0A" w:rsidRPr="00343C51" w:rsidRDefault="00020B0A" w:rsidP="00020B0A">
      <w:pPr>
        <w:widowControl w:val="0"/>
        <w:spacing w:before="160"/>
        <w:ind w:right="-45"/>
        <w:rPr>
          <w:rFonts w:ascii="Arial" w:hAnsi="Arial" w:cs="Arial"/>
          <w:sz w:val="22"/>
          <w:szCs w:val="22"/>
          <w14:ligatures w14:val="none"/>
        </w:rPr>
      </w:pPr>
      <w:r w:rsidRPr="00343C51">
        <w:rPr>
          <w:rFonts w:ascii="Arial" w:hAnsi="Arial" w:cs="Arial"/>
          <w:sz w:val="22"/>
          <w:szCs w:val="22"/>
          <w14:ligatures w14:val="none"/>
        </w:rPr>
        <w:t xml:space="preserve">Should you have any further questions please contact the Neurosurgical </w:t>
      </w:r>
      <w:r w:rsidR="004538A2">
        <w:rPr>
          <w:rFonts w:ascii="Arial" w:hAnsi="Arial" w:cs="Arial"/>
          <w:sz w:val="22"/>
          <w:szCs w:val="22"/>
          <w14:ligatures w14:val="none"/>
        </w:rPr>
        <w:t>Specialist Nursing team on:</w:t>
      </w:r>
    </w:p>
    <w:p w14:paraId="0FC3E1B2" w14:textId="3BB9AB18" w:rsidR="00020B0A" w:rsidRDefault="00020B0A" w:rsidP="00020B0A">
      <w:pPr>
        <w:spacing w:before="120" w:after="200"/>
        <w:ind w:right="-45"/>
        <w:rPr>
          <w:rFonts w:ascii="Arial" w:hAnsi="Arial" w:cs="Arial"/>
          <w:b/>
          <w:bCs/>
          <w:sz w:val="22"/>
          <w:szCs w:val="22"/>
          <w14:ligatures w14:val="none"/>
        </w:rPr>
      </w:pPr>
      <w:r w:rsidRPr="00343C51">
        <w:rPr>
          <w:rFonts w:ascii="Arial" w:hAnsi="Arial" w:cs="Arial"/>
          <w:b/>
          <w:bCs/>
          <w:sz w:val="22"/>
          <w:szCs w:val="22"/>
          <w14:ligatures w14:val="none"/>
        </w:rPr>
        <w:t>0151 282 4489</w:t>
      </w:r>
      <w:r w:rsidR="004538A2">
        <w:rPr>
          <w:rFonts w:ascii="Arial" w:hAnsi="Arial" w:cs="Arial"/>
          <w:b/>
          <w:bCs/>
          <w:sz w:val="22"/>
          <w:szCs w:val="22"/>
          <w14:ligatures w14:val="none"/>
        </w:rPr>
        <w:t xml:space="preserve"> </w:t>
      </w:r>
      <w:proofErr w:type="spellStart"/>
      <w:r w:rsidR="004538A2">
        <w:rPr>
          <w:rFonts w:ascii="Arial" w:hAnsi="Arial" w:cs="Arial"/>
          <w:b/>
          <w:bCs/>
          <w:sz w:val="22"/>
          <w:szCs w:val="22"/>
          <w14:ligatures w14:val="none"/>
        </w:rPr>
        <w:t>ext</w:t>
      </w:r>
      <w:proofErr w:type="spellEnd"/>
      <w:r w:rsidR="004538A2">
        <w:rPr>
          <w:rFonts w:ascii="Arial" w:hAnsi="Arial" w:cs="Arial"/>
          <w:b/>
          <w:bCs/>
          <w:sz w:val="22"/>
          <w:szCs w:val="22"/>
          <w14:ligatures w14:val="none"/>
        </w:rPr>
        <w:t xml:space="preserve"> 4349</w:t>
      </w:r>
    </w:p>
    <w:p w14:paraId="6B2B2DDB" w14:textId="7CF71F29" w:rsidR="004538A2" w:rsidRPr="00343C51" w:rsidRDefault="004538A2" w:rsidP="00020B0A">
      <w:pPr>
        <w:spacing w:before="120" w:after="200"/>
        <w:ind w:right="-45"/>
        <w:rPr>
          <w:rFonts w:ascii="Arial" w:hAnsi="Arial" w:cs="Arial"/>
          <w:b/>
          <w:bCs/>
          <w:sz w:val="22"/>
          <w:szCs w:val="22"/>
          <w14:ligatures w14:val="none"/>
        </w:rPr>
      </w:pPr>
      <w:r>
        <w:rPr>
          <w:rFonts w:ascii="Arial" w:hAnsi="Arial" w:cs="Arial"/>
          <w:b/>
          <w:bCs/>
          <w:sz w:val="22"/>
          <w:szCs w:val="22"/>
          <w14:ligatures w14:val="none"/>
        </w:rPr>
        <w:t>Email: Deborah.quirk@alderhey.nhs.uk</w:t>
      </w:r>
    </w:p>
    <w:p w14:paraId="68B630FE" w14:textId="77777777" w:rsidR="00F06D50" w:rsidRDefault="00F06D50" w:rsidP="00F06D50">
      <w:pPr>
        <w:widowControl w:val="0"/>
        <w:rPr>
          <w14:ligatures w14:val="none"/>
        </w:rPr>
      </w:pPr>
      <w:r>
        <w:rPr>
          <w14:ligatures w14:val="none"/>
        </w:rPr>
        <w:t> </w:t>
      </w:r>
    </w:p>
    <w:p w14:paraId="30827D7B" w14:textId="77777777" w:rsidR="00020B0A" w:rsidRDefault="00020B0A" w:rsidP="00F06D50">
      <w:pPr>
        <w:widowControl w:val="0"/>
        <w:rPr>
          <w14:ligatures w14:val="none"/>
        </w:rPr>
      </w:pPr>
    </w:p>
    <w:p w14:paraId="19149F2B" w14:textId="77777777" w:rsidR="00020B0A" w:rsidRDefault="00020B0A" w:rsidP="00F06D50">
      <w:pPr>
        <w:widowControl w:val="0"/>
        <w:rPr>
          <w14:ligatures w14:val="none"/>
        </w:rPr>
      </w:pPr>
    </w:p>
    <w:p w14:paraId="472AF309" w14:textId="77777777" w:rsidR="006B12C5" w:rsidRDefault="006B12C5" w:rsidP="00F06D50">
      <w:pPr>
        <w:widowControl w:val="0"/>
        <w:rPr>
          <w14:ligatures w14:val="none"/>
        </w:rPr>
      </w:pPr>
    </w:p>
    <w:p w14:paraId="55BA85DF" w14:textId="77777777" w:rsidR="00C963BB" w:rsidRPr="00F5334C" w:rsidRDefault="00C963BB" w:rsidP="00020B0A">
      <w:pPr>
        <w:spacing w:before="480" w:after="100"/>
        <w:rPr>
          <w:rFonts w:ascii="Arial" w:hAnsi="Arial" w:cs="Arial"/>
          <w:sz w:val="22"/>
          <w:szCs w:val="22"/>
          <w14:ligatures w14:val="none"/>
        </w:rPr>
      </w:pPr>
      <w:r w:rsidRPr="00F5334C">
        <w:rPr>
          <w:rFonts w:ascii="Arial" w:hAnsi="Arial" w:cs="Arial"/>
          <w:sz w:val="22"/>
          <w:szCs w:val="22"/>
          <w14:ligatures w14:val="none"/>
        </w:rPr>
        <w:t xml:space="preserve">This leaflet only gives general information.  You must always discuss the individual </w:t>
      </w:r>
      <w:r w:rsidR="006D7EA4">
        <w:rPr>
          <w:rFonts w:ascii="Arial" w:hAnsi="Arial" w:cs="Arial"/>
          <w:sz w:val="22"/>
          <w:szCs w:val="22"/>
          <w14:ligatures w14:val="none"/>
        </w:rPr>
        <w:t>treatment</w:t>
      </w:r>
      <w:r w:rsidRPr="00F5334C">
        <w:rPr>
          <w:rFonts w:ascii="Arial" w:hAnsi="Arial" w:cs="Arial"/>
          <w:sz w:val="22"/>
          <w:szCs w:val="22"/>
          <w14:ligatures w14:val="none"/>
        </w:rPr>
        <w:t xml:space="preserve"> of your child with the appropriate member of staff.  Do not rely on this leaflet alone for information about your child’s </w:t>
      </w:r>
      <w:r w:rsidR="006D7EA4">
        <w:rPr>
          <w:rFonts w:ascii="Arial" w:hAnsi="Arial" w:cs="Arial"/>
          <w:sz w:val="22"/>
          <w:szCs w:val="22"/>
          <w14:ligatures w14:val="none"/>
        </w:rPr>
        <w:t>treatment</w:t>
      </w:r>
      <w:r w:rsidRPr="00F5334C">
        <w:rPr>
          <w:rFonts w:ascii="Arial" w:hAnsi="Arial" w:cs="Arial"/>
          <w:sz w:val="22"/>
          <w:szCs w:val="22"/>
          <w14:ligatures w14:val="none"/>
        </w:rPr>
        <w:t>.</w:t>
      </w:r>
    </w:p>
    <w:p w14:paraId="6FAEA189" w14:textId="77777777" w:rsidR="00C963BB" w:rsidRPr="00F5334C" w:rsidRDefault="00C963BB" w:rsidP="00F5334C">
      <w:pPr>
        <w:rPr>
          <w:rFonts w:ascii="Arial" w:hAnsi="Arial" w:cs="Arial"/>
          <w:sz w:val="22"/>
          <w:szCs w:val="22"/>
          <w14:ligatures w14:val="none"/>
        </w:rPr>
      </w:pPr>
      <w:r w:rsidRPr="00F5334C">
        <w:rPr>
          <w:rFonts w:ascii="Arial" w:hAnsi="Arial" w:cs="Arial"/>
          <w:sz w:val="22"/>
          <w:szCs w:val="22"/>
          <w14:ligatures w14:val="none"/>
        </w:rPr>
        <w:t>This information can be made available in other languages and formats if requested.</w:t>
      </w:r>
    </w:p>
    <w:p w14:paraId="197809B2" w14:textId="77777777" w:rsidR="00C963BB" w:rsidRPr="00F5334C" w:rsidRDefault="00C963BB" w:rsidP="00F5334C">
      <w:pPr>
        <w:rPr>
          <w:rFonts w:ascii="Arial" w:hAnsi="Arial" w:cs="Arial"/>
          <w:sz w:val="22"/>
          <w:szCs w:val="22"/>
          <w14:ligatures w14:val="none"/>
        </w:rPr>
      </w:pPr>
      <w:r w:rsidRPr="00F5334C">
        <w:rPr>
          <w:rFonts w:ascii="Arial" w:hAnsi="Arial" w:cs="Arial"/>
          <w:sz w:val="22"/>
          <w:szCs w:val="22"/>
          <w14:ligatures w14:val="none"/>
        </w:rPr>
        <w:t> </w:t>
      </w:r>
    </w:p>
    <w:p w14:paraId="2D18AE22" w14:textId="77777777" w:rsidR="00C963BB" w:rsidRPr="00F5334C" w:rsidRDefault="00C963BB" w:rsidP="00F5334C">
      <w:pPr>
        <w:rPr>
          <w:rFonts w:ascii="Arial" w:hAnsi="Arial" w:cs="Arial"/>
          <w:sz w:val="22"/>
          <w:szCs w:val="22"/>
          <w14:ligatures w14:val="none"/>
        </w:rPr>
      </w:pPr>
      <w:r w:rsidRPr="00F5334C">
        <w:rPr>
          <w:rFonts w:ascii="Arial" w:hAnsi="Arial" w:cs="Arial"/>
          <w:sz w:val="22"/>
          <w:szCs w:val="22"/>
          <w14:ligatures w14:val="none"/>
        </w:rPr>
        <w:t>Alder Hey Children’s NHS Foundation Trust</w:t>
      </w:r>
    </w:p>
    <w:p w14:paraId="26DD183C" w14:textId="77777777" w:rsidR="00C963BB" w:rsidRPr="00F5334C" w:rsidRDefault="00C963BB" w:rsidP="00F5334C">
      <w:pPr>
        <w:rPr>
          <w:rFonts w:ascii="Arial" w:hAnsi="Arial" w:cs="Arial"/>
          <w:sz w:val="22"/>
          <w:szCs w:val="22"/>
          <w14:ligatures w14:val="none"/>
        </w:rPr>
      </w:pPr>
      <w:r w:rsidRPr="00F5334C">
        <w:rPr>
          <w:rFonts w:ascii="Arial" w:hAnsi="Arial" w:cs="Arial"/>
          <w:sz w:val="22"/>
          <w:szCs w:val="22"/>
          <w14:ligatures w14:val="none"/>
        </w:rPr>
        <w:t>Alder Hey</w:t>
      </w:r>
    </w:p>
    <w:p w14:paraId="0AF76D06" w14:textId="77777777" w:rsidR="00C963BB" w:rsidRPr="00F5334C" w:rsidRDefault="00C963BB" w:rsidP="00F5334C">
      <w:pPr>
        <w:rPr>
          <w:rFonts w:ascii="Arial" w:hAnsi="Arial" w:cs="Arial"/>
          <w:sz w:val="22"/>
          <w:szCs w:val="22"/>
          <w14:ligatures w14:val="none"/>
        </w:rPr>
      </w:pPr>
      <w:r w:rsidRPr="00F5334C">
        <w:rPr>
          <w:rFonts w:ascii="Arial" w:hAnsi="Arial" w:cs="Arial"/>
          <w:sz w:val="22"/>
          <w:szCs w:val="22"/>
          <w14:ligatures w14:val="none"/>
        </w:rPr>
        <w:t>Eaton Road</w:t>
      </w:r>
    </w:p>
    <w:p w14:paraId="511E2DA2" w14:textId="77777777" w:rsidR="00C963BB" w:rsidRPr="00F5334C" w:rsidRDefault="00B939A9" w:rsidP="00F5334C">
      <w:pPr>
        <w:rPr>
          <w:rFonts w:ascii="Arial" w:hAnsi="Arial" w:cs="Arial"/>
          <w:sz w:val="22"/>
          <w:szCs w:val="22"/>
          <w14:ligatures w14:val="none"/>
        </w:rPr>
      </w:pPr>
      <w:r>
        <w:rPr>
          <w:rFonts w:ascii="Times New Roman" w:hAnsi="Times New Roman"/>
          <w:noProof/>
          <w:color w:val="auto"/>
          <w:kern w:val="0"/>
          <w14:ligatures w14:val="none"/>
          <w14:cntxtAlts w14:val="0"/>
        </w:rPr>
        <w:drawing>
          <wp:anchor distT="36576" distB="36576" distL="36576" distR="36576" simplePos="0" relativeHeight="251674624" behindDoc="1" locked="0" layoutInCell="1" allowOverlap="1" wp14:anchorId="3221A287" wp14:editId="4F64D9FA">
            <wp:simplePos x="0" y="0"/>
            <wp:positionH relativeFrom="column">
              <wp:posOffset>1820545</wp:posOffset>
            </wp:positionH>
            <wp:positionV relativeFrom="paragraph">
              <wp:posOffset>36830</wp:posOffset>
            </wp:positionV>
            <wp:extent cx="914400" cy="75247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7524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963BB" w:rsidRPr="00F5334C">
        <w:rPr>
          <w:rFonts w:ascii="Arial" w:hAnsi="Arial" w:cs="Arial"/>
          <w:sz w:val="22"/>
          <w:szCs w:val="22"/>
          <w14:ligatures w14:val="none"/>
        </w:rPr>
        <w:t>Liverpool</w:t>
      </w:r>
    </w:p>
    <w:p w14:paraId="0DC9915F" w14:textId="77777777" w:rsidR="00C963BB" w:rsidRPr="00F5334C" w:rsidRDefault="00C963BB" w:rsidP="00F5334C">
      <w:pPr>
        <w:rPr>
          <w:rFonts w:ascii="Arial" w:hAnsi="Arial" w:cs="Arial"/>
          <w:sz w:val="22"/>
          <w:szCs w:val="22"/>
          <w14:ligatures w14:val="none"/>
        </w:rPr>
      </w:pPr>
      <w:r w:rsidRPr="00F5334C">
        <w:rPr>
          <w:rFonts w:ascii="Arial" w:hAnsi="Arial" w:cs="Arial"/>
          <w:sz w:val="22"/>
          <w:szCs w:val="22"/>
          <w14:ligatures w14:val="none"/>
        </w:rPr>
        <w:t>L12 2AP</w:t>
      </w:r>
    </w:p>
    <w:p w14:paraId="08DAA41C" w14:textId="77777777" w:rsidR="00C963BB" w:rsidRPr="00F5334C" w:rsidRDefault="00C963BB" w:rsidP="00F5334C">
      <w:pPr>
        <w:rPr>
          <w:rFonts w:ascii="Arial" w:hAnsi="Arial" w:cs="Arial"/>
          <w:sz w:val="22"/>
          <w:szCs w:val="22"/>
          <w14:ligatures w14:val="none"/>
        </w:rPr>
      </w:pPr>
      <w:r w:rsidRPr="00F5334C">
        <w:rPr>
          <w:rFonts w:ascii="Arial" w:hAnsi="Arial" w:cs="Arial"/>
          <w:sz w:val="22"/>
          <w:szCs w:val="22"/>
          <w14:ligatures w14:val="none"/>
        </w:rPr>
        <w:t> </w:t>
      </w:r>
    </w:p>
    <w:p w14:paraId="46D67B4C" w14:textId="77777777" w:rsidR="00C963BB" w:rsidRPr="00F5334C" w:rsidRDefault="00C963BB" w:rsidP="00F5334C">
      <w:pPr>
        <w:rPr>
          <w:rFonts w:ascii="Arial" w:hAnsi="Arial" w:cs="Arial"/>
          <w:sz w:val="22"/>
          <w:szCs w:val="22"/>
          <w14:ligatures w14:val="none"/>
        </w:rPr>
      </w:pPr>
      <w:r w:rsidRPr="00F5334C">
        <w:rPr>
          <w:rFonts w:ascii="Arial" w:hAnsi="Arial" w:cs="Arial"/>
          <w:sz w:val="22"/>
          <w:szCs w:val="22"/>
          <w14:ligatures w14:val="none"/>
        </w:rPr>
        <w:t>Tel: 0151 228 4811</w:t>
      </w:r>
    </w:p>
    <w:p w14:paraId="2D44E422" w14:textId="77777777" w:rsidR="00C963BB" w:rsidRPr="00F5334C" w:rsidRDefault="00C963BB" w:rsidP="00F5334C">
      <w:pPr>
        <w:rPr>
          <w:rFonts w:ascii="Arial" w:hAnsi="Arial" w:cs="Arial"/>
          <w:sz w:val="22"/>
          <w:szCs w:val="22"/>
          <w14:ligatures w14:val="none"/>
        </w:rPr>
      </w:pPr>
      <w:r w:rsidRPr="00F5334C">
        <w:rPr>
          <w:rFonts w:ascii="Arial" w:hAnsi="Arial" w:cs="Arial"/>
          <w:sz w:val="22"/>
          <w:szCs w:val="22"/>
          <w14:ligatures w14:val="none"/>
        </w:rPr>
        <w:t>www.alderhey.nhs.uk</w:t>
      </w:r>
    </w:p>
    <w:p w14:paraId="46F0B7CE" w14:textId="77777777" w:rsidR="00C963BB" w:rsidRPr="00F5334C" w:rsidRDefault="00C963BB" w:rsidP="00F5334C">
      <w:pPr>
        <w:rPr>
          <w:rFonts w:ascii="Arial" w:hAnsi="Arial" w:cs="Arial"/>
          <w:sz w:val="22"/>
          <w:szCs w:val="22"/>
          <w14:ligatures w14:val="none"/>
        </w:rPr>
      </w:pPr>
      <w:r w:rsidRPr="00F5334C">
        <w:rPr>
          <w:rFonts w:ascii="Arial" w:hAnsi="Arial" w:cs="Arial"/>
          <w:sz w:val="22"/>
          <w:szCs w:val="22"/>
          <w14:ligatures w14:val="none"/>
        </w:rPr>
        <w:t> </w:t>
      </w:r>
    </w:p>
    <w:p w14:paraId="1BC8304E" w14:textId="77777777" w:rsidR="00C963BB" w:rsidRPr="00F5334C" w:rsidRDefault="00343C51" w:rsidP="00F5334C">
      <w:pPr>
        <w:rPr>
          <w:rFonts w:ascii="Arial" w:hAnsi="Arial" w:cs="Arial"/>
          <w:b/>
          <w:bCs/>
          <w:sz w:val="22"/>
          <w:szCs w:val="22"/>
          <w14:ligatures w14:val="none"/>
        </w:rPr>
      </w:pPr>
      <w:r w:rsidRPr="00F5334C">
        <w:rPr>
          <w:rFonts w:ascii="Times New Roman" w:hAnsi="Times New Roman"/>
          <w:noProof/>
          <w:color w:val="auto"/>
          <w:kern w:val="0"/>
          <w:sz w:val="22"/>
          <w:szCs w:val="22"/>
          <w14:ligatures w14:val="none"/>
          <w14:cntxtAlts w14:val="0"/>
        </w:rPr>
        <w:drawing>
          <wp:anchor distT="36576" distB="36576" distL="36576" distR="36576" simplePos="0" relativeHeight="251662336" behindDoc="1" locked="0" layoutInCell="1" allowOverlap="1" wp14:anchorId="6B0B29DA" wp14:editId="26518ED3">
            <wp:simplePos x="0" y="0"/>
            <wp:positionH relativeFrom="column">
              <wp:posOffset>-71755</wp:posOffset>
            </wp:positionH>
            <wp:positionV relativeFrom="paragraph">
              <wp:posOffset>144780</wp:posOffset>
            </wp:positionV>
            <wp:extent cx="3127375" cy="13811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7375" cy="13811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963BB" w:rsidRPr="00F5334C">
        <w:rPr>
          <w:rFonts w:ascii="Arial" w:hAnsi="Arial" w:cs="Arial"/>
          <w:b/>
          <w:bCs/>
          <w:sz w:val="22"/>
          <w:szCs w:val="22"/>
          <w14:ligatures w14:val="none"/>
        </w:rPr>
        <w:t xml:space="preserve">© Alder Hey  </w:t>
      </w:r>
    </w:p>
    <w:p w14:paraId="69F1EB56" w14:textId="2C132E22" w:rsidR="00B939A9" w:rsidRDefault="00C963BB" w:rsidP="00F5334C">
      <w:pPr>
        <w:rPr>
          <w:rFonts w:ascii="Arial" w:hAnsi="Arial" w:cs="Arial"/>
          <w:b/>
          <w:bCs/>
          <w:sz w:val="22"/>
          <w:szCs w:val="22"/>
          <w14:ligatures w14:val="none"/>
        </w:rPr>
      </w:pPr>
      <w:r w:rsidRPr="00F5334C">
        <w:rPr>
          <w:rFonts w:ascii="Arial" w:hAnsi="Arial" w:cs="Arial"/>
          <w:b/>
          <w:bCs/>
          <w:sz w:val="22"/>
          <w:szCs w:val="22"/>
          <w14:ligatures w14:val="none"/>
        </w:rPr>
        <w:t xml:space="preserve">Review Date: </w:t>
      </w:r>
      <w:r w:rsidR="004538A2">
        <w:rPr>
          <w:rFonts w:ascii="Arial" w:hAnsi="Arial" w:cs="Arial"/>
          <w:b/>
          <w:bCs/>
          <w:sz w:val="22"/>
          <w:szCs w:val="22"/>
          <w14:ligatures w14:val="none"/>
        </w:rPr>
        <w:t>September 2028</w:t>
      </w:r>
      <w:r w:rsidRPr="00F5334C">
        <w:rPr>
          <w:rFonts w:ascii="Arial" w:hAnsi="Arial" w:cs="Arial"/>
          <w:b/>
          <w:bCs/>
          <w:sz w:val="22"/>
          <w:szCs w:val="22"/>
          <w14:ligatures w14:val="none"/>
        </w:rPr>
        <w:t xml:space="preserve">                             PIAG: </w:t>
      </w:r>
      <w:r w:rsidR="006D7EA4">
        <w:rPr>
          <w:rFonts w:ascii="Arial" w:hAnsi="Arial" w:cs="Arial"/>
          <w:b/>
          <w:bCs/>
          <w:sz w:val="22"/>
          <w:szCs w:val="22"/>
          <w14:ligatures w14:val="none"/>
        </w:rPr>
        <w:t>208</w:t>
      </w:r>
    </w:p>
    <w:p w14:paraId="00DE3BA1" w14:textId="77777777" w:rsidR="00B939A9" w:rsidRDefault="00B939A9" w:rsidP="00F5334C">
      <w:pPr>
        <w:rPr>
          <w:rFonts w:ascii="Arial" w:hAnsi="Arial" w:cs="Arial"/>
          <w:b/>
          <w:bCs/>
          <w:sz w:val="22"/>
          <w:szCs w:val="22"/>
          <w14:ligatures w14:val="none"/>
        </w:rPr>
      </w:pPr>
    </w:p>
    <w:p w14:paraId="68A24CDA" w14:textId="77777777" w:rsidR="00B939A9" w:rsidRDefault="00B939A9" w:rsidP="00F5334C">
      <w:pPr>
        <w:rPr>
          <w:rFonts w:ascii="Arial" w:hAnsi="Arial" w:cs="Arial"/>
          <w:b/>
          <w:bCs/>
          <w:sz w:val="22"/>
          <w:szCs w:val="22"/>
          <w14:ligatures w14:val="none"/>
        </w:rPr>
      </w:pPr>
    </w:p>
    <w:p w14:paraId="356B3E55" w14:textId="77777777" w:rsidR="00C963BB" w:rsidRPr="00F5334C" w:rsidRDefault="00C963BB" w:rsidP="00F5334C">
      <w:pPr>
        <w:rPr>
          <w:rFonts w:ascii="Arial" w:hAnsi="Arial" w:cs="Arial"/>
          <w:b/>
          <w:bCs/>
          <w:sz w:val="22"/>
          <w:szCs w:val="22"/>
          <w14:ligatures w14:val="none"/>
        </w:rPr>
      </w:pPr>
      <w:r w:rsidRPr="00F5334C">
        <w:rPr>
          <w:rFonts w:ascii="Arial" w:hAnsi="Arial" w:cs="Arial"/>
          <w:b/>
          <w:bCs/>
          <w:sz w:val="22"/>
          <w:szCs w:val="22"/>
          <w14:ligatures w14:val="none"/>
        </w:rPr>
        <w:t xml:space="preserve">    </w:t>
      </w:r>
    </w:p>
    <w:p w14:paraId="6E4320D6" w14:textId="77777777" w:rsidR="00C963BB" w:rsidRDefault="00C963BB" w:rsidP="00F5334C">
      <w:pPr>
        <w:widowControl w:val="0"/>
        <w:rPr>
          <w:sz w:val="22"/>
          <w:szCs w:val="22"/>
          <w14:ligatures w14:val="none"/>
        </w:rPr>
      </w:pPr>
      <w:r w:rsidRPr="00F5334C">
        <w:rPr>
          <w:sz w:val="22"/>
          <w:szCs w:val="22"/>
          <w14:ligatures w14:val="none"/>
        </w:rPr>
        <w:t> </w:t>
      </w:r>
    </w:p>
    <w:p w14:paraId="204FA968" w14:textId="77777777" w:rsidR="008A759E" w:rsidRDefault="008A759E" w:rsidP="00F5334C">
      <w:pPr>
        <w:widowControl w:val="0"/>
        <w:rPr>
          <w:sz w:val="22"/>
          <w:szCs w:val="22"/>
          <w14:ligatures w14:val="none"/>
        </w:rPr>
      </w:pPr>
    </w:p>
    <w:p w14:paraId="2B22B168" w14:textId="77777777" w:rsidR="008A759E" w:rsidRDefault="008A759E" w:rsidP="00F5334C">
      <w:pPr>
        <w:widowControl w:val="0"/>
        <w:rPr>
          <w:sz w:val="22"/>
          <w:szCs w:val="22"/>
          <w14:ligatures w14:val="none"/>
        </w:rPr>
      </w:pPr>
    </w:p>
    <w:p w14:paraId="6CFCA637" w14:textId="77777777" w:rsidR="008A759E" w:rsidRPr="00F5334C" w:rsidRDefault="008A759E" w:rsidP="00F5334C">
      <w:pPr>
        <w:widowControl w:val="0"/>
        <w:rPr>
          <w:sz w:val="22"/>
          <w:szCs w:val="22"/>
        </w:rPr>
      </w:pPr>
    </w:p>
    <w:p w14:paraId="3381781A" w14:textId="77777777" w:rsidR="00DA693B" w:rsidRDefault="00343C51">
      <w:r>
        <w:rPr>
          <w:rFonts w:cs="Arial"/>
          <w:b/>
          <w:noProof/>
        </w:rPr>
        <w:drawing>
          <wp:anchor distT="0" distB="0" distL="114300" distR="114300" simplePos="0" relativeHeight="251676672" behindDoc="0" locked="0" layoutInCell="1" allowOverlap="1" wp14:anchorId="21E10D98" wp14:editId="51D34AFF">
            <wp:simplePos x="0" y="0"/>
            <wp:positionH relativeFrom="column">
              <wp:posOffset>1096464</wp:posOffset>
            </wp:positionH>
            <wp:positionV relativeFrom="paragraph">
              <wp:posOffset>93980</wp:posOffset>
            </wp:positionV>
            <wp:extent cx="1936750" cy="736600"/>
            <wp:effectExtent l="0" t="0" r="6350" b="6350"/>
            <wp:wrapNone/>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2473" t="16750" r="7302" b="32250"/>
                    <a:stretch/>
                  </pic:blipFill>
                  <pic:spPr bwMode="auto">
                    <a:xfrm>
                      <a:off x="0" y="0"/>
                      <a:ext cx="1936750"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E95B7C" w14:textId="77777777" w:rsidR="00C963BB" w:rsidRDefault="00C963BB" w:rsidP="00C963BB">
      <w:pPr>
        <w:pStyle w:val="BodyText"/>
        <w:spacing w:line="273" w:lineRule="auto"/>
        <w:jc w:val="center"/>
        <w:rPr>
          <w:rFonts w:ascii="Arial" w:hAnsi="Arial" w:cs="Arial"/>
          <w:b/>
          <w:bCs/>
          <w:sz w:val="28"/>
          <w:szCs w:val="28"/>
          <w14:ligatures w14:val="none"/>
        </w:rPr>
      </w:pPr>
    </w:p>
    <w:p w14:paraId="7B6755F2" w14:textId="77777777" w:rsidR="006369E3" w:rsidRDefault="006369E3" w:rsidP="00C963BB">
      <w:pPr>
        <w:pStyle w:val="BodyText"/>
        <w:spacing w:line="273" w:lineRule="auto"/>
        <w:jc w:val="center"/>
        <w:rPr>
          <w:rFonts w:ascii="Arial" w:hAnsi="Arial" w:cs="Arial"/>
          <w:b/>
          <w:bCs/>
          <w:sz w:val="28"/>
          <w:szCs w:val="28"/>
          <w14:ligatures w14:val="none"/>
        </w:rPr>
      </w:pPr>
    </w:p>
    <w:p w14:paraId="46592411" w14:textId="77777777" w:rsidR="00DA693B" w:rsidRDefault="00DA693B" w:rsidP="00DA693B">
      <w:pPr>
        <w:pStyle w:val="BodyText"/>
        <w:spacing w:line="274" w:lineRule="auto"/>
        <w:jc w:val="center"/>
        <w:rPr>
          <w:rFonts w:ascii="Arial" w:hAnsi="Arial" w:cs="Arial"/>
          <w:b/>
          <w:bCs/>
          <w:sz w:val="28"/>
          <w:szCs w:val="28"/>
          <w14:ligatures w14:val="none"/>
        </w:rPr>
      </w:pPr>
    </w:p>
    <w:p w14:paraId="64C98374" w14:textId="77777777" w:rsidR="00C963BB" w:rsidRDefault="00F5334C" w:rsidP="00343C51">
      <w:pPr>
        <w:pStyle w:val="BodyText"/>
        <w:spacing w:before="480" w:line="274" w:lineRule="auto"/>
        <w:ind w:left="170" w:right="-170"/>
        <w:jc w:val="center"/>
        <w:rPr>
          <w:rFonts w:ascii="Arial" w:hAnsi="Arial" w:cs="Arial"/>
          <w:b/>
          <w:bCs/>
          <w:sz w:val="28"/>
          <w:szCs w:val="28"/>
          <w14:ligatures w14:val="none"/>
        </w:rPr>
      </w:pPr>
      <w:r>
        <w:rPr>
          <w:rFonts w:ascii="Arial" w:hAnsi="Arial" w:cs="Arial"/>
          <w:b/>
          <w:bCs/>
          <w:sz w:val="28"/>
          <w:szCs w:val="28"/>
          <w14:ligatures w14:val="none"/>
        </w:rPr>
        <w:t>Spasticity Service</w:t>
      </w:r>
    </w:p>
    <w:p w14:paraId="21C4ECD5" w14:textId="77777777" w:rsidR="006B12C5" w:rsidRDefault="001429F7" w:rsidP="00A60D1F">
      <w:pPr>
        <w:pStyle w:val="BodyText"/>
        <w:spacing w:before="120" w:after="0"/>
        <w:ind w:left="170" w:right="-170"/>
        <w:jc w:val="center"/>
        <w:rPr>
          <w:rFonts w:ascii="Arial" w:hAnsi="Arial" w:cs="Arial"/>
          <w:b/>
          <w:bCs/>
          <w:color w:val="4F81BD"/>
          <w:sz w:val="40"/>
          <w:szCs w:val="40"/>
          <w14:ligatures w14:val="none"/>
        </w:rPr>
      </w:pPr>
      <w:r>
        <w:rPr>
          <w:rFonts w:ascii="Arial" w:hAnsi="Arial" w:cs="Arial"/>
          <w:b/>
          <w:bCs/>
          <w:color w:val="4F81BD"/>
          <w:sz w:val="52"/>
          <w:szCs w:val="52"/>
          <w14:ligatures w14:val="none"/>
        </w:rPr>
        <w:t xml:space="preserve"> </w:t>
      </w:r>
      <w:r w:rsidR="00F5334C" w:rsidRPr="00F5334C">
        <w:rPr>
          <w:rFonts w:ascii="Arial" w:hAnsi="Arial" w:cs="Arial"/>
          <w:b/>
          <w:bCs/>
          <w:color w:val="4F81BD"/>
          <w:sz w:val="40"/>
          <w:szCs w:val="40"/>
          <w14:ligatures w14:val="none"/>
        </w:rPr>
        <w:t xml:space="preserve">Intrathecal Baclofen (ITB) </w:t>
      </w:r>
    </w:p>
    <w:p w14:paraId="1ABE6C3E" w14:textId="77777777" w:rsidR="00C963BB" w:rsidRPr="00850E00" w:rsidRDefault="00850E00" w:rsidP="00A60D1F">
      <w:pPr>
        <w:pStyle w:val="BodyText"/>
        <w:spacing w:after="0"/>
        <w:ind w:left="170" w:right="-170"/>
        <w:jc w:val="center"/>
        <w:rPr>
          <w:rFonts w:ascii="Arial" w:hAnsi="Arial" w:cs="Arial"/>
          <w:b/>
          <w:bCs/>
          <w:color w:val="4F81BD"/>
          <w:sz w:val="40"/>
          <w:szCs w:val="40"/>
          <w14:ligatures w14:val="none"/>
        </w:rPr>
      </w:pPr>
      <w:r w:rsidRPr="00850E00">
        <w:rPr>
          <w:rFonts w:ascii="Arial" w:hAnsi="Arial" w:cs="Arial"/>
          <w:b/>
          <w:bCs/>
          <w:color w:val="4F81BD"/>
          <w:sz w:val="40"/>
          <w:szCs w:val="40"/>
          <w14:ligatures w14:val="none"/>
        </w:rPr>
        <w:t>Pump Implantation</w:t>
      </w:r>
    </w:p>
    <w:p w14:paraId="164B373B" w14:textId="77777777" w:rsidR="00F5334C" w:rsidRDefault="00F5334C" w:rsidP="00F5334C">
      <w:pPr>
        <w:pStyle w:val="BodyText"/>
        <w:spacing w:before="120" w:after="0"/>
        <w:jc w:val="center"/>
        <w:rPr>
          <w:rFonts w:ascii="Arial" w:hAnsi="Arial" w:cs="Arial"/>
          <w:b/>
          <w:bCs/>
          <w:color w:val="4F81BD"/>
          <w:sz w:val="40"/>
          <w:szCs w:val="40"/>
          <w14:ligatures w14:val="none"/>
        </w:rPr>
      </w:pPr>
      <w:r>
        <w:rPr>
          <w:rFonts w:ascii="Times New Roman" w:hAnsi="Times New Roman"/>
          <w:noProof/>
          <w:color w:val="auto"/>
          <w:kern w:val="0"/>
          <w14:ligatures w14:val="none"/>
          <w14:cntxtAlts w14:val="0"/>
        </w:rPr>
        <w:drawing>
          <wp:anchor distT="36576" distB="36576" distL="36576" distR="36576" simplePos="0" relativeHeight="251678720" behindDoc="0" locked="0" layoutInCell="1" allowOverlap="1" wp14:anchorId="31F0FD1E" wp14:editId="052B31A2">
            <wp:simplePos x="0" y="0"/>
            <wp:positionH relativeFrom="column">
              <wp:posOffset>115698</wp:posOffset>
            </wp:positionH>
            <wp:positionV relativeFrom="paragraph">
              <wp:posOffset>123190</wp:posOffset>
            </wp:positionV>
            <wp:extent cx="2781935" cy="2744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22612" t="11382" r="23366" b="13159"/>
                    <a:stretch>
                      <a:fillRect/>
                    </a:stretch>
                  </pic:blipFill>
                  <pic:spPr bwMode="auto">
                    <a:xfrm>
                      <a:off x="0" y="0"/>
                      <a:ext cx="2781935" cy="27444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E928875" w14:textId="77777777" w:rsidR="00F5334C" w:rsidRDefault="00F5334C" w:rsidP="00F5334C">
      <w:pPr>
        <w:pStyle w:val="BodyText"/>
        <w:spacing w:before="120" w:after="0"/>
        <w:jc w:val="center"/>
        <w:rPr>
          <w:rFonts w:ascii="Arial" w:hAnsi="Arial" w:cs="Arial"/>
          <w:b/>
          <w:bCs/>
          <w:color w:val="4F81BD"/>
          <w:sz w:val="40"/>
          <w:szCs w:val="40"/>
          <w14:ligatures w14:val="none"/>
        </w:rPr>
      </w:pPr>
    </w:p>
    <w:p w14:paraId="3689C8EC" w14:textId="77777777" w:rsidR="00F5334C" w:rsidRPr="00F5334C" w:rsidRDefault="00F5334C" w:rsidP="00F5334C">
      <w:pPr>
        <w:pStyle w:val="BodyText"/>
        <w:spacing w:before="120" w:after="0"/>
        <w:jc w:val="center"/>
        <w:rPr>
          <w:rFonts w:ascii="Arial" w:hAnsi="Arial" w:cs="Arial"/>
          <w:b/>
          <w:bCs/>
          <w:color w:val="4F81BD"/>
          <w:sz w:val="40"/>
          <w:szCs w:val="40"/>
          <w14:ligatures w14:val="none"/>
        </w:rPr>
      </w:pPr>
    </w:p>
    <w:p w14:paraId="5EEDC619" w14:textId="77777777" w:rsidR="00C963BB" w:rsidRPr="0095419F" w:rsidRDefault="00C963BB" w:rsidP="0095419F">
      <w:pPr>
        <w:widowControl w:val="0"/>
        <w:rPr>
          <w14:ligatures w14:val="none"/>
        </w:rPr>
      </w:pPr>
    </w:p>
    <w:p w14:paraId="62D5880B" w14:textId="77777777" w:rsidR="00C963BB" w:rsidRDefault="00C963BB" w:rsidP="00C963BB">
      <w:pPr>
        <w:pStyle w:val="BodyText"/>
        <w:spacing w:line="273" w:lineRule="auto"/>
        <w:jc w:val="center"/>
        <w:rPr>
          <w:rFonts w:ascii="Arial" w:hAnsi="Arial" w:cs="Arial"/>
          <w:b/>
          <w:bCs/>
          <w:noProof/>
          <w:sz w:val="28"/>
          <w:szCs w:val="28"/>
          <w14:ligatures w14:val="none"/>
          <w14:cntxtAlts w14:val="0"/>
        </w:rPr>
      </w:pPr>
    </w:p>
    <w:p w14:paraId="34D0FB78" w14:textId="77777777" w:rsidR="00F5334C" w:rsidRDefault="00F5334C" w:rsidP="00C963BB">
      <w:pPr>
        <w:pStyle w:val="BodyText"/>
        <w:spacing w:line="273" w:lineRule="auto"/>
        <w:jc w:val="center"/>
        <w:rPr>
          <w:rFonts w:ascii="Arial" w:hAnsi="Arial" w:cs="Arial"/>
          <w:b/>
          <w:bCs/>
          <w:noProof/>
          <w:sz w:val="28"/>
          <w:szCs w:val="28"/>
          <w14:ligatures w14:val="none"/>
          <w14:cntxtAlts w14:val="0"/>
        </w:rPr>
      </w:pPr>
    </w:p>
    <w:p w14:paraId="504BEC88" w14:textId="77777777" w:rsidR="00F5334C" w:rsidRDefault="00F5334C" w:rsidP="00C963BB">
      <w:pPr>
        <w:pStyle w:val="BodyText"/>
        <w:spacing w:line="273" w:lineRule="auto"/>
        <w:jc w:val="center"/>
        <w:rPr>
          <w:rFonts w:ascii="Arial" w:hAnsi="Arial" w:cs="Arial"/>
          <w:b/>
          <w:bCs/>
          <w:noProof/>
          <w:sz w:val="28"/>
          <w:szCs w:val="28"/>
          <w14:ligatures w14:val="none"/>
          <w14:cntxtAlts w14:val="0"/>
        </w:rPr>
      </w:pPr>
    </w:p>
    <w:p w14:paraId="0BBDF141" w14:textId="77777777" w:rsidR="00C963BB" w:rsidRDefault="00C963BB" w:rsidP="00C963BB">
      <w:pPr>
        <w:pStyle w:val="BodyText"/>
        <w:spacing w:line="273" w:lineRule="auto"/>
        <w:jc w:val="center"/>
        <w:rPr>
          <w:rFonts w:ascii="Arial" w:hAnsi="Arial" w:cs="Arial"/>
          <w:b/>
          <w:bCs/>
          <w:sz w:val="28"/>
          <w:szCs w:val="28"/>
          <w14:ligatures w14:val="none"/>
        </w:rPr>
      </w:pPr>
    </w:p>
    <w:p w14:paraId="10DD07E8" w14:textId="77777777" w:rsidR="00C963BB" w:rsidRDefault="00C963BB" w:rsidP="00C963BB">
      <w:pPr>
        <w:pStyle w:val="BodyText"/>
        <w:spacing w:line="273" w:lineRule="auto"/>
        <w:jc w:val="center"/>
        <w:rPr>
          <w:rFonts w:ascii="Arial" w:hAnsi="Arial" w:cs="Arial"/>
          <w:b/>
          <w:bCs/>
          <w:sz w:val="28"/>
          <w:szCs w:val="28"/>
          <w14:ligatures w14:val="none"/>
        </w:rPr>
      </w:pPr>
    </w:p>
    <w:p w14:paraId="0A851917" w14:textId="77777777" w:rsidR="00C963BB" w:rsidRDefault="00C963BB" w:rsidP="00A60D1F">
      <w:pPr>
        <w:pStyle w:val="BodyText"/>
        <w:spacing w:after="0"/>
        <w:ind w:left="170" w:right="-170"/>
        <w:jc w:val="center"/>
        <w:rPr>
          <w:rFonts w:ascii="Arial" w:hAnsi="Arial" w:cs="Arial"/>
          <w:b/>
          <w:bCs/>
          <w:sz w:val="28"/>
          <w:szCs w:val="28"/>
          <w14:ligatures w14:val="none"/>
        </w:rPr>
      </w:pPr>
      <w:r>
        <w:rPr>
          <w:rFonts w:ascii="Arial" w:hAnsi="Arial" w:cs="Arial"/>
          <w:b/>
          <w:bCs/>
          <w:sz w:val="28"/>
          <w:szCs w:val="28"/>
          <w14:ligatures w14:val="none"/>
        </w:rPr>
        <w:t>Information for patients,</w:t>
      </w:r>
    </w:p>
    <w:p w14:paraId="2F20379C" w14:textId="77777777" w:rsidR="00C963BB" w:rsidRDefault="001429F7" w:rsidP="00A60D1F">
      <w:pPr>
        <w:pStyle w:val="BodyText"/>
        <w:spacing w:after="0"/>
        <w:ind w:left="170" w:right="-170"/>
        <w:jc w:val="center"/>
        <w:rPr>
          <w:b/>
          <w:bCs/>
          <w:sz w:val="28"/>
          <w:szCs w:val="28"/>
          <w14:ligatures w14:val="none"/>
        </w:rPr>
      </w:pPr>
      <w:r>
        <w:rPr>
          <w:rFonts w:ascii="Arial" w:hAnsi="Arial" w:cs="Arial"/>
          <w:b/>
          <w:bCs/>
          <w:sz w:val="28"/>
          <w:szCs w:val="28"/>
          <w14:ligatures w14:val="none"/>
        </w:rPr>
        <w:t xml:space="preserve">  </w:t>
      </w:r>
      <w:r w:rsidR="006369E3">
        <w:rPr>
          <w:rFonts w:ascii="Arial" w:hAnsi="Arial" w:cs="Arial"/>
          <w:b/>
          <w:bCs/>
          <w:sz w:val="28"/>
          <w:szCs w:val="28"/>
          <w14:ligatures w14:val="none"/>
        </w:rPr>
        <w:t>p</w:t>
      </w:r>
      <w:r w:rsidR="00BA7E9C">
        <w:rPr>
          <w:rFonts w:ascii="Arial" w:hAnsi="Arial" w:cs="Arial"/>
          <w:b/>
          <w:bCs/>
          <w:sz w:val="28"/>
          <w:szCs w:val="28"/>
          <w14:ligatures w14:val="none"/>
        </w:rPr>
        <w:t>arents</w:t>
      </w:r>
      <w:r w:rsidR="00C963BB">
        <w:rPr>
          <w:rFonts w:ascii="Arial" w:hAnsi="Arial" w:cs="Arial"/>
          <w:b/>
          <w:bCs/>
          <w:sz w:val="28"/>
          <w:szCs w:val="28"/>
          <w14:ligatures w14:val="none"/>
        </w:rPr>
        <w:t xml:space="preserve"> and carers</w:t>
      </w:r>
    </w:p>
    <w:p w14:paraId="0202349E" w14:textId="77777777" w:rsidR="00C963BB" w:rsidRDefault="00C963BB" w:rsidP="00C963BB">
      <w:pPr>
        <w:widowControl w:val="0"/>
        <w:rPr>
          <w14:ligatures w14:val="none"/>
        </w:rPr>
      </w:pPr>
      <w:r>
        <w:rPr>
          <w14:ligatures w14:val="none"/>
        </w:rPr>
        <w:t> </w:t>
      </w:r>
    </w:p>
    <w:p w14:paraId="29A935D1" w14:textId="77777777" w:rsidR="00C963BB" w:rsidRDefault="00C963BB" w:rsidP="006B12C5">
      <w:pPr>
        <w:spacing w:before="240"/>
        <w:rPr>
          <w:rFonts w:ascii="Times New Roman" w:hAnsi="Times New Roman"/>
          <w:noProof/>
          <w:color w:val="auto"/>
          <w:kern w:val="0"/>
          <w14:ligatures w14:val="none"/>
          <w14:cntxtAlts w14:val="0"/>
        </w:rPr>
      </w:pPr>
      <w:r>
        <w:rPr>
          <w:rFonts w:ascii="Times New Roman" w:hAnsi="Times New Roman"/>
          <w:noProof/>
          <w:color w:val="auto"/>
          <w:kern w:val="0"/>
          <w14:ligatures w14:val="none"/>
          <w14:cntxtAlts w14:val="0"/>
        </w:rPr>
        <w:t xml:space="preserve"> </w:t>
      </w:r>
    </w:p>
    <w:p w14:paraId="5B82510B" w14:textId="77777777" w:rsidR="00343C51" w:rsidRDefault="00343C51" w:rsidP="006B12C5">
      <w:pPr>
        <w:spacing w:before="240"/>
        <w:rPr>
          <w:rFonts w:ascii="Times New Roman" w:hAnsi="Times New Roman"/>
          <w:noProof/>
          <w:color w:val="auto"/>
          <w:kern w:val="0"/>
          <w14:ligatures w14:val="none"/>
          <w14:cntxtAlts w14:val="0"/>
        </w:rPr>
      </w:pPr>
      <w:r>
        <w:rPr>
          <w:rFonts w:ascii="Arial" w:hAnsi="Arial" w:cs="Arial"/>
          <w:b/>
          <w:bCs/>
          <w:noProof/>
          <w:sz w:val="28"/>
          <w:szCs w:val="28"/>
          <w14:ligatures w14:val="none"/>
          <w14:cntxtAlts w14:val="0"/>
        </w:rPr>
        <w:lastRenderedPageBreak/>
        <mc:AlternateContent>
          <mc:Choice Requires="wps">
            <w:drawing>
              <wp:anchor distT="0" distB="0" distL="114300" distR="114300" simplePos="0" relativeHeight="251679744" behindDoc="0" locked="0" layoutInCell="1" allowOverlap="1" wp14:anchorId="651BBD23" wp14:editId="7433C4C6">
                <wp:simplePos x="0" y="0"/>
                <wp:positionH relativeFrom="column">
                  <wp:posOffset>-26035</wp:posOffset>
                </wp:positionH>
                <wp:positionV relativeFrom="paragraph">
                  <wp:posOffset>170561</wp:posOffset>
                </wp:positionV>
                <wp:extent cx="3154082" cy="153909"/>
                <wp:effectExtent l="0" t="0" r="8255" b="0"/>
                <wp:wrapNone/>
                <wp:docPr id="11" name="Text Box 11"/>
                <wp:cNvGraphicFramePr/>
                <a:graphic xmlns:a="http://schemas.openxmlformats.org/drawingml/2006/main">
                  <a:graphicData uri="http://schemas.microsoft.com/office/word/2010/wordprocessingShape">
                    <wps:wsp>
                      <wps:cNvSpPr txBox="1"/>
                      <wps:spPr>
                        <a:xfrm>
                          <a:off x="0" y="0"/>
                          <a:ext cx="3154082" cy="153909"/>
                        </a:xfrm>
                        <a:prstGeom prst="rect">
                          <a:avLst/>
                        </a:prstGeom>
                        <a:solidFill>
                          <a:srgbClr val="92D05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7B226" w14:textId="77777777" w:rsidR="008A759E" w:rsidRDefault="008A75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BBD23" id="Text Box 11" o:spid="_x0000_s1028" type="#_x0000_t202" style="position:absolute;margin-left:-2.05pt;margin-top:13.45pt;width:248.35pt;height:1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" fillcolor="#92d050" stroked="f" strokeweight=".5pt">
                <v:textbox>
                  <w:txbxContent>
                    <w:p w14:paraId="7377B226" w14:textId="77777777" w:rsidR="008A759E" w:rsidRDefault="008A759E"/>
                  </w:txbxContent>
                </v:textbox>
              </v:shape>
            </w:pict>
          </mc:Fallback>
        </mc:AlternateContent>
      </w:r>
    </w:p>
    <w:p w14:paraId="316BF3BB" w14:textId="77777777" w:rsidR="00DA693B" w:rsidRDefault="00343C51" w:rsidP="00F5334C">
      <w:pPr>
        <w:widowControl w:val="0"/>
        <w:ind w:right="-46"/>
        <w:rPr>
          <w:rFonts w:ascii="Arial" w:hAnsi="Arial" w:cs="Arial"/>
          <w:b/>
          <w:bCs/>
          <w:color w:val="0070C0"/>
          <w:sz w:val="22"/>
          <w:szCs w:val="22"/>
          <w14:ligatures w14:val="none"/>
        </w:rPr>
      </w:pPr>
      <w:r>
        <w:rPr>
          <w:rFonts w:ascii="Symbol" w:hAnsi="Symbol"/>
          <w:noProof/>
          <w14:ligatures w14:val="none"/>
          <w14:cntxtAlts w14:val="0"/>
        </w:rPr>
        <mc:AlternateContent>
          <mc:Choice Requires="wps">
            <w:drawing>
              <wp:anchor distT="0" distB="0" distL="114300" distR="114300" simplePos="0" relativeHeight="251686912" behindDoc="0" locked="0" layoutInCell="1" allowOverlap="1" wp14:anchorId="0110D0B3" wp14:editId="7D2324BC">
                <wp:simplePos x="0" y="0"/>
                <wp:positionH relativeFrom="column">
                  <wp:posOffset>-125730</wp:posOffset>
                </wp:positionH>
                <wp:positionV relativeFrom="paragraph">
                  <wp:posOffset>81915</wp:posOffset>
                </wp:positionV>
                <wp:extent cx="9955530" cy="153670"/>
                <wp:effectExtent l="0" t="0" r="7620" b="0"/>
                <wp:wrapNone/>
                <wp:docPr id="15" name="Text Box 15"/>
                <wp:cNvGraphicFramePr/>
                <a:graphic xmlns:a="http://schemas.openxmlformats.org/drawingml/2006/main">
                  <a:graphicData uri="http://schemas.microsoft.com/office/word/2010/wordprocessingShape">
                    <wps:wsp>
                      <wps:cNvSpPr txBox="1"/>
                      <wps:spPr>
                        <a:xfrm>
                          <a:off x="0" y="0"/>
                          <a:ext cx="9955530" cy="153670"/>
                        </a:xfrm>
                        <a:prstGeom prst="rect">
                          <a:avLst/>
                        </a:prstGeom>
                        <a:solidFill>
                          <a:srgbClr val="0070C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2D7291" w14:textId="77777777" w:rsidR="00DA693B" w:rsidRDefault="00DA693B" w:rsidP="00DA69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10D0B3" id="Text Box 15" o:spid="_x0000_s1029" type="#_x0000_t202" style="position:absolute;margin-left:-9.9pt;margin-top:6.45pt;width:783.9pt;height:12.1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" fillcolor="#0070c0" stroked="f" strokeweight=".5pt">
                <v:textbox>
                  <w:txbxContent>
                    <w:p w14:paraId="092D7291" w14:textId="77777777" w:rsidR="00DA693B" w:rsidRDefault="00DA693B" w:rsidP="00DA693B"/>
                  </w:txbxContent>
                </v:textbox>
              </v:shape>
            </w:pict>
          </mc:Fallback>
        </mc:AlternateContent>
      </w:r>
    </w:p>
    <w:p w14:paraId="15721385" w14:textId="77777777" w:rsidR="00DA693B" w:rsidRDefault="00DA693B" w:rsidP="006B12C5">
      <w:pPr>
        <w:widowControl w:val="0"/>
        <w:ind w:right="-46"/>
        <w:rPr>
          <w:rFonts w:ascii="Arial" w:hAnsi="Arial" w:cs="Arial"/>
          <w:b/>
          <w:bCs/>
          <w:color w:val="0070C0"/>
          <w:sz w:val="22"/>
          <w:szCs w:val="22"/>
          <w14:ligatures w14:val="none"/>
        </w:rPr>
      </w:pPr>
    </w:p>
    <w:p w14:paraId="54638CD6" w14:textId="77777777" w:rsidR="00C93372" w:rsidRDefault="00C93372" w:rsidP="00343C51">
      <w:pPr>
        <w:widowControl w:val="0"/>
        <w:spacing w:before="120"/>
        <w:ind w:right="-45"/>
        <w:rPr>
          <w:rFonts w:ascii="Arial" w:hAnsi="Arial" w:cs="Arial"/>
          <w:sz w:val="22"/>
          <w:szCs w:val="22"/>
          <w14:ligatures w14:val="none"/>
        </w:rPr>
      </w:pPr>
      <w:r w:rsidRPr="00C93372">
        <w:rPr>
          <w:rFonts w:ascii="Arial" w:hAnsi="Arial" w:cs="Arial"/>
          <w:b/>
          <w:bCs/>
          <w:color w:val="0070C0"/>
          <w:sz w:val="22"/>
          <w:szCs w:val="22"/>
          <w14:ligatures w14:val="none"/>
        </w:rPr>
        <w:t>Spasticity</w:t>
      </w:r>
      <w:r>
        <w:rPr>
          <w:rFonts w:ascii="Arial" w:hAnsi="Arial" w:cs="Arial"/>
          <w:sz w:val="22"/>
          <w:szCs w:val="22"/>
          <w14:ligatures w14:val="none"/>
        </w:rPr>
        <w:t xml:space="preserve"> is a condition that affects muscles, making them more stiff and rigid than usual, and it may be accompanied by other problems such as uncontrolled movements, also known as dystonia. </w:t>
      </w:r>
    </w:p>
    <w:p w14:paraId="0A1EDE70" w14:textId="77777777" w:rsidR="00C93372" w:rsidRPr="00C93372" w:rsidRDefault="00C93372" w:rsidP="00020B0A">
      <w:pPr>
        <w:spacing w:before="200" w:after="160"/>
        <w:ind w:right="-45"/>
        <w:rPr>
          <w:rFonts w:ascii="Arial" w:hAnsi="Arial" w:cs="Arial"/>
          <w:b/>
          <w:bCs/>
          <w:color w:val="0070C0"/>
          <w:sz w:val="22"/>
          <w:szCs w:val="22"/>
          <w14:ligatures w14:val="none"/>
        </w:rPr>
      </w:pPr>
      <w:r w:rsidRPr="00C93372">
        <w:rPr>
          <w:rFonts w:ascii="Arial" w:hAnsi="Arial" w:cs="Arial"/>
          <w:b/>
          <w:bCs/>
          <w:color w:val="0070C0"/>
          <w:sz w:val="22"/>
          <w:szCs w:val="22"/>
          <w14:ligatures w14:val="none"/>
        </w:rPr>
        <w:t>Treatment options for spasticity management</w:t>
      </w:r>
    </w:p>
    <w:p w14:paraId="5D48295B" w14:textId="77777777" w:rsidR="00C93372" w:rsidRDefault="00C93372" w:rsidP="00020B0A">
      <w:pPr>
        <w:spacing w:after="200"/>
        <w:ind w:right="-45"/>
        <w:rPr>
          <w:rFonts w:ascii="Arial" w:hAnsi="Arial" w:cs="Arial"/>
          <w:sz w:val="22"/>
          <w:szCs w:val="22"/>
          <w14:ligatures w14:val="none"/>
        </w:rPr>
      </w:pPr>
      <w:r>
        <w:rPr>
          <w:rFonts w:ascii="Arial" w:hAnsi="Arial" w:cs="Arial"/>
          <w:sz w:val="22"/>
          <w:szCs w:val="22"/>
          <w14:ligatures w14:val="none"/>
        </w:rPr>
        <w:t xml:space="preserve">Baclofen is a muscle relaxant and antispasmodic agent administered orally to manage spasticity. Other drugs may also be used. Some patients respond to oral medication, however others may experience side effects such as drowsiness, dizziness, weakness and nausea. Other patients may fail to get adequate control of their spasticity regardless of the dose. </w:t>
      </w:r>
    </w:p>
    <w:p w14:paraId="34676A84" w14:textId="77777777" w:rsidR="00C93372" w:rsidRDefault="00C93372" w:rsidP="00C93372">
      <w:pPr>
        <w:spacing w:after="200"/>
        <w:ind w:right="-46"/>
        <w:rPr>
          <w:rFonts w:ascii="Arial" w:hAnsi="Arial" w:cs="Arial"/>
          <w:sz w:val="22"/>
          <w:szCs w:val="22"/>
          <w14:ligatures w14:val="none"/>
        </w:rPr>
      </w:pPr>
      <w:r>
        <w:rPr>
          <w:rFonts w:ascii="Arial" w:hAnsi="Arial" w:cs="Arial"/>
          <w:sz w:val="22"/>
          <w:szCs w:val="22"/>
          <w14:ligatures w14:val="none"/>
        </w:rPr>
        <w:t>Intrathecal Baclofen is a neurosurgical technique used to treat spasticity and dystonia. It involves the long term delivery of baclofen directly into the intrathecal space surrounding the spinal cord, via a pump (Medtronic Syncro</w:t>
      </w:r>
      <w:r w:rsidR="006D7EA4">
        <w:rPr>
          <w:rFonts w:ascii="Arial" w:hAnsi="Arial" w:cs="Arial"/>
          <w:sz w:val="22"/>
          <w:szCs w:val="22"/>
          <w14:ligatures w14:val="none"/>
        </w:rPr>
        <w:t>med</w:t>
      </w:r>
      <w:r>
        <w:rPr>
          <w:rFonts w:ascii="Arial" w:hAnsi="Arial" w:cs="Arial"/>
          <w:sz w:val="22"/>
          <w:szCs w:val="22"/>
          <w14:ligatures w14:val="none"/>
        </w:rPr>
        <w:t xml:space="preserve"> Infusion System). </w:t>
      </w:r>
    </w:p>
    <w:p w14:paraId="7E6E175A" w14:textId="77777777" w:rsidR="00C93372" w:rsidRDefault="00C93372" w:rsidP="00C93372">
      <w:pPr>
        <w:spacing w:after="200"/>
        <w:ind w:right="-46"/>
        <w:rPr>
          <w:rFonts w:ascii="Arial" w:hAnsi="Arial" w:cs="Arial"/>
          <w:sz w:val="22"/>
          <w:szCs w:val="22"/>
          <w14:ligatures w14:val="none"/>
        </w:rPr>
      </w:pPr>
      <w:r>
        <w:rPr>
          <w:rFonts w:ascii="Arial" w:hAnsi="Arial" w:cs="Arial"/>
          <w:sz w:val="22"/>
          <w:szCs w:val="22"/>
          <w14:ligatures w14:val="none"/>
        </w:rPr>
        <w:t>This is surgically implanted under the skin in the abdomen, with a catheter connected to the pump and secured in the intrathecal space.</w:t>
      </w:r>
    </w:p>
    <w:p w14:paraId="6082C9E2" w14:textId="77777777" w:rsidR="00C93372" w:rsidRDefault="00C93372" w:rsidP="00C93372">
      <w:pPr>
        <w:pStyle w:val="BodyText"/>
        <w:ind w:right="-46"/>
        <w:rPr>
          <w:rFonts w:ascii="Arial" w:hAnsi="Arial" w:cs="Arial"/>
          <w:sz w:val="22"/>
          <w:szCs w:val="22"/>
          <w14:ligatures w14:val="none"/>
        </w:rPr>
      </w:pPr>
      <w:r>
        <w:rPr>
          <w:rFonts w:ascii="Arial" w:hAnsi="Arial" w:cs="Arial"/>
          <w:sz w:val="22"/>
          <w:szCs w:val="22"/>
          <w14:ligatures w14:val="none"/>
        </w:rPr>
        <w:t>ITB therapy delivers a special form of the drug Baclofen directly into the fluid around the spinal cord via an internal catheter. The pump is programmed to release prescribed amounts of baclofen according to the instructions provided by the programmer. Usually this means that a continuous dose of medication is given over 24hrs.</w:t>
      </w:r>
    </w:p>
    <w:p w14:paraId="1487DC6A" w14:textId="77777777" w:rsidR="00C93372" w:rsidRDefault="00020B0A" w:rsidP="00C93372">
      <w:pPr>
        <w:pStyle w:val="BodyText"/>
        <w:ind w:right="-46"/>
        <w:rPr>
          <w:rFonts w:ascii="Arial" w:hAnsi="Arial" w:cs="Arial"/>
          <w:b/>
          <w:bCs/>
          <w:sz w:val="22"/>
          <w:szCs w:val="22"/>
          <w14:ligatures w14:val="none"/>
        </w:rPr>
      </w:pPr>
      <w:r>
        <w:rPr>
          <w:rFonts w:ascii="Symbol" w:hAnsi="Symbol"/>
          <w:noProof/>
          <w14:ligatures w14:val="none"/>
          <w14:cntxtAlts w14:val="0"/>
        </w:rPr>
        <mc:AlternateContent>
          <mc:Choice Requires="wps">
            <w:drawing>
              <wp:anchor distT="0" distB="0" distL="114300" distR="114300" simplePos="0" relativeHeight="251688960" behindDoc="0" locked="0" layoutInCell="1" allowOverlap="1" wp14:anchorId="48454BF7" wp14:editId="258017ED">
                <wp:simplePos x="0" y="0"/>
                <wp:positionH relativeFrom="column">
                  <wp:posOffset>-120650</wp:posOffset>
                </wp:positionH>
                <wp:positionV relativeFrom="paragraph">
                  <wp:posOffset>129502</wp:posOffset>
                </wp:positionV>
                <wp:extent cx="9955530" cy="153670"/>
                <wp:effectExtent l="0" t="0" r="7620" b="0"/>
                <wp:wrapNone/>
                <wp:docPr id="16" name="Text Box 16"/>
                <wp:cNvGraphicFramePr/>
                <a:graphic xmlns:a="http://schemas.openxmlformats.org/drawingml/2006/main">
                  <a:graphicData uri="http://schemas.microsoft.com/office/word/2010/wordprocessingShape">
                    <wps:wsp>
                      <wps:cNvSpPr txBox="1"/>
                      <wps:spPr>
                        <a:xfrm>
                          <a:off x="0" y="0"/>
                          <a:ext cx="9955530" cy="153670"/>
                        </a:xfrm>
                        <a:prstGeom prst="rect">
                          <a:avLst/>
                        </a:prstGeom>
                        <a:solidFill>
                          <a:srgbClr val="92D05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75E2AC" w14:textId="77777777" w:rsidR="00B939A9" w:rsidRDefault="00B939A9" w:rsidP="00B939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454BF7" id="Text Box 16" o:spid="_x0000_s1030" type="#_x0000_t202" style="position:absolute;margin-left:-9.5pt;margin-top:10.2pt;width:783.9pt;height:12.1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" fillcolor="#92d050" stroked="f" strokeweight=".5pt">
                <v:textbox>
                  <w:txbxContent>
                    <w:p w14:paraId="6575E2AC" w14:textId="77777777" w:rsidR="00B939A9" w:rsidRDefault="00B939A9" w:rsidP="00B939A9"/>
                  </w:txbxContent>
                </v:textbox>
              </v:shape>
            </w:pict>
          </mc:Fallback>
        </mc:AlternateContent>
      </w:r>
    </w:p>
    <w:p w14:paraId="3B1F84E8" w14:textId="77777777" w:rsidR="00C93372" w:rsidRDefault="00C93372" w:rsidP="00C93372">
      <w:pPr>
        <w:pStyle w:val="BodyText"/>
        <w:ind w:right="-46"/>
        <w:rPr>
          <w:rFonts w:ascii="Arial" w:hAnsi="Arial" w:cs="Arial"/>
          <w:b/>
          <w:bCs/>
          <w:sz w:val="22"/>
          <w:szCs w:val="22"/>
          <w14:ligatures w14:val="none"/>
        </w:rPr>
      </w:pPr>
    </w:p>
    <w:p w14:paraId="433A8D2D" w14:textId="77777777" w:rsidR="00343C51" w:rsidRDefault="00343C51" w:rsidP="00C93372">
      <w:pPr>
        <w:pStyle w:val="BodyText"/>
        <w:ind w:right="-46"/>
        <w:rPr>
          <w:rFonts w:ascii="Arial" w:hAnsi="Arial" w:cs="Arial"/>
          <w:b/>
          <w:bCs/>
          <w:sz w:val="22"/>
          <w:szCs w:val="22"/>
          <w14:ligatures w14:val="none"/>
        </w:rPr>
      </w:pPr>
    </w:p>
    <w:p w14:paraId="3846C978" w14:textId="77777777" w:rsidR="00C93372" w:rsidRPr="00C93372" w:rsidRDefault="00C93372" w:rsidP="00C93372">
      <w:pPr>
        <w:pStyle w:val="BodyText"/>
        <w:spacing w:before="360"/>
        <w:ind w:right="-45"/>
        <w:rPr>
          <w:rFonts w:ascii="Arial" w:hAnsi="Arial" w:cs="Arial"/>
          <w:b/>
          <w:bCs/>
          <w:color w:val="0070C0"/>
          <w:sz w:val="22"/>
          <w:szCs w:val="22"/>
          <w14:ligatures w14:val="none"/>
        </w:rPr>
      </w:pPr>
      <w:r w:rsidRPr="00C93372">
        <w:rPr>
          <w:rFonts w:ascii="Arial" w:hAnsi="Arial" w:cs="Arial"/>
          <w:b/>
          <w:bCs/>
          <w:color w:val="0070C0"/>
          <w:sz w:val="22"/>
          <w:szCs w:val="22"/>
          <w14:ligatures w14:val="none"/>
        </w:rPr>
        <w:t>What are the aims of this surgery?</w:t>
      </w:r>
    </w:p>
    <w:p w14:paraId="0EABDD6F" w14:textId="77777777" w:rsidR="00C93372" w:rsidRDefault="00C93372" w:rsidP="00C93372">
      <w:pPr>
        <w:pStyle w:val="BodyText"/>
        <w:ind w:right="-46"/>
        <w:rPr>
          <w:rFonts w:ascii="Arial" w:hAnsi="Arial" w:cs="Arial"/>
          <w:sz w:val="22"/>
          <w:szCs w:val="22"/>
          <w14:ligatures w14:val="none"/>
        </w:rPr>
      </w:pPr>
      <w:r>
        <w:rPr>
          <w:rFonts w:ascii="Arial" w:hAnsi="Arial" w:cs="Arial"/>
          <w:sz w:val="22"/>
          <w:szCs w:val="22"/>
          <w14:ligatures w14:val="none"/>
        </w:rPr>
        <w:t xml:space="preserve">Specific aims for your child will be </w:t>
      </w:r>
      <w:r>
        <w:rPr>
          <w:rFonts w:ascii="Arial" w:hAnsi="Arial" w:cs="Arial"/>
          <w:sz w:val="22"/>
          <w:szCs w:val="22"/>
          <w14:ligatures w14:val="none"/>
        </w:rPr>
        <w:br/>
        <w:t>discussed, but may include</w:t>
      </w:r>
    </w:p>
    <w:p w14:paraId="725AA0D2" w14:textId="77777777" w:rsidR="00C93372" w:rsidRDefault="00020B0A" w:rsidP="00020B0A">
      <w:pPr>
        <w:pStyle w:val="BodyText"/>
        <w:spacing w:after="20"/>
        <w:ind w:left="170" w:right="-45" w:hanging="170"/>
        <w:rPr>
          <w:rFonts w:ascii="Arial" w:hAnsi="Arial" w:cs="Arial"/>
          <w:sz w:val="22"/>
          <w:szCs w:val="22"/>
          <w14:ligatures w14:val="none"/>
        </w:rPr>
      </w:pPr>
      <w:r>
        <w:rPr>
          <w:rFonts w:ascii="Times New Roman" w:hAnsi="Times New Roman"/>
          <w:noProof/>
          <w:color w:val="auto"/>
          <w:kern w:val="0"/>
          <w14:ligatures w14:val="none"/>
          <w14:cntxtAlts w14:val="0"/>
        </w:rPr>
        <w:drawing>
          <wp:anchor distT="36576" distB="36576" distL="36576" distR="36576" simplePos="0" relativeHeight="251691008" behindDoc="1" locked="0" layoutInCell="1" allowOverlap="1" wp14:anchorId="3E22A6BB" wp14:editId="52632049">
            <wp:simplePos x="0" y="0"/>
            <wp:positionH relativeFrom="column">
              <wp:posOffset>2003425</wp:posOffset>
            </wp:positionH>
            <wp:positionV relativeFrom="paragraph">
              <wp:posOffset>85725</wp:posOffset>
            </wp:positionV>
            <wp:extent cx="863600" cy="871220"/>
            <wp:effectExtent l="0" t="0" r="0" b="508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3600" cy="8712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93372">
        <w:rPr>
          <w:rFonts w:ascii="Symbol" w:hAnsi="Symbol"/>
          <w:lang w:val="x-none"/>
        </w:rPr>
        <w:t></w:t>
      </w:r>
      <w:r w:rsidR="00C93372">
        <w:t> </w:t>
      </w:r>
      <w:r w:rsidR="00C93372">
        <w:rPr>
          <w:rFonts w:ascii="Arial" w:hAnsi="Arial" w:cs="Arial"/>
          <w:sz w:val="22"/>
          <w:szCs w:val="22"/>
          <w14:ligatures w14:val="none"/>
        </w:rPr>
        <w:t>Reduce pain</w:t>
      </w:r>
    </w:p>
    <w:p w14:paraId="19D88CA8" w14:textId="77777777" w:rsidR="00C93372" w:rsidRDefault="00C93372" w:rsidP="00020B0A">
      <w:pPr>
        <w:pStyle w:val="BodyText"/>
        <w:spacing w:after="20"/>
        <w:ind w:left="170" w:right="-45" w:hanging="170"/>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Reduce spasm</w:t>
      </w:r>
    </w:p>
    <w:p w14:paraId="2398BFF5" w14:textId="77777777" w:rsidR="00C93372" w:rsidRDefault="00C93372" w:rsidP="00020B0A">
      <w:pPr>
        <w:pStyle w:val="BodyText"/>
        <w:spacing w:after="20"/>
        <w:ind w:left="170" w:right="-45" w:hanging="170"/>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Increase mobility</w:t>
      </w:r>
    </w:p>
    <w:p w14:paraId="3608D2F3" w14:textId="77777777" w:rsidR="00C93372" w:rsidRDefault="00C93372" w:rsidP="00020B0A">
      <w:pPr>
        <w:pStyle w:val="BodyText"/>
        <w:spacing w:after="20"/>
        <w:ind w:left="170" w:right="-45" w:hanging="170"/>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Increase functional ability</w:t>
      </w:r>
    </w:p>
    <w:p w14:paraId="0B918FEB" w14:textId="77777777" w:rsidR="00C93372" w:rsidRDefault="00C93372" w:rsidP="00020B0A">
      <w:pPr>
        <w:pStyle w:val="BodyText"/>
        <w:spacing w:after="20"/>
        <w:ind w:left="170" w:right="-45" w:hanging="170"/>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Reduce care givers time</w:t>
      </w:r>
    </w:p>
    <w:p w14:paraId="6A4AE377" w14:textId="77777777" w:rsidR="00C93372" w:rsidRDefault="00C93372" w:rsidP="00020B0A">
      <w:pPr>
        <w:pStyle w:val="BodyText"/>
        <w:spacing w:after="20"/>
        <w:ind w:left="170" w:right="-45" w:hanging="170"/>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Ease rehab procedures</w:t>
      </w:r>
    </w:p>
    <w:p w14:paraId="560535CE" w14:textId="77777777" w:rsidR="00C93372" w:rsidRDefault="00C93372" w:rsidP="00020B0A">
      <w:pPr>
        <w:pStyle w:val="BodyText"/>
        <w:spacing w:after="20"/>
        <w:ind w:left="170" w:right="-45" w:hanging="170"/>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 xml:space="preserve">Delay/Optimise Orthopaedic Surgery </w:t>
      </w:r>
    </w:p>
    <w:p w14:paraId="20EDF70E" w14:textId="77777777" w:rsidR="00C93372" w:rsidRDefault="00C93372" w:rsidP="00020B0A">
      <w:pPr>
        <w:pStyle w:val="BodyText"/>
        <w:spacing w:after="20"/>
        <w:ind w:left="170" w:right="-45" w:hanging="170"/>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Facilitate hygiene cares</w:t>
      </w:r>
    </w:p>
    <w:p w14:paraId="642B980B" w14:textId="77777777" w:rsidR="00C93372" w:rsidRDefault="00C93372" w:rsidP="00020B0A">
      <w:pPr>
        <w:pStyle w:val="BodyText"/>
        <w:spacing w:after="20"/>
        <w:ind w:left="170" w:right="-45" w:hanging="170"/>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Increase range of motion</w:t>
      </w:r>
    </w:p>
    <w:p w14:paraId="7774D488" w14:textId="77777777" w:rsidR="00C93372" w:rsidRPr="00C93372" w:rsidRDefault="00C93372" w:rsidP="00C93372">
      <w:pPr>
        <w:pStyle w:val="BodyText"/>
        <w:spacing w:before="240"/>
        <w:ind w:right="-45"/>
        <w:rPr>
          <w:rFonts w:ascii="Arial" w:hAnsi="Arial" w:cs="Arial"/>
          <w:b/>
          <w:bCs/>
          <w:color w:val="0070C0"/>
          <w:sz w:val="22"/>
          <w:szCs w:val="22"/>
          <w14:ligatures w14:val="none"/>
        </w:rPr>
      </w:pPr>
      <w:r w:rsidRPr="00C93372">
        <w:rPr>
          <w:rFonts w:ascii="Arial" w:hAnsi="Arial" w:cs="Arial"/>
          <w:b/>
          <w:bCs/>
          <w:color w:val="0070C0"/>
          <w:sz w:val="22"/>
          <w:szCs w:val="22"/>
          <w14:ligatures w14:val="none"/>
        </w:rPr>
        <w:t>How will I know if this is the correct procedure for my child?</w:t>
      </w:r>
    </w:p>
    <w:p w14:paraId="580A4CE2" w14:textId="77777777" w:rsidR="00020B0A" w:rsidRDefault="00C93372" w:rsidP="00020B0A">
      <w:pPr>
        <w:pStyle w:val="BodyText"/>
        <w:spacing w:after="0"/>
        <w:ind w:right="-45"/>
        <w:rPr>
          <w:rFonts w:ascii="Arial" w:hAnsi="Arial" w:cs="Arial"/>
          <w:sz w:val="22"/>
          <w:szCs w:val="22"/>
          <w14:ligatures w14:val="none"/>
        </w:rPr>
      </w:pPr>
      <w:r>
        <w:rPr>
          <w:rFonts w:ascii="Arial" w:hAnsi="Arial" w:cs="Arial"/>
          <w:sz w:val="22"/>
          <w:szCs w:val="22"/>
          <w14:ligatures w14:val="none"/>
        </w:rPr>
        <w:t>You and your child will be seen in a multi-disciplinary clinic by the spasticity team, which includes a Neurosurgeon, a Neurologist, a Physiotherapist and a Nurse. We will discuss all aspects of ITB. If we think your child may be suitable for ITB, we will carry out a baseline assessment and ‘Test Dose’, to decide if ITB would be effective. This involves your child coming into t</w:t>
      </w:r>
      <w:r w:rsidR="00DA34DE">
        <w:rPr>
          <w:rFonts w:ascii="Arial" w:hAnsi="Arial" w:cs="Arial"/>
          <w:sz w:val="22"/>
          <w:szCs w:val="22"/>
          <w14:ligatures w14:val="none"/>
        </w:rPr>
        <w:t>he</w:t>
      </w:r>
      <w:r>
        <w:rPr>
          <w:rFonts w:ascii="Arial" w:hAnsi="Arial" w:cs="Arial"/>
          <w:sz w:val="22"/>
          <w:szCs w:val="22"/>
          <w14:ligatures w14:val="none"/>
        </w:rPr>
        <w:t xml:space="preserve"> hospital and having a catheter inserted into the space surrounding the spinal cord when sedated. The medical team can then administer a small dose of Baclofen into this space, and changes in your child’s spasticity can be assessed.</w:t>
      </w:r>
    </w:p>
    <w:p w14:paraId="1E344E19" w14:textId="77777777" w:rsidR="00020B0A" w:rsidRDefault="00C93372" w:rsidP="00020B0A">
      <w:pPr>
        <w:pStyle w:val="BodyText"/>
        <w:spacing w:before="200" w:after="0"/>
        <w:ind w:right="-45"/>
        <w:rPr>
          <w:rFonts w:ascii="Arial" w:hAnsi="Arial" w:cs="Arial"/>
          <w:b/>
          <w:bCs/>
          <w:sz w:val="22"/>
          <w:szCs w:val="22"/>
          <w14:ligatures w14:val="none"/>
        </w:rPr>
      </w:pPr>
      <w:r>
        <w:rPr>
          <w:rFonts w:ascii="Arial" w:hAnsi="Arial" w:cs="Arial"/>
          <w:sz w:val="22"/>
          <w:szCs w:val="22"/>
          <w14:ligatures w14:val="none"/>
        </w:rPr>
        <w:t>There is opportunity to speak with another family whose child has an ITB pump should you wish to.</w:t>
      </w:r>
      <w:r>
        <w:rPr>
          <w:rFonts w:ascii="Arial" w:hAnsi="Arial" w:cs="Arial"/>
          <w:sz w:val="22"/>
          <w:szCs w:val="22"/>
          <w14:ligatures w14:val="none"/>
        </w:rPr>
        <w:br/>
      </w:r>
    </w:p>
    <w:p w14:paraId="57A4E04F" w14:textId="77777777" w:rsidR="00020B0A" w:rsidRDefault="00020B0A" w:rsidP="00020B0A">
      <w:pPr>
        <w:pStyle w:val="BodyText"/>
        <w:spacing w:after="0"/>
        <w:ind w:right="-45"/>
        <w:rPr>
          <w:rFonts w:ascii="Arial" w:hAnsi="Arial" w:cs="Arial"/>
          <w:b/>
          <w:bCs/>
          <w:sz w:val="22"/>
          <w:szCs w:val="22"/>
          <w14:ligatures w14:val="none"/>
        </w:rPr>
      </w:pPr>
    </w:p>
    <w:p w14:paraId="6B3E1E9F" w14:textId="77777777" w:rsidR="00020B0A" w:rsidRDefault="00020B0A" w:rsidP="00020B0A">
      <w:pPr>
        <w:pStyle w:val="BodyText"/>
        <w:spacing w:after="0"/>
        <w:ind w:right="-45"/>
        <w:rPr>
          <w:rFonts w:ascii="Arial" w:hAnsi="Arial" w:cs="Arial"/>
          <w:b/>
          <w:bCs/>
          <w:sz w:val="22"/>
          <w:szCs w:val="22"/>
          <w14:ligatures w14:val="none"/>
        </w:rPr>
      </w:pPr>
    </w:p>
    <w:p w14:paraId="4929B77E" w14:textId="77777777" w:rsidR="00020B0A" w:rsidRDefault="00020B0A" w:rsidP="00020B0A">
      <w:pPr>
        <w:pStyle w:val="BodyText"/>
        <w:spacing w:before="80" w:after="0"/>
        <w:ind w:right="-45"/>
        <w:rPr>
          <w:rFonts w:ascii="Arial" w:hAnsi="Arial" w:cs="Arial"/>
          <w:b/>
          <w:bCs/>
          <w:color w:val="0070C0"/>
          <w:sz w:val="22"/>
          <w:szCs w:val="22"/>
          <w14:ligatures w14:val="none"/>
        </w:rPr>
      </w:pPr>
    </w:p>
    <w:p w14:paraId="60712ED1" w14:textId="77777777" w:rsidR="00343C51" w:rsidRDefault="00343C51" w:rsidP="00020B0A">
      <w:pPr>
        <w:pStyle w:val="BodyText"/>
        <w:spacing w:after="0"/>
        <w:ind w:right="-45"/>
        <w:rPr>
          <w:rFonts w:ascii="Arial" w:hAnsi="Arial" w:cs="Arial"/>
          <w:b/>
          <w:bCs/>
          <w:color w:val="0070C0"/>
          <w:sz w:val="22"/>
          <w:szCs w:val="22"/>
          <w14:ligatures w14:val="none"/>
        </w:rPr>
      </w:pPr>
    </w:p>
    <w:p w14:paraId="711E0427" w14:textId="77777777" w:rsidR="00C93372" w:rsidRPr="00020B0A" w:rsidRDefault="00C93372" w:rsidP="00343C51">
      <w:pPr>
        <w:pStyle w:val="BodyText"/>
        <w:spacing w:before="120" w:after="0"/>
        <w:ind w:left="170" w:right="-170"/>
        <w:rPr>
          <w:rFonts w:ascii="Arial" w:hAnsi="Arial" w:cs="Arial"/>
          <w:b/>
          <w:bCs/>
          <w:color w:val="0070C0"/>
          <w:sz w:val="22"/>
          <w:szCs w:val="22"/>
          <w:u w:val="single"/>
          <w14:ligatures w14:val="none"/>
        </w:rPr>
      </w:pPr>
      <w:r w:rsidRPr="00020B0A">
        <w:rPr>
          <w:rFonts w:ascii="Arial" w:hAnsi="Arial" w:cs="Arial"/>
          <w:b/>
          <w:bCs/>
          <w:color w:val="0070C0"/>
          <w:sz w:val="22"/>
          <w:szCs w:val="22"/>
          <w14:ligatures w14:val="none"/>
        </w:rPr>
        <w:t xml:space="preserve">Pump Implantation </w:t>
      </w:r>
    </w:p>
    <w:p w14:paraId="27925284" w14:textId="77777777" w:rsidR="00DA34DE" w:rsidRDefault="00C93372" w:rsidP="00343C51">
      <w:pPr>
        <w:pStyle w:val="BodyText"/>
        <w:spacing w:before="160" w:after="0"/>
        <w:ind w:left="170" w:right="-170"/>
        <w:rPr>
          <w:rFonts w:ascii="Arial" w:hAnsi="Arial" w:cs="Arial"/>
          <w:sz w:val="22"/>
          <w:szCs w:val="22"/>
          <w14:ligatures w14:val="none"/>
        </w:rPr>
      </w:pPr>
      <w:r>
        <w:rPr>
          <w:rFonts w:ascii="Arial" w:hAnsi="Arial" w:cs="Arial"/>
          <w:sz w:val="22"/>
          <w:szCs w:val="22"/>
          <w14:ligatures w14:val="none"/>
        </w:rPr>
        <w:t>Your child will be provided with a pre op</w:t>
      </w:r>
    </w:p>
    <w:p w14:paraId="33745FA8" w14:textId="77777777" w:rsidR="00020B0A" w:rsidRDefault="00DA34DE" w:rsidP="00DA34DE">
      <w:pPr>
        <w:pStyle w:val="BodyText"/>
        <w:spacing w:after="0"/>
        <w:ind w:left="170" w:right="-170"/>
        <w:rPr>
          <w:rFonts w:ascii="Arial" w:hAnsi="Arial" w:cs="Arial"/>
          <w:sz w:val="22"/>
          <w:szCs w:val="22"/>
          <w14:ligatures w14:val="none"/>
        </w:rPr>
      </w:pPr>
      <w:r>
        <w:rPr>
          <w:rFonts w:ascii="Arial" w:hAnsi="Arial" w:cs="Arial"/>
          <w:sz w:val="22"/>
          <w:szCs w:val="22"/>
          <w14:ligatures w14:val="none"/>
        </w:rPr>
        <w:t>w</w:t>
      </w:r>
      <w:r w:rsidR="00C93372">
        <w:rPr>
          <w:rFonts w:ascii="Arial" w:hAnsi="Arial" w:cs="Arial"/>
          <w:sz w:val="22"/>
          <w:szCs w:val="22"/>
          <w14:ligatures w14:val="none"/>
        </w:rPr>
        <w:t>ash</w:t>
      </w:r>
      <w:r>
        <w:rPr>
          <w:rFonts w:ascii="Arial" w:hAnsi="Arial" w:cs="Arial"/>
          <w:sz w:val="22"/>
          <w:szCs w:val="22"/>
          <w14:ligatures w14:val="none"/>
        </w:rPr>
        <w:t xml:space="preserve"> </w:t>
      </w:r>
      <w:r w:rsidR="00C93372">
        <w:rPr>
          <w:rFonts w:ascii="Arial" w:hAnsi="Arial" w:cs="Arial"/>
          <w:sz w:val="22"/>
          <w:szCs w:val="22"/>
          <w14:ligatures w14:val="none"/>
        </w:rPr>
        <w:t>/</w:t>
      </w:r>
      <w:r>
        <w:rPr>
          <w:rFonts w:ascii="Arial" w:hAnsi="Arial" w:cs="Arial"/>
          <w:sz w:val="22"/>
          <w:szCs w:val="22"/>
          <w14:ligatures w14:val="none"/>
        </w:rPr>
        <w:t xml:space="preserve"> </w:t>
      </w:r>
      <w:r w:rsidR="00C93372">
        <w:rPr>
          <w:rFonts w:ascii="Arial" w:hAnsi="Arial" w:cs="Arial"/>
          <w:sz w:val="22"/>
          <w:szCs w:val="22"/>
          <w14:ligatures w14:val="none"/>
        </w:rPr>
        <w:t>nasal cream (mupirocin and octenisan wash) commenced for decolonisation of MRSA</w:t>
      </w:r>
      <w:r>
        <w:rPr>
          <w:rFonts w:ascii="Arial" w:hAnsi="Arial" w:cs="Arial"/>
          <w:sz w:val="22"/>
          <w:szCs w:val="22"/>
          <w14:ligatures w14:val="none"/>
        </w:rPr>
        <w:t xml:space="preserve"> </w:t>
      </w:r>
      <w:r w:rsidR="00C93372">
        <w:rPr>
          <w:rFonts w:ascii="Arial" w:hAnsi="Arial" w:cs="Arial"/>
          <w:sz w:val="22"/>
          <w:szCs w:val="22"/>
          <w14:ligatures w14:val="none"/>
        </w:rPr>
        <w:t>/</w:t>
      </w:r>
      <w:r>
        <w:rPr>
          <w:rFonts w:ascii="Arial" w:hAnsi="Arial" w:cs="Arial"/>
          <w:sz w:val="22"/>
          <w:szCs w:val="22"/>
          <w14:ligatures w14:val="none"/>
        </w:rPr>
        <w:t xml:space="preserve"> </w:t>
      </w:r>
      <w:r w:rsidR="00C93372">
        <w:rPr>
          <w:rFonts w:ascii="Arial" w:hAnsi="Arial" w:cs="Arial"/>
          <w:sz w:val="22"/>
          <w:szCs w:val="22"/>
          <w14:ligatures w14:val="none"/>
        </w:rPr>
        <w:t xml:space="preserve">MSSA. This should be used for 5 days prior to admission. </w:t>
      </w:r>
    </w:p>
    <w:p w14:paraId="1286715F" w14:textId="77777777" w:rsidR="00C93372" w:rsidRDefault="00C93372" w:rsidP="00343C51">
      <w:pPr>
        <w:pStyle w:val="BodyText"/>
        <w:spacing w:before="160" w:after="0"/>
        <w:ind w:left="170" w:right="-170"/>
        <w:rPr>
          <w:rFonts w:ascii="Arial" w:hAnsi="Arial" w:cs="Arial"/>
          <w:sz w:val="22"/>
          <w:szCs w:val="22"/>
          <w14:ligatures w14:val="none"/>
        </w:rPr>
      </w:pPr>
      <w:r>
        <w:rPr>
          <w:rFonts w:ascii="Arial" w:hAnsi="Arial" w:cs="Arial"/>
          <w:sz w:val="22"/>
          <w:szCs w:val="22"/>
          <w14:ligatures w14:val="none"/>
        </w:rPr>
        <w:t xml:space="preserve">On </w:t>
      </w:r>
      <w:r w:rsidR="00DA34DE">
        <w:rPr>
          <w:rFonts w:ascii="Arial" w:hAnsi="Arial" w:cs="Arial"/>
          <w:sz w:val="22"/>
          <w:szCs w:val="22"/>
          <w14:ligatures w14:val="none"/>
        </w:rPr>
        <w:t>a</w:t>
      </w:r>
      <w:r>
        <w:rPr>
          <w:rFonts w:ascii="Arial" w:hAnsi="Arial" w:cs="Arial"/>
          <w:sz w:val="22"/>
          <w:szCs w:val="22"/>
          <w14:ligatures w14:val="none"/>
        </w:rPr>
        <w:t>dmission</w:t>
      </w:r>
      <w:r w:rsidR="00DA34DE">
        <w:rPr>
          <w:rFonts w:ascii="Arial" w:hAnsi="Arial" w:cs="Arial"/>
          <w:sz w:val="22"/>
          <w:szCs w:val="22"/>
          <w14:ligatures w14:val="none"/>
        </w:rPr>
        <w:t>,</w:t>
      </w:r>
      <w:r>
        <w:rPr>
          <w:rFonts w:ascii="Arial" w:hAnsi="Arial" w:cs="Arial"/>
          <w:sz w:val="22"/>
          <w:szCs w:val="22"/>
          <w14:ligatures w14:val="none"/>
        </w:rPr>
        <w:t xml:space="preserve"> a further assessment of your child by a physiotherapist may be needed if it has been a long time between your child having the test dose and pump implantation.</w:t>
      </w:r>
    </w:p>
    <w:p w14:paraId="4AB80BF9" w14:textId="77777777" w:rsidR="00020B0A" w:rsidRDefault="00C93372" w:rsidP="00343C51">
      <w:pPr>
        <w:widowControl w:val="0"/>
        <w:spacing w:before="160"/>
        <w:ind w:left="170" w:right="-170"/>
        <w:rPr>
          <w:rFonts w:ascii="Arial" w:hAnsi="Arial" w:cs="Arial"/>
          <w:sz w:val="22"/>
          <w:szCs w:val="22"/>
          <w14:ligatures w14:val="none"/>
        </w:rPr>
      </w:pPr>
      <w:r>
        <w:rPr>
          <w:rFonts w:ascii="Arial" w:hAnsi="Arial" w:cs="Arial"/>
          <w:sz w:val="22"/>
          <w:szCs w:val="22"/>
          <w14:ligatures w14:val="none"/>
        </w:rPr>
        <w:t>After the pump has been implanted, your child will be assessed 24 hours</w:t>
      </w:r>
      <w:r w:rsidR="00DA34DE">
        <w:rPr>
          <w:rFonts w:ascii="Arial" w:hAnsi="Arial" w:cs="Arial"/>
          <w:sz w:val="22"/>
          <w:szCs w:val="22"/>
          <w14:ligatures w14:val="none"/>
        </w:rPr>
        <w:t xml:space="preserve"> </w:t>
      </w:r>
      <w:r>
        <w:rPr>
          <w:rFonts w:ascii="Arial" w:hAnsi="Arial" w:cs="Arial"/>
          <w:sz w:val="22"/>
          <w:szCs w:val="22"/>
          <w14:ligatures w14:val="none"/>
        </w:rPr>
        <w:t xml:space="preserve">later to see if there has been any change in their spasticity. The results of the assessment will help the team to decide of the dose setting of the pump. Several doses changes may be made before discharge. </w:t>
      </w:r>
    </w:p>
    <w:p w14:paraId="11B02DB8" w14:textId="77777777" w:rsidR="00DA34DE" w:rsidRDefault="00C93372" w:rsidP="00343C51">
      <w:pPr>
        <w:widowControl w:val="0"/>
        <w:spacing w:before="160"/>
        <w:ind w:left="170" w:right="-170"/>
        <w:rPr>
          <w:rFonts w:ascii="Arial" w:hAnsi="Arial" w:cs="Arial"/>
          <w:sz w:val="22"/>
          <w:szCs w:val="22"/>
          <w14:ligatures w14:val="none"/>
        </w:rPr>
      </w:pPr>
      <w:r>
        <w:rPr>
          <w:rFonts w:ascii="Arial" w:hAnsi="Arial" w:cs="Arial"/>
          <w:sz w:val="22"/>
          <w:szCs w:val="22"/>
          <w14:ligatures w14:val="none"/>
        </w:rPr>
        <w:t xml:space="preserve">Before your child is discharged, we will demonstrate 2 safety alarms. </w:t>
      </w:r>
    </w:p>
    <w:p w14:paraId="2ED6B2A7" w14:textId="77777777" w:rsidR="00DA34DE" w:rsidRDefault="00C93372" w:rsidP="00343C51">
      <w:pPr>
        <w:widowControl w:val="0"/>
        <w:spacing w:before="160"/>
        <w:ind w:left="170" w:right="-170"/>
        <w:rPr>
          <w:rFonts w:ascii="Arial" w:hAnsi="Arial" w:cs="Arial"/>
          <w:sz w:val="22"/>
          <w:szCs w:val="22"/>
          <w14:ligatures w14:val="none"/>
        </w:rPr>
      </w:pPr>
      <w:r>
        <w:rPr>
          <w:rFonts w:ascii="Arial" w:hAnsi="Arial" w:cs="Arial"/>
          <w:sz w:val="22"/>
          <w:szCs w:val="22"/>
          <w14:ligatures w14:val="none"/>
        </w:rPr>
        <w:t xml:space="preserve">These are a </w:t>
      </w:r>
      <w:r>
        <w:rPr>
          <w:rFonts w:ascii="Arial" w:hAnsi="Arial" w:cs="Arial"/>
          <w:b/>
          <w:bCs/>
          <w:sz w:val="22"/>
          <w:szCs w:val="22"/>
          <w14:ligatures w14:val="none"/>
        </w:rPr>
        <w:t xml:space="preserve">Critical Alarm </w:t>
      </w:r>
      <w:r>
        <w:rPr>
          <w:rFonts w:ascii="Arial" w:hAnsi="Arial" w:cs="Arial"/>
          <w:sz w:val="22"/>
          <w:szCs w:val="22"/>
          <w14:ligatures w14:val="none"/>
        </w:rPr>
        <w:t xml:space="preserve">(Two Tone) or </w:t>
      </w:r>
      <w:r>
        <w:rPr>
          <w:rFonts w:ascii="Arial" w:hAnsi="Arial" w:cs="Arial"/>
          <w:sz w:val="22"/>
          <w:szCs w:val="22"/>
          <w14:ligatures w14:val="none"/>
        </w:rPr>
        <w:br/>
      </w:r>
      <w:r>
        <w:rPr>
          <w:rFonts w:ascii="Arial" w:hAnsi="Arial" w:cs="Arial"/>
          <w:b/>
          <w:bCs/>
          <w:sz w:val="22"/>
          <w:szCs w:val="22"/>
          <w14:ligatures w14:val="none"/>
        </w:rPr>
        <w:t>Non-Critical</w:t>
      </w:r>
      <w:r>
        <w:rPr>
          <w:rFonts w:ascii="Arial" w:hAnsi="Arial" w:cs="Arial"/>
          <w:sz w:val="22"/>
          <w:szCs w:val="22"/>
          <w14:ligatures w14:val="none"/>
        </w:rPr>
        <w:t xml:space="preserve"> (Single Tone). </w:t>
      </w:r>
    </w:p>
    <w:p w14:paraId="7D907D17" w14:textId="77777777" w:rsidR="00DA34DE" w:rsidRDefault="00C93372" w:rsidP="00343C51">
      <w:pPr>
        <w:widowControl w:val="0"/>
        <w:spacing w:before="160"/>
        <w:ind w:left="170" w:right="-170"/>
        <w:rPr>
          <w:rFonts w:ascii="Arial" w:hAnsi="Arial" w:cs="Arial"/>
          <w:sz w:val="22"/>
          <w:szCs w:val="22"/>
          <w14:ligatures w14:val="none"/>
        </w:rPr>
      </w:pPr>
      <w:r>
        <w:rPr>
          <w:rFonts w:ascii="Arial" w:hAnsi="Arial" w:cs="Arial"/>
          <w:sz w:val="22"/>
          <w:szCs w:val="22"/>
          <w14:ligatures w14:val="none"/>
        </w:rPr>
        <w:t xml:space="preserve">If you hear the critical alarm, your must bring your child to hospital immediately. </w:t>
      </w:r>
    </w:p>
    <w:p w14:paraId="2B1BE60D" w14:textId="77777777" w:rsidR="00DA34DE" w:rsidRDefault="00C93372" w:rsidP="00343C51">
      <w:pPr>
        <w:widowControl w:val="0"/>
        <w:spacing w:before="160"/>
        <w:ind w:left="170" w:right="-170"/>
        <w:rPr>
          <w:rFonts w:ascii="Arial" w:hAnsi="Arial" w:cs="Arial"/>
          <w:sz w:val="22"/>
          <w:szCs w:val="22"/>
          <w14:ligatures w14:val="none"/>
        </w:rPr>
      </w:pPr>
      <w:r>
        <w:rPr>
          <w:rFonts w:ascii="Arial" w:hAnsi="Arial" w:cs="Arial"/>
          <w:sz w:val="22"/>
          <w:szCs w:val="22"/>
          <w14:ligatures w14:val="none"/>
        </w:rPr>
        <w:t xml:space="preserve">If you hear the Non Critical alarm, you should </w:t>
      </w:r>
      <w:r>
        <w:rPr>
          <w:rFonts w:ascii="Arial" w:hAnsi="Arial" w:cs="Arial"/>
          <w:sz w:val="22"/>
          <w:szCs w:val="22"/>
          <w14:ligatures w14:val="none"/>
        </w:rPr>
        <w:br/>
        <w:t>contact Ward 4A (0151 282 4489).</w:t>
      </w:r>
    </w:p>
    <w:p w14:paraId="68553C97" w14:textId="77777777" w:rsidR="00C93372" w:rsidRDefault="00C93372" w:rsidP="00DA34DE">
      <w:pPr>
        <w:widowControl w:val="0"/>
        <w:spacing w:before="160"/>
        <w:ind w:left="170" w:right="-170"/>
        <w:rPr>
          <w:rFonts w:ascii="Arial" w:hAnsi="Arial" w:cs="Arial"/>
          <w:sz w:val="22"/>
          <w:szCs w:val="22"/>
          <w14:ligatures w14:val="none"/>
        </w:rPr>
      </w:pPr>
      <w:r>
        <w:rPr>
          <w:rFonts w:ascii="Arial" w:hAnsi="Arial" w:cs="Arial"/>
          <w:sz w:val="22"/>
          <w:szCs w:val="22"/>
          <w14:ligatures w14:val="none"/>
        </w:rPr>
        <w:t>On discharge, your community physio will be contacted and arrangements made for follow up in the community.</w:t>
      </w:r>
    </w:p>
    <w:p w14:paraId="29024BB7" w14:textId="77777777" w:rsidR="00C93372" w:rsidRDefault="00C93372" w:rsidP="00343C51">
      <w:pPr>
        <w:spacing w:before="120" w:after="200"/>
        <w:ind w:left="170" w:right="-170"/>
        <w:rPr>
          <w:rFonts w:ascii="Arial" w:hAnsi="Arial" w:cs="Arial"/>
          <w:b/>
          <w:bCs/>
          <w:color w:val="0070C0"/>
          <w:sz w:val="22"/>
          <w:szCs w:val="22"/>
          <w14:ligatures w14:val="none"/>
        </w:rPr>
      </w:pPr>
    </w:p>
    <w:sectPr w:rsidR="00C93372" w:rsidSect="00A60D1F">
      <w:pgSz w:w="16838" w:h="11906" w:orient="landscape" w:code="9"/>
      <w:pgMar w:top="567" w:right="794" w:bottom="567" w:left="794" w:header="709" w:footer="709" w:gutter="0"/>
      <w:cols w:num="3" w:space="79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D2943"/>
    <w:multiLevelType w:val="hybridMultilevel"/>
    <w:tmpl w:val="7068B6DC"/>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num w:numId="1" w16cid:durableId="515727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BB"/>
    <w:rsid w:val="00020B0A"/>
    <w:rsid w:val="000E2268"/>
    <w:rsid w:val="000E7DE3"/>
    <w:rsid w:val="001429F7"/>
    <w:rsid w:val="00235539"/>
    <w:rsid w:val="002B1941"/>
    <w:rsid w:val="002D780A"/>
    <w:rsid w:val="003210F3"/>
    <w:rsid w:val="00343C51"/>
    <w:rsid w:val="00352B16"/>
    <w:rsid w:val="003749B4"/>
    <w:rsid w:val="004538A2"/>
    <w:rsid w:val="00511BED"/>
    <w:rsid w:val="006369E3"/>
    <w:rsid w:val="006B12C5"/>
    <w:rsid w:val="006B216B"/>
    <w:rsid w:val="006D7EA4"/>
    <w:rsid w:val="00796BED"/>
    <w:rsid w:val="007F7EC2"/>
    <w:rsid w:val="00850E00"/>
    <w:rsid w:val="008A759E"/>
    <w:rsid w:val="008C3ADF"/>
    <w:rsid w:val="008E6F7D"/>
    <w:rsid w:val="0095419F"/>
    <w:rsid w:val="0098542B"/>
    <w:rsid w:val="0099757A"/>
    <w:rsid w:val="00A43DFB"/>
    <w:rsid w:val="00A60D1F"/>
    <w:rsid w:val="00A61EAF"/>
    <w:rsid w:val="00AF363B"/>
    <w:rsid w:val="00B51AB8"/>
    <w:rsid w:val="00B56ADC"/>
    <w:rsid w:val="00B939A9"/>
    <w:rsid w:val="00BA7E9C"/>
    <w:rsid w:val="00BC4EB9"/>
    <w:rsid w:val="00C91970"/>
    <w:rsid w:val="00C93372"/>
    <w:rsid w:val="00C963BB"/>
    <w:rsid w:val="00CB42BB"/>
    <w:rsid w:val="00D70204"/>
    <w:rsid w:val="00DA34DE"/>
    <w:rsid w:val="00DA693B"/>
    <w:rsid w:val="00DB1DA6"/>
    <w:rsid w:val="00F06D50"/>
    <w:rsid w:val="00F1779C"/>
    <w:rsid w:val="00F5334C"/>
    <w:rsid w:val="00F92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A916F"/>
  <w15:docId w15:val="{5DEA58F3-783E-4BFD-A090-FD180862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BB"/>
    <w:pPr>
      <w:spacing w:after="0" w:line="240" w:lineRule="auto"/>
    </w:pPr>
    <w:rPr>
      <w:rFonts w:ascii="Calibri" w:eastAsia="Times New Roman" w:hAnsi="Calibri" w:cs="Times New Roman"/>
      <w:color w:val="000000"/>
      <w:kern w:val="28"/>
      <w:sz w:val="24"/>
      <w:szCs w:val="24"/>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63BB"/>
    <w:pPr>
      <w:spacing w:after="0" w:line="240" w:lineRule="auto"/>
    </w:pPr>
    <w:rPr>
      <w:rFonts w:ascii="Calibri" w:eastAsia="Times New Roman" w:hAnsi="Calibri" w:cs="Times New Roman"/>
      <w:color w:val="000000"/>
      <w:kern w:val="28"/>
      <w:lang w:eastAsia="en-GB"/>
      <w14:ligatures w14:val="standard"/>
      <w14:cntxtAlts/>
    </w:rPr>
  </w:style>
  <w:style w:type="paragraph" w:styleId="BodyText">
    <w:name w:val="Body Text"/>
    <w:basedOn w:val="Normal"/>
    <w:link w:val="BodyTextChar"/>
    <w:uiPriority w:val="99"/>
    <w:unhideWhenUsed/>
    <w:rsid w:val="00C963BB"/>
    <w:pPr>
      <w:spacing w:after="120"/>
    </w:pPr>
  </w:style>
  <w:style w:type="character" w:customStyle="1" w:styleId="BodyTextChar">
    <w:name w:val="Body Text Char"/>
    <w:basedOn w:val="DefaultParagraphFont"/>
    <w:link w:val="BodyText"/>
    <w:uiPriority w:val="99"/>
    <w:rsid w:val="00C963BB"/>
    <w:rPr>
      <w:rFonts w:ascii="Calibri" w:eastAsia="Times New Roman" w:hAnsi="Calibri" w:cs="Times New Roman"/>
      <w:color w:val="000000"/>
      <w:kern w:val="28"/>
      <w:sz w:val="24"/>
      <w:szCs w:val="24"/>
      <w:lang w:eastAsia="en-GB"/>
      <w14:ligatures w14:val="standard"/>
      <w14:cntxtAlts/>
    </w:rPr>
  </w:style>
  <w:style w:type="paragraph" w:styleId="BodyText3">
    <w:name w:val="Body Text 3"/>
    <w:basedOn w:val="Normal"/>
    <w:link w:val="BodyText3Char"/>
    <w:uiPriority w:val="99"/>
    <w:unhideWhenUsed/>
    <w:rsid w:val="00C963BB"/>
    <w:pPr>
      <w:spacing w:after="120"/>
    </w:pPr>
    <w:rPr>
      <w:sz w:val="16"/>
      <w:szCs w:val="16"/>
    </w:rPr>
  </w:style>
  <w:style w:type="character" w:customStyle="1" w:styleId="BodyText3Char">
    <w:name w:val="Body Text 3 Char"/>
    <w:basedOn w:val="DefaultParagraphFont"/>
    <w:link w:val="BodyText3"/>
    <w:uiPriority w:val="99"/>
    <w:rsid w:val="00C963BB"/>
    <w:rPr>
      <w:rFonts w:ascii="Calibri" w:eastAsia="Times New Roman" w:hAnsi="Calibri" w:cs="Times New Roman"/>
      <w:color w:val="000000"/>
      <w:kern w:val="28"/>
      <w:sz w:val="16"/>
      <w:szCs w:val="16"/>
      <w:lang w:eastAsia="en-GB"/>
      <w14:ligatures w14:val="standard"/>
      <w14:cntxtAlts/>
    </w:rPr>
  </w:style>
  <w:style w:type="paragraph" w:styleId="BalloonText">
    <w:name w:val="Balloon Text"/>
    <w:basedOn w:val="Normal"/>
    <w:link w:val="BalloonTextChar"/>
    <w:uiPriority w:val="99"/>
    <w:semiHidden/>
    <w:unhideWhenUsed/>
    <w:rsid w:val="008E6F7D"/>
    <w:rPr>
      <w:rFonts w:ascii="Tahoma" w:hAnsi="Tahoma" w:cs="Tahoma"/>
      <w:sz w:val="16"/>
      <w:szCs w:val="16"/>
    </w:rPr>
  </w:style>
  <w:style w:type="character" w:customStyle="1" w:styleId="BalloonTextChar">
    <w:name w:val="Balloon Text Char"/>
    <w:basedOn w:val="DefaultParagraphFont"/>
    <w:link w:val="BalloonText"/>
    <w:uiPriority w:val="99"/>
    <w:semiHidden/>
    <w:rsid w:val="008E6F7D"/>
    <w:rPr>
      <w:rFonts w:ascii="Tahoma" w:eastAsia="Times New Roman" w:hAnsi="Tahoma" w:cs="Tahoma"/>
      <w:color w:val="000000"/>
      <w:kern w:val="28"/>
      <w:sz w:val="16"/>
      <w:szCs w:val="16"/>
      <w:lang w:eastAsia="en-GB"/>
      <w14:ligatures w14:val="standard"/>
      <w14:cntxtAlts/>
    </w:rPr>
  </w:style>
  <w:style w:type="paragraph" w:styleId="ListParagraph">
    <w:name w:val="List Paragraph"/>
    <w:basedOn w:val="Normal"/>
    <w:uiPriority w:val="34"/>
    <w:qFormat/>
    <w:rsid w:val="00DA69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9501">
      <w:bodyDiv w:val="1"/>
      <w:marLeft w:val="0"/>
      <w:marRight w:val="0"/>
      <w:marTop w:val="0"/>
      <w:marBottom w:val="0"/>
      <w:divBdr>
        <w:top w:val="none" w:sz="0" w:space="0" w:color="auto"/>
        <w:left w:val="none" w:sz="0" w:space="0" w:color="auto"/>
        <w:bottom w:val="none" w:sz="0" w:space="0" w:color="auto"/>
        <w:right w:val="none" w:sz="0" w:space="0" w:color="auto"/>
      </w:divBdr>
    </w:div>
    <w:div w:id="86658350">
      <w:bodyDiv w:val="1"/>
      <w:marLeft w:val="0"/>
      <w:marRight w:val="0"/>
      <w:marTop w:val="0"/>
      <w:marBottom w:val="0"/>
      <w:divBdr>
        <w:top w:val="none" w:sz="0" w:space="0" w:color="auto"/>
        <w:left w:val="none" w:sz="0" w:space="0" w:color="auto"/>
        <w:bottom w:val="none" w:sz="0" w:space="0" w:color="auto"/>
        <w:right w:val="none" w:sz="0" w:space="0" w:color="auto"/>
      </w:divBdr>
    </w:div>
    <w:div w:id="298583458">
      <w:bodyDiv w:val="1"/>
      <w:marLeft w:val="0"/>
      <w:marRight w:val="0"/>
      <w:marTop w:val="0"/>
      <w:marBottom w:val="0"/>
      <w:divBdr>
        <w:top w:val="none" w:sz="0" w:space="0" w:color="auto"/>
        <w:left w:val="none" w:sz="0" w:space="0" w:color="auto"/>
        <w:bottom w:val="none" w:sz="0" w:space="0" w:color="auto"/>
        <w:right w:val="none" w:sz="0" w:space="0" w:color="auto"/>
      </w:divBdr>
    </w:div>
    <w:div w:id="314187755">
      <w:bodyDiv w:val="1"/>
      <w:marLeft w:val="0"/>
      <w:marRight w:val="0"/>
      <w:marTop w:val="0"/>
      <w:marBottom w:val="0"/>
      <w:divBdr>
        <w:top w:val="none" w:sz="0" w:space="0" w:color="auto"/>
        <w:left w:val="none" w:sz="0" w:space="0" w:color="auto"/>
        <w:bottom w:val="none" w:sz="0" w:space="0" w:color="auto"/>
        <w:right w:val="none" w:sz="0" w:space="0" w:color="auto"/>
      </w:divBdr>
    </w:div>
    <w:div w:id="559169730">
      <w:bodyDiv w:val="1"/>
      <w:marLeft w:val="0"/>
      <w:marRight w:val="0"/>
      <w:marTop w:val="0"/>
      <w:marBottom w:val="0"/>
      <w:divBdr>
        <w:top w:val="none" w:sz="0" w:space="0" w:color="auto"/>
        <w:left w:val="none" w:sz="0" w:space="0" w:color="auto"/>
        <w:bottom w:val="none" w:sz="0" w:space="0" w:color="auto"/>
        <w:right w:val="none" w:sz="0" w:space="0" w:color="auto"/>
      </w:divBdr>
    </w:div>
    <w:div w:id="697240615">
      <w:bodyDiv w:val="1"/>
      <w:marLeft w:val="0"/>
      <w:marRight w:val="0"/>
      <w:marTop w:val="0"/>
      <w:marBottom w:val="0"/>
      <w:divBdr>
        <w:top w:val="none" w:sz="0" w:space="0" w:color="auto"/>
        <w:left w:val="none" w:sz="0" w:space="0" w:color="auto"/>
        <w:bottom w:val="none" w:sz="0" w:space="0" w:color="auto"/>
        <w:right w:val="none" w:sz="0" w:space="0" w:color="auto"/>
      </w:divBdr>
    </w:div>
    <w:div w:id="900485504">
      <w:bodyDiv w:val="1"/>
      <w:marLeft w:val="0"/>
      <w:marRight w:val="0"/>
      <w:marTop w:val="0"/>
      <w:marBottom w:val="0"/>
      <w:divBdr>
        <w:top w:val="none" w:sz="0" w:space="0" w:color="auto"/>
        <w:left w:val="none" w:sz="0" w:space="0" w:color="auto"/>
        <w:bottom w:val="none" w:sz="0" w:space="0" w:color="auto"/>
        <w:right w:val="none" w:sz="0" w:space="0" w:color="auto"/>
      </w:divBdr>
    </w:div>
    <w:div w:id="917592162">
      <w:bodyDiv w:val="1"/>
      <w:marLeft w:val="0"/>
      <w:marRight w:val="0"/>
      <w:marTop w:val="0"/>
      <w:marBottom w:val="0"/>
      <w:divBdr>
        <w:top w:val="none" w:sz="0" w:space="0" w:color="auto"/>
        <w:left w:val="none" w:sz="0" w:space="0" w:color="auto"/>
        <w:bottom w:val="none" w:sz="0" w:space="0" w:color="auto"/>
        <w:right w:val="none" w:sz="0" w:space="0" w:color="auto"/>
      </w:divBdr>
    </w:div>
    <w:div w:id="1067654911">
      <w:bodyDiv w:val="1"/>
      <w:marLeft w:val="0"/>
      <w:marRight w:val="0"/>
      <w:marTop w:val="0"/>
      <w:marBottom w:val="0"/>
      <w:divBdr>
        <w:top w:val="none" w:sz="0" w:space="0" w:color="auto"/>
        <w:left w:val="none" w:sz="0" w:space="0" w:color="auto"/>
        <w:bottom w:val="none" w:sz="0" w:space="0" w:color="auto"/>
        <w:right w:val="none" w:sz="0" w:space="0" w:color="auto"/>
      </w:divBdr>
    </w:div>
    <w:div w:id="1126696622">
      <w:bodyDiv w:val="1"/>
      <w:marLeft w:val="0"/>
      <w:marRight w:val="0"/>
      <w:marTop w:val="0"/>
      <w:marBottom w:val="0"/>
      <w:divBdr>
        <w:top w:val="none" w:sz="0" w:space="0" w:color="auto"/>
        <w:left w:val="none" w:sz="0" w:space="0" w:color="auto"/>
        <w:bottom w:val="none" w:sz="0" w:space="0" w:color="auto"/>
        <w:right w:val="none" w:sz="0" w:space="0" w:color="auto"/>
      </w:divBdr>
    </w:div>
    <w:div w:id="1134526138">
      <w:bodyDiv w:val="1"/>
      <w:marLeft w:val="0"/>
      <w:marRight w:val="0"/>
      <w:marTop w:val="0"/>
      <w:marBottom w:val="0"/>
      <w:divBdr>
        <w:top w:val="none" w:sz="0" w:space="0" w:color="auto"/>
        <w:left w:val="none" w:sz="0" w:space="0" w:color="auto"/>
        <w:bottom w:val="none" w:sz="0" w:space="0" w:color="auto"/>
        <w:right w:val="none" w:sz="0" w:space="0" w:color="auto"/>
      </w:divBdr>
    </w:div>
    <w:div w:id="1163010404">
      <w:bodyDiv w:val="1"/>
      <w:marLeft w:val="0"/>
      <w:marRight w:val="0"/>
      <w:marTop w:val="0"/>
      <w:marBottom w:val="0"/>
      <w:divBdr>
        <w:top w:val="none" w:sz="0" w:space="0" w:color="auto"/>
        <w:left w:val="none" w:sz="0" w:space="0" w:color="auto"/>
        <w:bottom w:val="none" w:sz="0" w:space="0" w:color="auto"/>
        <w:right w:val="none" w:sz="0" w:space="0" w:color="auto"/>
      </w:divBdr>
    </w:div>
    <w:div w:id="1174800949">
      <w:bodyDiv w:val="1"/>
      <w:marLeft w:val="0"/>
      <w:marRight w:val="0"/>
      <w:marTop w:val="0"/>
      <w:marBottom w:val="0"/>
      <w:divBdr>
        <w:top w:val="none" w:sz="0" w:space="0" w:color="auto"/>
        <w:left w:val="none" w:sz="0" w:space="0" w:color="auto"/>
        <w:bottom w:val="none" w:sz="0" w:space="0" w:color="auto"/>
        <w:right w:val="none" w:sz="0" w:space="0" w:color="auto"/>
      </w:divBdr>
    </w:div>
    <w:div w:id="1280377730">
      <w:bodyDiv w:val="1"/>
      <w:marLeft w:val="0"/>
      <w:marRight w:val="0"/>
      <w:marTop w:val="0"/>
      <w:marBottom w:val="0"/>
      <w:divBdr>
        <w:top w:val="none" w:sz="0" w:space="0" w:color="auto"/>
        <w:left w:val="none" w:sz="0" w:space="0" w:color="auto"/>
        <w:bottom w:val="none" w:sz="0" w:space="0" w:color="auto"/>
        <w:right w:val="none" w:sz="0" w:space="0" w:color="auto"/>
      </w:divBdr>
    </w:div>
    <w:div w:id="1298756462">
      <w:bodyDiv w:val="1"/>
      <w:marLeft w:val="0"/>
      <w:marRight w:val="0"/>
      <w:marTop w:val="0"/>
      <w:marBottom w:val="0"/>
      <w:divBdr>
        <w:top w:val="none" w:sz="0" w:space="0" w:color="auto"/>
        <w:left w:val="none" w:sz="0" w:space="0" w:color="auto"/>
        <w:bottom w:val="none" w:sz="0" w:space="0" w:color="auto"/>
        <w:right w:val="none" w:sz="0" w:space="0" w:color="auto"/>
      </w:divBdr>
    </w:div>
    <w:div w:id="1334186703">
      <w:bodyDiv w:val="1"/>
      <w:marLeft w:val="0"/>
      <w:marRight w:val="0"/>
      <w:marTop w:val="0"/>
      <w:marBottom w:val="0"/>
      <w:divBdr>
        <w:top w:val="none" w:sz="0" w:space="0" w:color="auto"/>
        <w:left w:val="none" w:sz="0" w:space="0" w:color="auto"/>
        <w:bottom w:val="none" w:sz="0" w:space="0" w:color="auto"/>
        <w:right w:val="none" w:sz="0" w:space="0" w:color="auto"/>
      </w:divBdr>
    </w:div>
    <w:div w:id="1385717726">
      <w:bodyDiv w:val="1"/>
      <w:marLeft w:val="0"/>
      <w:marRight w:val="0"/>
      <w:marTop w:val="0"/>
      <w:marBottom w:val="0"/>
      <w:divBdr>
        <w:top w:val="none" w:sz="0" w:space="0" w:color="auto"/>
        <w:left w:val="none" w:sz="0" w:space="0" w:color="auto"/>
        <w:bottom w:val="none" w:sz="0" w:space="0" w:color="auto"/>
        <w:right w:val="none" w:sz="0" w:space="0" w:color="auto"/>
      </w:divBdr>
    </w:div>
    <w:div w:id="1777018083">
      <w:bodyDiv w:val="1"/>
      <w:marLeft w:val="0"/>
      <w:marRight w:val="0"/>
      <w:marTop w:val="0"/>
      <w:marBottom w:val="0"/>
      <w:divBdr>
        <w:top w:val="none" w:sz="0" w:space="0" w:color="auto"/>
        <w:left w:val="none" w:sz="0" w:space="0" w:color="auto"/>
        <w:bottom w:val="none" w:sz="0" w:space="0" w:color="auto"/>
        <w:right w:val="none" w:sz="0" w:space="0" w:color="auto"/>
      </w:divBdr>
    </w:div>
    <w:div w:id="1784298571">
      <w:bodyDiv w:val="1"/>
      <w:marLeft w:val="0"/>
      <w:marRight w:val="0"/>
      <w:marTop w:val="0"/>
      <w:marBottom w:val="0"/>
      <w:divBdr>
        <w:top w:val="none" w:sz="0" w:space="0" w:color="auto"/>
        <w:left w:val="none" w:sz="0" w:space="0" w:color="auto"/>
        <w:bottom w:val="none" w:sz="0" w:space="0" w:color="auto"/>
        <w:right w:val="none" w:sz="0" w:space="0" w:color="auto"/>
      </w:divBdr>
    </w:div>
    <w:div w:id="1936590488">
      <w:bodyDiv w:val="1"/>
      <w:marLeft w:val="0"/>
      <w:marRight w:val="0"/>
      <w:marTop w:val="0"/>
      <w:marBottom w:val="0"/>
      <w:divBdr>
        <w:top w:val="none" w:sz="0" w:space="0" w:color="auto"/>
        <w:left w:val="none" w:sz="0" w:space="0" w:color="auto"/>
        <w:bottom w:val="none" w:sz="0" w:space="0" w:color="auto"/>
        <w:right w:val="none" w:sz="0" w:space="0" w:color="auto"/>
      </w:divBdr>
    </w:div>
    <w:div w:id="1950234883">
      <w:bodyDiv w:val="1"/>
      <w:marLeft w:val="0"/>
      <w:marRight w:val="0"/>
      <w:marTop w:val="0"/>
      <w:marBottom w:val="0"/>
      <w:divBdr>
        <w:top w:val="none" w:sz="0" w:space="0" w:color="auto"/>
        <w:left w:val="none" w:sz="0" w:space="0" w:color="auto"/>
        <w:bottom w:val="none" w:sz="0" w:space="0" w:color="auto"/>
        <w:right w:val="none" w:sz="0" w:space="0" w:color="auto"/>
      </w:divBdr>
    </w:div>
    <w:div w:id="2084184231">
      <w:bodyDiv w:val="1"/>
      <w:marLeft w:val="0"/>
      <w:marRight w:val="0"/>
      <w:marTop w:val="0"/>
      <w:marBottom w:val="0"/>
      <w:divBdr>
        <w:top w:val="none" w:sz="0" w:space="0" w:color="auto"/>
        <w:left w:val="none" w:sz="0" w:space="0" w:color="auto"/>
        <w:bottom w:val="none" w:sz="0" w:space="0" w:color="auto"/>
        <w:right w:val="none" w:sz="0" w:space="0" w:color="auto"/>
      </w:divBdr>
    </w:div>
    <w:div w:id="209029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ddRtfMtgDate xmlns="a5544097-eb68-476a-80d2-5c4688d0d6a4" xsi:nil="true"/>
    <Consumer_Speciality_2 xmlns="a5544097-eb68-476a-80d2-5c4688d0d6a4" xsi:nil="true"/>
    <ApproverName xmlns="a5544097-eb68-476a-80d2-5c4688d0d6a4">
      <UserInfo>
        <DisplayName>White Elvina</DisplayName>
        <AccountId>21</AccountId>
        <AccountType/>
      </UserInfo>
    </ApproverName>
    <RequestorName xmlns="a5544097-eb68-476a-80d2-5c4688d0d6a4">
      <UserInfo>
        <DisplayName/>
        <AccountId xsi:nil="true"/>
        <AccountType/>
      </UserInfo>
    </RequestorName>
    <ReSubA xmlns="a5544097-eb68-476a-80d2-5c4688d0d6a4" xsi:nil="true"/>
    <ApprovalOverrideReason xmlns="a5544097-eb68-476a-80d2-5c4688d0d6a4" xsi:nil="true"/>
    <SpecialityLead xmlns="a5544097-eb68-476a-80d2-5c4688d0d6a4" xsi:nil="true"/>
    <CmteeMtgDate xmlns="a5544097-eb68-476a-80d2-5c4688d0d6a4" xsi:nil="true"/>
    <CommitteApprover xmlns="a5544097-eb68-476a-80d2-5c4688d0d6a4">
      <UserInfo>
        <DisplayName/>
        <AccountId xsi:nil="true"/>
        <AccountType/>
      </UserInfo>
    </CommitteApprover>
    <SubRatify xmlns="a5544097-eb68-476a-80d2-5c4688d0d6a4" xsi:nil="true"/>
    <Manual_Action xmlns="a5544097-eb68-476a-80d2-5c4688d0d6a4" xsi:nil="true"/>
    <NextAction xmlns="a5544097-eb68-476a-80d2-5c4688d0d6a4" xsi:nil="true"/>
    <MtgDateComments xmlns="a5544097-eb68-476a-80d2-5c4688d0d6a4" xsi:nil="true"/>
    <Archive xmlns="a5544097-eb68-476a-80d2-5c4688d0d6a4" xsi:nil="true"/>
    <Keyword xmlns="a5544097-eb68-476a-80d2-5c4688d0d6a4" xsi:nil="true"/>
    <Email xmlns="a810a67c-4d97-4e39-81d4-3b611f6ca074">
      <UserInfo>
        <DisplayName/>
        <AccountId xsi:nil="true"/>
        <AccountType/>
      </UserInfo>
    </Email>
    <ApprovalProgress xmlns="a5544097-eb68-476a-80d2-5c4688d0d6a4" xsi:nil="true"/>
    <ManualApprovalComments xmlns="a5544097-eb68-476a-80d2-5c4688d0d6a4" xsi:nil="true"/>
    <ApprovalReqAckd xmlns="a5544097-eb68-476a-80d2-5c4688d0d6a4">Not Requested</ApprovalReqAckd>
    <ApprovalStage xmlns="a5544097-eb68-476a-80d2-5c4688d0d6a4">Complete</ApprovalStage>
    <ReviewDateRevised_Comments xmlns="a5544097-eb68-476a-80d2-5c4688d0d6a4">email sent by Liz Lyons</ReviewDateRevised_Comments>
    <RequesterEmail xmlns="a5544097-eb68-476a-80d2-5c4688d0d6a4">
      <UserInfo>
        <DisplayName/>
        <AccountId xsi:nil="true"/>
        <AccountType/>
      </UserInfo>
    </RequesterEmail>
    <RatReqDate xmlns="a5544097-eb68-476a-80d2-5c4688d0d6a4" xsi:nil="true"/>
    <RatifyAction xmlns="a5544097-eb68-476a-80d2-5c4688d0d6a4" xsi:nil="true"/>
    <AddMtgDate xmlns="a5544097-eb68-476a-80d2-5c4688d0d6a4" xsi:nil="true"/>
    <LeadSpeciality xmlns="a5544097-eb68-476a-80d2-5c4688d0d6a4">200</LeadSpeciality>
    <ReSubR xmlns="a5544097-eb68-476a-80d2-5c4688d0d6a4" xsi:nil="true"/>
    <ReviewStatus xmlns="a5544097-eb68-476a-80d2-5c4688d0d6a4">Not Due</ReviewStatus>
    <Division xmlns="a5544097-eb68-476a-80d2-5c4688d0d6a4">Surgery</Division>
    <AdminComments xmlns="a5544097-eb68-476a-80d2-5c4688d0d6a4">Document owner changed to Deborah Quirk as per Natasha Holmes email 05/08/2025. </AdminComments>
    <ReviewDate_due_6m xmlns="a5544097-eb68-476a-80d2-5c4688d0d6a4">2024-06-03T23:00:00+00:00</ReviewDate_due_6m>
    <VersionNo xmlns="a5544097-eb68-476a-80d2-5c4688d0d6a4" xsi:nil="true"/>
    <DateRatified xmlns="a5544097-eb68-476a-80d2-5c4688d0d6a4">2019-11-01T00:00:00+00:00</DateRatified>
    <DatePublished xmlns="a5544097-eb68-476a-80d2-5c4688d0d6a4">2021-12-05T16:49:09+00:00</DatePublished>
    <PublishedBy xmlns="a5544097-eb68-476a-80d2-5c4688d0d6a4">
      <UserInfo>
        <DisplayName>Gordon Lindsey</DisplayName>
        <AccountId>4945</AccountId>
        <AccountType/>
      </UserInfo>
    </PublishedBy>
    <ReviewAction xmlns="a5544097-eb68-476a-80d2-5c4688d0d6a4" xsi:nil="true"/>
    <RatifMtgDate xmlns="a5544097-eb68-476a-80d2-5c4688d0d6a4" xsi:nil="true"/>
    <ChangesMade xmlns="a5544097-eb68-476a-80d2-5c4688d0d6a4">Added to DMS</ChangesMade>
    <Submitter xmlns="a5544097-eb68-476a-80d2-5c4688d0d6a4">
      <UserInfo>
        <DisplayName/>
        <AccountId xsi:nil="true"/>
        <AccountType/>
      </UserInfo>
    </Submitter>
    <OwnerComments xmlns="a5544097-eb68-476a-80d2-5c4688d0d6a4" xsi:nil="true"/>
    <DateApproved xmlns="a5544097-eb68-476a-80d2-5c4688d0d6a4">2019-11-01T00:00:00+00:00</DateApproved>
    <ManualApprovalLocal xmlns="a5544097-eb68-476a-80d2-5c4688d0d6a4" xsi:nil="true"/>
    <AdminAction2 xmlns="a5544097-eb68-476a-80d2-5c4688d0d6a4" xsi:nil="true"/>
    <CmteeAction xmlns="a5544097-eb68-476a-80d2-5c4688d0d6a4" xsi:nil="true"/>
    <SpecialityLeadEmail xmlns="a810a67c-4d97-4e39-81d4-3b611f6ca074">
      <UserInfo>
        <DisplayName/>
        <AccountId xsi:nil="true"/>
        <AccountType/>
      </UserInfo>
    </SpecialityLeadEmail>
    <ApprovalLevel xmlns="a5544097-eb68-476a-80d2-5c4688d0d6a4">Corporate</ApprovalLevel>
    <RatificationCmtee xmlns="a5544097-eb68-476a-80d2-5c4688d0d6a4">21</RatificationCmtee>
    <Publish xmlns="a5544097-eb68-476a-80d2-5c4688d0d6a4" xsi:nil="true"/>
    <ReviewDate xmlns="a5544097-eb68-476a-80d2-5c4688d0d6a4">2024-12-01T00:00:00+00:00</ReviewDate>
    <RatComments xmlns="a5544097-eb68-476a-80d2-5c4688d0d6a4" xsi:nil="true"/>
    <ReviewDate_due_3m xmlns="a5544097-eb68-476a-80d2-5c4688d0d6a4">2024-09-01T23:00:00+00:00</ReviewDate_due_3m>
    <ApprovalComments xmlns="a5544097-eb68-476a-80d2-5c4688d0d6a4" xsi:nil="true"/>
    <RatifyOverrideReason xmlns="a5544097-eb68-476a-80d2-5c4688d0d6a4" xsi:nil="true"/>
    <SpecialityLeadEmailBackup xmlns="a810a67c-4d97-4e39-81d4-3b611f6ca074">
      <UserInfo>
        <DisplayName/>
        <AccountId xsi:nil="true"/>
        <AccountType/>
      </UserInfo>
    </SpecialityLeadEmailBackup>
    <CheckIn xmlns="a5544097-eb68-476a-80d2-5c4688d0d6a4" xsi:nil="true"/>
    <ChangeReason xmlns="a5544097-eb68-476a-80d2-5c4688d0d6a4" xsi:nil="true"/>
    <Action2 xmlns="a5544097-eb68-476a-80d2-5c4688d0d6a4" xsi:nil="true"/>
    <LocalApprover xmlns="a5544097-eb68-476a-80d2-5c4688d0d6a4">
      <UserInfo>
        <DisplayName/>
        <AccountId xsi:nil="true"/>
        <AccountType/>
      </UserInfo>
    </LocalApprover>
    <RatifiedBy xmlns="a5544097-eb68-476a-80d2-5c4688d0d6a4">
      <UserInfo>
        <DisplayName>White Elvina</DisplayName>
        <AccountId>21</AccountId>
        <AccountType/>
      </UserInfo>
    </RatifiedBy>
    <EditDoc xmlns="a5544097-eb68-476a-80d2-5c4688d0d6a4" xsi:nil="true"/>
    <Action xmlns="a5544097-eb68-476a-80d2-5c4688d0d6a4" xsi:nil="true"/>
    <RatSubmitter xmlns="a5544097-eb68-476a-80d2-5c4688d0d6a4">
      <UserInfo>
        <DisplayName/>
        <AccountId xsi:nil="true"/>
        <AccountType/>
      </UserInfo>
    </RatSubmitter>
    <BackupApprover xmlns="a5544097-eb68-476a-80d2-5c4688d0d6a4">
      <UserInfo>
        <DisplayName/>
        <AccountId xsi:nil="true"/>
        <AccountType/>
      </UserInfo>
    </BackupApprover>
    <DocumentType xmlns="a5544097-eb68-476a-80d2-5c4688d0d6a4">Patient information leaflet</DocumentType>
    <TrustApprovalStatus xmlns="a5544097-eb68-476a-80d2-5c4688d0d6a4">Published</TrustApprovalStatus>
    <Committee xmlns="a5544097-eb68-476a-80d2-5c4688d0d6a4">52</Committee>
    <RatifyReqAckd xmlns="a5544097-eb68-476a-80d2-5c4688d0d6a4">Not Requested</RatifyReqAckd>
    <Ratifier xmlns="a5544097-eb68-476a-80d2-5c4688d0d6a4">
      <UserInfo>
        <DisplayName/>
        <AccountId xsi:nil="true"/>
        <AccountType/>
      </UserInfo>
    </Ratifier>
    <ReviewDateChangedBy xmlns="a5544097-eb68-476a-80d2-5c4688d0d6a4">
      <UserInfo>
        <DisplayName>Ahmed Ishmam</DisplayName>
        <AccountId>5940</AccountId>
        <AccountType/>
      </UserInfo>
    </ReviewDateChangedBy>
    <AuthorName xmlns="a5544097-eb68-476a-80d2-5c4688d0d6a4">
      <UserInfo>
        <DisplayName>QuirkDeborah</DisplayName>
        <AccountId>756</AccountId>
        <AccountType/>
      </UserInfo>
    </AuthorName>
    <LocalApprover2 xmlns="a5544097-eb68-476a-80d2-5c4688d0d6a4">
      <UserInfo>
        <DisplayName/>
        <AccountId xsi:nil="true"/>
        <AccountType/>
      </UserInfo>
    </LocalApprover2>
    <OtherSpeciality xmlns="a5544097-eb68-476a-80d2-5c4688d0d6a4" xsi:nil="true"/>
    <RatifMtgDateComments xmlns="a5544097-eb68-476a-80d2-5c4688d0d6a4" xsi:nil="true"/>
    <PreApprovalInfo xmlns="a5544097-eb68-476a-80d2-5c4688d0d6a4" xsi:nil="true"/>
    <DateSubmitted xmlns="a5544097-eb68-476a-80d2-5c4688d0d6a4" xsi:nil="true"/>
    <SharedWithUsers xmlns="a5544097-eb68-476a-80d2-5c4688d0d6a4">
      <UserInfo>
        <DisplayName>Toni Emma</DisplayName>
        <AccountId>1169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15D91F-7E93-4F82-BA89-435080211FE3}">
  <ds:schemaRefs>
    <ds:schemaRef ds:uri="http://purl.org/dc/dcmitype/"/>
    <ds:schemaRef ds:uri="http://schemas.openxmlformats.org/package/2006/metadata/core-properties"/>
    <ds:schemaRef ds:uri="a5544097-eb68-476a-80d2-5c4688d0d6a4"/>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a810a67c-4d97-4e39-81d4-3b611f6ca074"/>
    <ds:schemaRef ds:uri="http://www.w3.org/XML/1998/namespace"/>
  </ds:schemaRefs>
</ds:datastoreItem>
</file>

<file path=customXml/itemProps2.xml><?xml version="1.0" encoding="utf-8"?>
<ds:datastoreItem xmlns:ds="http://schemas.openxmlformats.org/officeDocument/2006/customXml" ds:itemID="{937ED2B3-6A7C-40D9-850A-671B8A009E10}">
  <ds:schemaRefs>
    <ds:schemaRef ds:uri="http://schemas.microsoft.com/sharepoint/v3/contenttype/forms"/>
  </ds:schemaRefs>
</ds:datastoreItem>
</file>

<file path=customXml/itemProps3.xml><?xml version="1.0" encoding="utf-8"?>
<ds:datastoreItem xmlns:ds="http://schemas.openxmlformats.org/officeDocument/2006/customXml" ds:itemID="{4B79B5BB-524E-4D74-852C-C95C1E708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848</Words>
  <Characters>4836</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Alder Hey NHS Foundation Trust</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Intrathecal Baclofen (ITB) Pump Implantation PIAG 208</dc:title>
  <dc:creator>White Elvina</dc:creator>
  <cp:lastModifiedBy>QuirkDeborah</cp:lastModifiedBy>
  <cp:revision>2</cp:revision>
  <cp:lastPrinted>2019-11-25T19:07:00Z</cp:lastPrinted>
  <dcterms:created xsi:type="dcterms:W3CDTF">2025-09-19T12:00:00Z</dcterms:created>
  <dcterms:modified xsi:type="dcterms:W3CDTF">2025-09-19T12:00:00Z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Overdue</vt:lpwstr>
  </property>
</Properties>
</file>