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7F33" w14:textId="7E3B7B74"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6EFCAE93">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7"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338DB262" w:rsidR="00ED7F86" w:rsidRPr="00ED7F86" w:rsidRDefault="00ED7F86" w:rsidP="00ED7F86">
      <w:pPr>
        <w:rPr>
          <w:rFonts w:ascii="Arial" w:hAnsi="Arial"/>
          <w:sz w:val="16"/>
          <w:szCs w:val="16"/>
          <w:lang w:eastAsia="en-US"/>
        </w:rPr>
      </w:pPr>
    </w:p>
    <w:p w14:paraId="3C547F35" w14:textId="1CB830C3"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61336814" w:rsidR="00ED7F86" w:rsidRPr="00ED7F86" w:rsidRDefault="00222FFF"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00AB58C3">
                <wp:simplePos x="0" y="0"/>
                <wp:positionH relativeFrom="column">
                  <wp:posOffset>2120900</wp:posOffset>
                </wp:positionH>
                <wp:positionV relativeFrom="paragraph">
                  <wp:posOffset>1905</wp:posOffset>
                </wp:positionV>
                <wp:extent cx="3867150"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5C3BD346" w:rsidR="00ED7F86" w:rsidRPr="00F244EC" w:rsidRDefault="003240C0" w:rsidP="00222FFF">
                            <w:pPr>
                              <w:pStyle w:val="BodyText"/>
                              <w:spacing w:line="276" w:lineRule="auto"/>
                              <w:jc w:val="center"/>
                              <w:outlineLvl w:val="0"/>
                              <w:rPr>
                                <w:rFonts w:ascii="Arial" w:hAnsi="Arial" w:cs="Arial"/>
                              </w:rPr>
                            </w:pPr>
                            <w:r>
                              <w:rPr>
                                <w:rFonts w:ascii="Arial" w:hAnsi="Arial" w:cs="Arial"/>
                              </w:rPr>
                              <w:t>Inherited Bleeding Disorders Team</w:t>
                            </w:r>
                          </w:p>
                          <w:p w14:paraId="3C547F8B" w14:textId="5A05260D" w:rsidR="00ED7F86" w:rsidRPr="00F244EC" w:rsidRDefault="003240C0"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Health Promotion</w:t>
                            </w:r>
                          </w:p>
                          <w:p w14:paraId="3C547F8C" w14:textId="086684C6" w:rsidR="00ED7F86" w:rsidRPr="00F244EC" w:rsidRDefault="003240C0" w:rsidP="00222FFF">
                            <w:pPr>
                              <w:pStyle w:val="BodyText"/>
                              <w:spacing w:line="276" w:lineRule="auto"/>
                              <w:jc w:val="center"/>
                              <w:outlineLvl w:val="0"/>
                              <w:rPr>
                                <w:rFonts w:ascii="Arial" w:hAnsi="Arial" w:cs="Arial"/>
                              </w:rPr>
                            </w:pPr>
                            <w:r>
                              <w:rPr>
                                <w:rFonts w:ascii="Arial" w:hAnsi="Arial" w:cs="Arial"/>
                              </w:rPr>
                              <w:t>Information for 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167pt;margin-top:.15pt;width:304.5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" stroked="f">
                <v:textbox>
                  <w:txbxContent>
                    <w:p w14:paraId="3C547F8A" w14:textId="5C3BD346" w:rsidR="00ED7F86" w:rsidRPr="00F244EC" w:rsidRDefault="003240C0" w:rsidP="00222FFF">
                      <w:pPr>
                        <w:pStyle w:val="BodyText"/>
                        <w:spacing w:line="276" w:lineRule="auto"/>
                        <w:jc w:val="center"/>
                        <w:outlineLvl w:val="0"/>
                        <w:rPr>
                          <w:rFonts w:ascii="Arial" w:hAnsi="Arial" w:cs="Arial"/>
                        </w:rPr>
                      </w:pPr>
                      <w:r>
                        <w:rPr>
                          <w:rFonts w:ascii="Arial" w:hAnsi="Arial" w:cs="Arial"/>
                        </w:rPr>
                        <w:t>Inherited Bleeding Disorders Team</w:t>
                      </w:r>
                    </w:p>
                    <w:p w14:paraId="3C547F8B" w14:textId="5A05260D" w:rsidR="00ED7F86" w:rsidRPr="00F244EC" w:rsidRDefault="003240C0"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Health Promotion</w:t>
                      </w:r>
                    </w:p>
                    <w:p w14:paraId="3C547F8C" w14:textId="086684C6" w:rsidR="00ED7F86" w:rsidRPr="00F244EC" w:rsidRDefault="003240C0" w:rsidP="00222FFF">
                      <w:pPr>
                        <w:pStyle w:val="BodyText"/>
                        <w:spacing w:line="276" w:lineRule="auto"/>
                        <w:jc w:val="center"/>
                        <w:outlineLvl w:val="0"/>
                        <w:rPr>
                          <w:rFonts w:ascii="Arial" w:hAnsi="Arial" w:cs="Arial"/>
                        </w:rPr>
                      </w:pPr>
                      <w:r>
                        <w:rPr>
                          <w:rFonts w:ascii="Arial" w:hAnsi="Arial" w:cs="Arial"/>
                        </w:rPr>
                        <w:t>Information for Parents and Carers</w:t>
                      </w:r>
                    </w:p>
                    <w:p w14:paraId="3C547F8D" w14:textId="77777777" w:rsidR="00ED7F86" w:rsidRPr="00E81743" w:rsidRDefault="00ED7F86" w:rsidP="00ED7F86"/>
                  </w:txbxContent>
                </v:textbox>
              </v:shape>
            </w:pict>
          </mc:Fallback>
        </mc:AlternateContent>
      </w: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5998C5A6" w14:textId="4E2CAC7C" w:rsidR="00302A6B" w:rsidRDefault="00302A6B" w:rsidP="00ED7F86">
      <w:pPr>
        <w:rPr>
          <w:rFonts w:ascii="Arial" w:hAnsi="Arial" w:cs="Arial"/>
          <w:b/>
          <w:szCs w:val="20"/>
          <w:lang w:eastAsia="en-US"/>
        </w:rPr>
      </w:pPr>
    </w:p>
    <w:p w14:paraId="54E34DB1" w14:textId="77777777" w:rsidR="00302A6B" w:rsidRPr="00ED7F86" w:rsidRDefault="00302A6B" w:rsidP="00ED7F86">
      <w:pPr>
        <w:rPr>
          <w:rFonts w:ascii="Arial" w:hAnsi="Arial" w:cs="Arial"/>
          <w:b/>
          <w:szCs w:val="20"/>
          <w:lang w:eastAsia="en-US"/>
        </w:rPr>
      </w:pPr>
    </w:p>
    <w:p w14:paraId="39C48B37" w14:textId="77777777" w:rsidR="00F244EC" w:rsidRDefault="00F244EC" w:rsidP="00F244EC">
      <w:pPr>
        <w:jc w:val="both"/>
        <w:rPr>
          <w:rFonts w:ascii="Arial" w:hAnsi="Arial" w:cs="Arial"/>
        </w:rPr>
      </w:pPr>
    </w:p>
    <w:p w14:paraId="5BB408CD" w14:textId="77777777" w:rsidR="003240C0" w:rsidRPr="003240C0" w:rsidRDefault="003240C0" w:rsidP="003240C0">
      <w:pPr>
        <w:spacing w:after="200" w:line="276" w:lineRule="auto"/>
        <w:rPr>
          <w:rFonts w:ascii="Arial" w:eastAsiaTheme="minorHAnsi" w:hAnsi="Arial" w:cs="Arial"/>
          <w:b/>
          <w:lang w:eastAsia="en-US"/>
        </w:rPr>
      </w:pPr>
      <w:r w:rsidRPr="003240C0">
        <w:rPr>
          <w:rFonts w:ascii="Arial" w:eastAsiaTheme="minorHAnsi" w:hAnsi="Arial" w:cs="Arial"/>
          <w:b/>
          <w:lang w:eastAsia="en-US"/>
        </w:rPr>
        <w:t>Health promotion</w:t>
      </w:r>
    </w:p>
    <w:p w14:paraId="24C29118" w14:textId="0527ADCA" w:rsidR="003240C0" w:rsidRPr="003240C0" w:rsidRDefault="003240C0" w:rsidP="003240C0">
      <w:pPr>
        <w:spacing w:after="200" w:line="276" w:lineRule="auto"/>
        <w:rPr>
          <w:rFonts w:ascii="Arial" w:eastAsiaTheme="minorHAnsi" w:hAnsi="Arial" w:cs="Arial"/>
          <w:lang w:eastAsia="en-US"/>
        </w:rPr>
      </w:pPr>
      <w:r w:rsidRPr="003240C0">
        <w:rPr>
          <w:rFonts w:ascii="Arial" w:eastAsiaTheme="minorHAnsi" w:hAnsi="Arial" w:cs="Arial"/>
          <w:lang w:eastAsia="en-US"/>
        </w:rPr>
        <w:t>Health promotion is the process of enabling people to increase control over, and to improve their health</w:t>
      </w:r>
      <w:r w:rsidR="000E7A7A">
        <w:rPr>
          <w:rFonts w:ascii="Arial" w:eastAsiaTheme="minorHAnsi" w:hAnsi="Arial" w:cs="Arial"/>
          <w:lang w:eastAsia="en-US"/>
        </w:rPr>
        <w:t>.</w:t>
      </w:r>
    </w:p>
    <w:p w14:paraId="5744F96B" w14:textId="485F48CB" w:rsidR="003240C0" w:rsidRPr="003240C0" w:rsidRDefault="003240C0" w:rsidP="003240C0">
      <w:pPr>
        <w:spacing w:after="200" w:line="276" w:lineRule="auto"/>
        <w:rPr>
          <w:rFonts w:ascii="Arial" w:eastAsiaTheme="minorHAnsi" w:hAnsi="Arial" w:cs="Arial"/>
          <w:lang w:eastAsia="en-US"/>
        </w:rPr>
      </w:pPr>
      <w:r w:rsidRPr="003240C0">
        <w:rPr>
          <w:rFonts w:ascii="Arial" w:eastAsiaTheme="minorHAnsi" w:hAnsi="Arial" w:cs="Arial"/>
          <w:lang w:eastAsia="en-US"/>
        </w:rPr>
        <w:t xml:space="preserve">Sometimes a hospital appointment for ourself or our children </w:t>
      </w:r>
      <w:r w:rsidR="00181054">
        <w:rPr>
          <w:rFonts w:ascii="Arial" w:eastAsiaTheme="minorHAnsi" w:hAnsi="Arial" w:cs="Arial"/>
          <w:lang w:eastAsia="en-US"/>
        </w:rPr>
        <w:t>leads</w:t>
      </w:r>
      <w:r w:rsidRPr="003240C0">
        <w:rPr>
          <w:rFonts w:ascii="Arial" w:eastAsiaTheme="minorHAnsi" w:hAnsi="Arial" w:cs="Arial"/>
          <w:lang w:eastAsia="en-US"/>
        </w:rPr>
        <w:t xml:space="preserve"> us to think about other aspects of our own or our children’s health, well-being and life style.</w:t>
      </w:r>
    </w:p>
    <w:p w14:paraId="0C216474" w14:textId="77777777" w:rsidR="003240C0" w:rsidRPr="003240C0" w:rsidRDefault="003240C0" w:rsidP="003240C0">
      <w:pPr>
        <w:spacing w:after="200" w:line="276" w:lineRule="auto"/>
        <w:rPr>
          <w:rFonts w:ascii="Arial" w:eastAsiaTheme="minorHAnsi" w:hAnsi="Arial" w:cs="Arial"/>
          <w:lang w:eastAsia="en-US"/>
        </w:rPr>
      </w:pPr>
      <w:r w:rsidRPr="003240C0">
        <w:rPr>
          <w:rFonts w:ascii="Arial" w:eastAsiaTheme="minorHAnsi" w:hAnsi="Arial" w:cs="Arial"/>
          <w:lang w:eastAsia="en-US"/>
        </w:rPr>
        <w:t xml:space="preserve">We have found a wide range of health and well-being information available through the NHS Live Well website </w:t>
      </w:r>
      <w:hyperlink r:id="rId9" w:history="1">
        <w:r w:rsidRPr="003240C0">
          <w:rPr>
            <w:rFonts w:ascii="Arial" w:eastAsiaTheme="minorHAnsi" w:hAnsi="Arial" w:cs="Arial"/>
            <w:color w:val="0000FF" w:themeColor="hyperlink"/>
            <w:u w:val="single"/>
            <w:lang w:eastAsia="en-US"/>
          </w:rPr>
          <w:t>https://www.nhs.uk/live-well/</w:t>
        </w:r>
      </w:hyperlink>
      <w:r w:rsidRPr="003240C0">
        <w:rPr>
          <w:rFonts w:ascii="Arial" w:eastAsiaTheme="minorHAnsi" w:hAnsi="Arial" w:cs="Arial"/>
          <w:color w:val="0000FF" w:themeColor="hyperlink"/>
          <w:u w:val="single"/>
          <w:lang w:eastAsia="en-US"/>
        </w:rPr>
        <w:t xml:space="preserve"> </w:t>
      </w:r>
      <w:r w:rsidRPr="003240C0">
        <w:rPr>
          <w:rFonts w:ascii="Arial" w:eastAsiaTheme="minorHAnsi" w:hAnsi="Arial" w:cs="Arial"/>
          <w:lang w:eastAsia="en-US"/>
        </w:rPr>
        <w:t xml:space="preserve"> </w:t>
      </w:r>
    </w:p>
    <w:p w14:paraId="78175CCD" w14:textId="77777777" w:rsidR="003240C0" w:rsidRPr="003240C0" w:rsidRDefault="003240C0" w:rsidP="003240C0">
      <w:pPr>
        <w:spacing w:after="200" w:line="276" w:lineRule="auto"/>
        <w:rPr>
          <w:rFonts w:ascii="Arial" w:eastAsiaTheme="minorHAnsi" w:hAnsi="Arial" w:cs="Arial"/>
          <w:lang w:eastAsia="en-US"/>
        </w:rPr>
      </w:pPr>
    </w:p>
    <w:p w14:paraId="33501A30" w14:textId="77777777" w:rsidR="003240C0" w:rsidRPr="003240C0" w:rsidRDefault="003240C0" w:rsidP="003240C0">
      <w:pPr>
        <w:spacing w:after="200" w:line="276" w:lineRule="auto"/>
        <w:jc w:val="center"/>
        <w:rPr>
          <w:rFonts w:ascii="Arial" w:eastAsiaTheme="minorHAnsi" w:hAnsi="Arial" w:cs="Arial"/>
          <w:lang w:eastAsia="en-US"/>
        </w:rPr>
      </w:pPr>
      <w:r w:rsidRPr="003240C0">
        <w:rPr>
          <w:rFonts w:ascii="Arial" w:eastAsiaTheme="minorHAnsi" w:hAnsi="Arial" w:cs="Arial"/>
          <w:b/>
          <w:lang w:eastAsia="en-US"/>
        </w:rPr>
        <w:t>Useful information can be found through the following links</w:t>
      </w:r>
    </w:p>
    <w:p w14:paraId="230964B4" w14:textId="77777777" w:rsidR="003240C0" w:rsidRPr="003240C0" w:rsidRDefault="003240C0" w:rsidP="003240C0">
      <w:pPr>
        <w:spacing w:after="200" w:line="276" w:lineRule="auto"/>
        <w:rPr>
          <w:rFonts w:ascii="Arial" w:eastAsiaTheme="minorHAnsi" w:hAnsi="Arial" w:cs="Arial"/>
          <w:lang w:eastAsia="en-US"/>
        </w:rPr>
      </w:pPr>
    </w:p>
    <w:p w14:paraId="3A6908E2" w14:textId="77777777" w:rsidR="003240C0" w:rsidRPr="003240C0" w:rsidRDefault="003240C0" w:rsidP="003240C0">
      <w:pPr>
        <w:spacing w:after="200" w:line="276" w:lineRule="auto"/>
        <w:rPr>
          <w:rFonts w:ascii="Arial" w:eastAsiaTheme="minorHAnsi" w:hAnsi="Arial" w:cs="Arial"/>
          <w:sz w:val="22"/>
          <w:szCs w:val="22"/>
          <w:lang w:eastAsia="en-US"/>
        </w:rPr>
      </w:pPr>
      <w:r w:rsidRPr="003240C0">
        <w:rPr>
          <w:rFonts w:ascii="Arial" w:eastAsiaTheme="minorHAnsi" w:hAnsi="Arial" w:cs="Arial"/>
          <w:lang w:eastAsia="en-US"/>
        </w:rPr>
        <w:t xml:space="preserve">Alcohol misuse </w:t>
      </w:r>
      <w:r w:rsidRPr="003240C0">
        <w:rPr>
          <w:rFonts w:ascii="Arial" w:eastAsiaTheme="minorHAnsi" w:hAnsi="Arial" w:cs="Arial"/>
          <w:lang w:eastAsia="en-US"/>
        </w:rPr>
        <w:tab/>
      </w:r>
      <w:hyperlink r:id="rId10" w:history="1">
        <w:r w:rsidRPr="003240C0">
          <w:rPr>
            <w:rFonts w:ascii="Arial" w:eastAsiaTheme="minorHAnsi" w:hAnsi="Arial" w:cs="Arial"/>
            <w:color w:val="0000FF" w:themeColor="hyperlink"/>
            <w:sz w:val="22"/>
            <w:szCs w:val="22"/>
            <w:u w:val="single"/>
            <w:lang w:eastAsia="en-US"/>
          </w:rPr>
          <w:t>https://www.nhs.uk/conditions/alcohol-misuse/</w:t>
        </w:r>
      </w:hyperlink>
      <w:r w:rsidRPr="003240C0">
        <w:rPr>
          <w:rFonts w:ascii="Arial" w:eastAsiaTheme="minorHAnsi" w:hAnsi="Arial" w:cs="Arial"/>
          <w:sz w:val="22"/>
          <w:szCs w:val="22"/>
          <w:lang w:eastAsia="en-US"/>
        </w:rPr>
        <w:t xml:space="preserve"> </w:t>
      </w:r>
    </w:p>
    <w:p w14:paraId="6A86A87B" w14:textId="77777777" w:rsidR="003240C0" w:rsidRPr="003240C0" w:rsidRDefault="003240C0" w:rsidP="003240C0">
      <w:pPr>
        <w:spacing w:after="200" w:line="276" w:lineRule="auto"/>
        <w:rPr>
          <w:rFonts w:ascii="Arial" w:eastAsiaTheme="minorHAnsi" w:hAnsi="Arial" w:cs="Arial"/>
          <w:lang w:eastAsia="en-US"/>
        </w:rPr>
      </w:pPr>
      <w:r w:rsidRPr="003240C0">
        <w:rPr>
          <w:rFonts w:ascii="Arial" w:eastAsiaTheme="minorHAnsi" w:hAnsi="Arial" w:cs="Arial"/>
          <w:lang w:eastAsia="en-US"/>
        </w:rPr>
        <w:t xml:space="preserve">Dental health </w:t>
      </w:r>
      <w:r w:rsidRPr="003240C0">
        <w:rPr>
          <w:rFonts w:ascii="Arial" w:eastAsiaTheme="minorHAnsi" w:hAnsi="Arial" w:cs="Arial"/>
          <w:lang w:eastAsia="en-US"/>
        </w:rPr>
        <w:tab/>
      </w:r>
      <w:hyperlink r:id="rId11" w:history="1">
        <w:r w:rsidRPr="003240C0">
          <w:rPr>
            <w:rFonts w:ascii="Arial" w:eastAsiaTheme="minorHAnsi" w:hAnsi="Arial" w:cs="Arial"/>
            <w:color w:val="0000FF" w:themeColor="hyperlink"/>
            <w:sz w:val="22"/>
            <w:szCs w:val="22"/>
            <w:u w:val="single"/>
            <w:lang w:eastAsia="en-US"/>
          </w:rPr>
          <w:t>https://www.nhs.uk/common-health-questions/dental-health/</w:t>
        </w:r>
      </w:hyperlink>
      <w:r w:rsidRPr="003240C0">
        <w:rPr>
          <w:rFonts w:ascii="Arial" w:eastAsiaTheme="minorHAnsi" w:hAnsi="Arial" w:cs="Arial"/>
          <w:sz w:val="22"/>
          <w:szCs w:val="22"/>
          <w:lang w:eastAsia="en-US"/>
        </w:rPr>
        <w:t xml:space="preserve"> </w:t>
      </w:r>
    </w:p>
    <w:p w14:paraId="4AFA637B" w14:textId="3BE86551" w:rsidR="003240C0" w:rsidRPr="003240C0" w:rsidRDefault="003240C0" w:rsidP="003240C0">
      <w:pPr>
        <w:spacing w:after="200" w:line="276" w:lineRule="auto"/>
        <w:rPr>
          <w:rFonts w:ascii="Arial" w:eastAsiaTheme="minorHAnsi" w:hAnsi="Arial" w:cs="Arial"/>
          <w:lang w:eastAsia="en-US"/>
        </w:rPr>
      </w:pPr>
      <w:r w:rsidRPr="003240C0">
        <w:rPr>
          <w:rFonts w:ascii="Arial" w:eastAsiaTheme="minorHAnsi" w:hAnsi="Arial" w:cs="Arial"/>
          <w:lang w:eastAsia="en-US"/>
        </w:rPr>
        <w:t xml:space="preserve">Exercise </w:t>
      </w:r>
      <w:r w:rsidRPr="003240C0">
        <w:rPr>
          <w:rFonts w:ascii="Arial" w:eastAsiaTheme="minorHAnsi" w:hAnsi="Arial" w:cs="Arial"/>
          <w:lang w:eastAsia="en-US"/>
        </w:rPr>
        <w:tab/>
      </w:r>
      <w:r w:rsidRPr="003240C0">
        <w:rPr>
          <w:rFonts w:ascii="Arial" w:eastAsiaTheme="minorHAnsi" w:hAnsi="Arial" w:cs="Arial"/>
          <w:lang w:eastAsia="en-US"/>
        </w:rPr>
        <w:tab/>
      </w:r>
      <w:r w:rsidRPr="003240C0">
        <w:rPr>
          <w:rFonts w:ascii="Arial" w:eastAsiaTheme="minorHAnsi" w:hAnsi="Arial" w:cs="Arial"/>
          <w:sz w:val="22"/>
          <w:szCs w:val="22"/>
          <w:lang w:eastAsia="en-US"/>
        </w:rPr>
        <w:t xml:space="preserve"> </w:t>
      </w:r>
      <w:hyperlink r:id="rId12" w:history="1">
        <w:r w:rsidR="000E7A7A" w:rsidRPr="00D02CED">
          <w:rPr>
            <w:rStyle w:val="Hyperlink"/>
            <w:rFonts w:ascii="Arial" w:eastAsiaTheme="minorHAnsi" w:hAnsi="Arial" w:cs="Arial"/>
            <w:sz w:val="22"/>
            <w:szCs w:val="22"/>
            <w:lang w:eastAsia="en-US"/>
          </w:rPr>
          <w:t>https://haemophilia.org.uk/support/day-day-living/healthy-living/</w:t>
        </w:r>
      </w:hyperlink>
      <w:r w:rsidR="000E7A7A">
        <w:rPr>
          <w:rFonts w:ascii="Arial" w:eastAsiaTheme="minorHAnsi" w:hAnsi="Arial" w:cs="Arial"/>
          <w:sz w:val="22"/>
          <w:szCs w:val="22"/>
          <w:lang w:eastAsia="en-US"/>
        </w:rPr>
        <w:t xml:space="preserve"> </w:t>
      </w:r>
    </w:p>
    <w:p w14:paraId="02C735A3" w14:textId="77777777" w:rsidR="003240C0" w:rsidRPr="003240C0" w:rsidRDefault="003240C0" w:rsidP="003240C0">
      <w:pPr>
        <w:spacing w:after="200" w:line="276" w:lineRule="auto"/>
        <w:rPr>
          <w:rFonts w:ascii="Arial" w:eastAsiaTheme="minorHAnsi" w:hAnsi="Arial" w:cs="Arial"/>
          <w:lang w:eastAsia="en-US"/>
        </w:rPr>
      </w:pPr>
      <w:r w:rsidRPr="003240C0">
        <w:rPr>
          <w:rFonts w:ascii="Arial" w:eastAsiaTheme="minorHAnsi" w:hAnsi="Arial" w:cs="Arial"/>
          <w:lang w:eastAsia="en-US"/>
        </w:rPr>
        <w:t>Healthy eating</w:t>
      </w:r>
      <w:r w:rsidRPr="003240C0">
        <w:rPr>
          <w:rFonts w:ascii="Arial" w:eastAsiaTheme="minorHAnsi" w:hAnsi="Arial" w:cs="Arial"/>
          <w:lang w:eastAsia="en-US"/>
        </w:rPr>
        <w:tab/>
      </w:r>
      <w:hyperlink r:id="rId13" w:history="1">
        <w:r w:rsidRPr="003240C0">
          <w:rPr>
            <w:rFonts w:ascii="Arial" w:eastAsiaTheme="minorHAnsi" w:hAnsi="Arial" w:cs="Arial"/>
            <w:color w:val="0000FF" w:themeColor="hyperlink"/>
            <w:sz w:val="22"/>
            <w:szCs w:val="22"/>
            <w:u w:val="single"/>
            <w:lang w:eastAsia="en-US"/>
          </w:rPr>
          <w:t>https://www.nhs.uk/live-well/eat-well/</w:t>
        </w:r>
      </w:hyperlink>
      <w:r w:rsidRPr="003240C0">
        <w:rPr>
          <w:rFonts w:ascii="Arial" w:eastAsiaTheme="minorHAnsi" w:hAnsi="Arial" w:cs="Arial"/>
          <w:lang w:eastAsia="en-US"/>
        </w:rPr>
        <w:t xml:space="preserve"> </w:t>
      </w:r>
    </w:p>
    <w:p w14:paraId="2F615A6D" w14:textId="77777777" w:rsidR="003240C0" w:rsidRPr="003240C0" w:rsidRDefault="003240C0" w:rsidP="003240C0">
      <w:pPr>
        <w:spacing w:after="200" w:line="276" w:lineRule="auto"/>
        <w:rPr>
          <w:rFonts w:ascii="Arial" w:eastAsiaTheme="minorHAnsi" w:hAnsi="Arial" w:cs="Arial"/>
          <w:lang w:eastAsia="en-US"/>
        </w:rPr>
      </w:pPr>
      <w:r w:rsidRPr="003240C0">
        <w:rPr>
          <w:rFonts w:ascii="Arial" w:eastAsiaTheme="minorHAnsi" w:hAnsi="Arial" w:cs="Arial"/>
          <w:lang w:eastAsia="en-US"/>
        </w:rPr>
        <w:t xml:space="preserve">Sexual health </w:t>
      </w:r>
      <w:r w:rsidRPr="003240C0">
        <w:rPr>
          <w:rFonts w:ascii="Arial" w:eastAsiaTheme="minorHAnsi" w:hAnsi="Arial" w:cs="Arial"/>
          <w:lang w:eastAsia="en-US"/>
        </w:rPr>
        <w:tab/>
      </w:r>
      <w:hyperlink r:id="rId14" w:history="1">
        <w:r w:rsidRPr="003240C0">
          <w:rPr>
            <w:rFonts w:ascii="Arial" w:eastAsiaTheme="minorHAnsi" w:hAnsi="Arial" w:cs="Arial"/>
            <w:color w:val="0000FF" w:themeColor="hyperlink"/>
            <w:sz w:val="22"/>
            <w:szCs w:val="22"/>
            <w:u w:val="single"/>
            <w:lang w:eastAsia="en-US"/>
          </w:rPr>
          <w:t>https://www.nhs.uk/common-health-questions/sexual-health/</w:t>
        </w:r>
      </w:hyperlink>
      <w:r w:rsidRPr="003240C0">
        <w:rPr>
          <w:rFonts w:ascii="Arial" w:eastAsiaTheme="minorHAnsi" w:hAnsi="Arial" w:cs="Arial"/>
          <w:lang w:eastAsia="en-US"/>
        </w:rPr>
        <w:t xml:space="preserve"> </w:t>
      </w:r>
    </w:p>
    <w:p w14:paraId="44D6C185" w14:textId="77777777" w:rsidR="003240C0" w:rsidRPr="003240C0" w:rsidRDefault="003240C0" w:rsidP="003240C0">
      <w:pPr>
        <w:spacing w:line="276" w:lineRule="auto"/>
        <w:rPr>
          <w:rFonts w:ascii="Arial" w:eastAsiaTheme="minorHAnsi" w:hAnsi="Arial" w:cs="Arial"/>
          <w:lang w:eastAsia="en-US"/>
        </w:rPr>
      </w:pPr>
      <w:r w:rsidRPr="003240C0">
        <w:rPr>
          <w:rFonts w:ascii="Arial" w:eastAsiaTheme="minorHAnsi" w:hAnsi="Arial" w:cs="Arial"/>
          <w:lang w:eastAsia="en-US"/>
        </w:rPr>
        <w:t xml:space="preserve">Weight management </w:t>
      </w:r>
    </w:p>
    <w:p w14:paraId="7DCAE574" w14:textId="77777777" w:rsidR="003240C0" w:rsidRPr="003240C0" w:rsidRDefault="003240C0" w:rsidP="003240C0">
      <w:pPr>
        <w:spacing w:line="276" w:lineRule="auto"/>
        <w:rPr>
          <w:rFonts w:ascii="Arial" w:eastAsiaTheme="minorHAnsi" w:hAnsi="Arial" w:cs="Arial"/>
          <w:sz w:val="22"/>
          <w:szCs w:val="22"/>
          <w:lang w:eastAsia="en-US"/>
        </w:rPr>
      </w:pPr>
      <w:r w:rsidRPr="003240C0">
        <w:rPr>
          <w:rFonts w:ascii="Arial" w:eastAsiaTheme="minorHAnsi" w:hAnsi="Arial" w:cs="Arial"/>
          <w:lang w:eastAsia="en-US"/>
        </w:rPr>
        <w:t xml:space="preserve"> </w:t>
      </w:r>
      <w:hyperlink r:id="rId15" w:history="1">
        <w:r w:rsidRPr="003240C0">
          <w:rPr>
            <w:rFonts w:ascii="Arial" w:eastAsiaTheme="minorHAnsi" w:hAnsi="Arial" w:cs="Arial"/>
            <w:color w:val="0000FF" w:themeColor="hyperlink"/>
            <w:sz w:val="22"/>
            <w:szCs w:val="22"/>
            <w:u w:val="single"/>
            <w:lang w:eastAsia="en-US"/>
          </w:rPr>
          <w:t>https://www.nhs.uk/live-well/healthy-weight/start-the-nhs-weight-loss-plan/</w:t>
        </w:r>
      </w:hyperlink>
      <w:r w:rsidRPr="003240C0">
        <w:rPr>
          <w:rFonts w:ascii="Arial" w:eastAsiaTheme="minorHAnsi" w:hAnsi="Arial" w:cs="Arial"/>
          <w:sz w:val="22"/>
          <w:szCs w:val="22"/>
          <w:lang w:eastAsia="en-US"/>
        </w:rPr>
        <w:t xml:space="preserve"> </w:t>
      </w:r>
    </w:p>
    <w:p w14:paraId="6BD180AF" w14:textId="77777777" w:rsidR="003240C0" w:rsidRPr="003240C0" w:rsidRDefault="003240C0" w:rsidP="003240C0">
      <w:pPr>
        <w:spacing w:line="276" w:lineRule="auto"/>
        <w:rPr>
          <w:rFonts w:ascii="Arial" w:eastAsiaTheme="minorHAnsi" w:hAnsi="Arial" w:cs="Arial"/>
          <w:sz w:val="22"/>
          <w:szCs w:val="22"/>
          <w:lang w:eastAsia="en-US"/>
        </w:rPr>
      </w:pPr>
    </w:p>
    <w:p w14:paraId="5F42A8FE" w14:textId="77777777" w:rsidR="003240C0" w:rsidRPr="003240C0" w:rsidRDefault="003240C0" w:rsidP="003240C0">
      <w:pPr>
        <w:spacing w:line="276" w:lineRule="auto"/>
        <w:ind w:left="1440" w:hanging="1440"/>
        <w:rPr>
          <w:rFonts w:ascii="Arial" w:eastAsiaTheme="minorHAnsi" w:hAnsi="Arial" w:cs="Arial"/>
          <w:lang w:eastAsia="en-US"/>
        </w:rPr>
      </w:pPr>
      <w:r w:rsidRPr="003240C0">
        <w:rPr>
          <w:rFonts w:ascii="Arial" w:eastAsiaTheme="minorHAnsi" w:hAnsi="Arial" w:cs="Arial"/>
          <w:lang w:eastAsia="en-US"/>
        </w:rPr>
        <w:t>Mental wellbeing</w:t>
      </w:r>
    </w:p>
    <w:p w14:paraId="1B59F603" w14:textId="77777777" w:rsidR="003240C0" w:rsidRPr="003240C0" w:rsidRDefault="00000000" w:rsidP="003240C0">
      <w:pPr>
        <w:spacing w:line="276" w:lineRule="auto"/>
        <w:ind w:left="1440" w:hanging="1440"/>
        <w:rPr>
          <w:rFonts w:ascii="Arial" w:eastAsiaTheme="minorHAnsi" w:hAnsi="Arial" w:cs="Arial"/>
          <w:sz w:val="22"/>
          <w:szCs w:val="22"/>
          <w:lang w:eastAsia="en-US"/>
        </w:rPr>
      </w:pPr>
      <w:hyperlink r:id="rId16" w:history="1">
        <w:r w:rsidR="003240C0" w:rsidRPr="003240C0">
          <w:rPr>
            <w:rFonts w:ascii="Arial" w:eastAsiaTheme="minorHAnsi" w:hAnsi="Arial" w:cs="Arial"/>
            <w:color w:val="0000FF" w:themeColor="hyperlink"/>
            <w:sz w:val="22"/>
            <w:szCs w:val="22"/>
            <w:u w:val="single"/>
            <w:lang w:eastAsia="en-US"/>
          </w:rPr>
          <w:t>https://www.nhs.uk/conditions/stress-anxiety-depression/improve-mental-wellbeing/</w:t>
        </w:r>
      </w:hyperlink>
      <w:r w:rsidR="003240C0" w:rsidRPr="003240C0">
        <w:rPr>
          <w:rFonts w:ascii="Arial" w:eastAsiaTheme="minorHAnsi" w:hAnsi="Arial" w:cs="Arial"/>
          <w:sz w:val="22"/>
          <w:szCs w:val="22"/>
          <w:lang w:eastAsia="en-US"/>
        </w:rPr>
        <w:t xml:space="preserve"> </w:t>
      </w:r>
    </w:p>
    <w:p w14:paraId="653F8D7B" w14:textId="77777777" w:rsidR="003240C0" w:rsidRPr="003240C0" w:rsidRDefault="003240C0" w:rsidP="003240C0">
      <w:pPr>
        <w:spacing w:line="276" w:lineRule="auto"/>
        <w:ind w:left="1440" w:hanging="1440"/>
        <w:rPr>
          <w:rFonts w:ascii="Arial" w:eastAsiaTheme="minorHAnsi" w:hAnsi="Arial" w:cs="Arial"/>
          <w:lang w:eastAsia="en-US"/>
        </w:rPr>
      </w:pPr>
    </w:p>
    <w:p w14:paraId="522390F5" w14:textId="77777777" w:rsidR="003240C0" w:rsidRPr="003240C0" w:rsidRDefault="003240C0" w:rsidP="003240C0">
      <w:pPr>
        <w:spacing w:line="276" w:lineRule="auto"/>
        <w:ind w:left="1440" w:hanging="1440"/>
        <w:rPr>
          <w:rFonts w:ascii="Arial" w:eastAsiaTheme="minorHAnsi" w:hAnsi="Arial" w:cs="Arial"/>
          <w:lang w:eastAsia="en-US"/>
        </w:rPr>
      </w:pPr>
      <w:r w:rsidRPr="003240C0">
        <w:rPr>
          <w:rFonts w:ascii="Arial" w:eastAsiaTheme="minorHAnsi" w:hAnsi="Arial" w:cs="Arial"/>
          <w:lang w:eastAsia="en-US"/>
        </w:rPr>
        <w:t>Smoking cessation</w:t>
      </w:r>
    </w:p>
    <w:p w14:paraId="397CE8B6" w14:textId="77777777" w:rsidR="003240C0" w:rsidRPr="003240C0" w:rsidRDefault="003240C0" w:rsidP="003240C0">
      <w:pPr>
        <w:spacing w:line="276" w:lineRule="auto"/>
        <w:ind w:left="1440" w:hanging="1440"/>
        <w:rPr>
          <w:rFonts w:ascii="Arial" w:eastAsiaTheme="minorHAnsi" w:hAnsi="Arial" w:cs="Arial"/>
          <w:sz w:val="22"/>
          <w:szCs w:val="22"/>
          <w:lang w:eastAsia="en-US"/>
        </w:rPr>
      </w:pPr>
      <w:r w:rsidRPr="003240C0">
        <w:rPr>
          <w:rFonts w:ascii="Arial" w:eastAsiaTheme="minorHAnsi" w:hAnsi="Arial" w:cs="Arial"/>
          <w:lang w:eastAsia="en-US"/>
        </w:rPr>
        <w:t xml:space="preserve"> </w:t>
      </w:r>
      <w:hyperlink r:id="rId17" w:history="1">
        <w:r w:rsidRPr="003240C0">
          <w:rPr>
            <w:rFonts w:ascii="Arial" w:eastAsiaTheme="minorHAnsi" w:hAnsi="Arial" w:cs="Arial"/>
            <w:color w:val="0000FF" w:themeColor="hyperlink"/>
            <w:sz w:val="22"/>
            <w:szCs w:val="22"/>
            <w:u w:val="single"/>
            <w:lang w:eastAsia="en-US"/>
          </w:rPr>
          <w:t>https://www.nhs.uk/live-well/quit-smoking/nhs-stop-smoking-services-help-you-quit/</w:t>
        </w:r>
      </w:hyperlink>
      <w:r w:rsidRPr="003240C0">
        <w:rPr>
          <w:rFonts w:ascii="Arial" w:eastAsiaTheme="minorHAnsi" w:hAnsi="Arial" w:cs="Arial"/>
          <w:sz w:val="22"/>
          <w:szCs w:val="22"/>
          <w:lang w:eastAsia="en-US"/>
        </w:rPr>
        <w:t xml:space="preserve"> </w:t>
      </w:r>
    </w:p>
    <w:p w14:paraId="07F86291" w14:textId="77777777" w:rsidR="003240C0" w:rsidRPr="003240C0" w:rsidRDefault="003240C0" w:rsidP="003240C0">
      <w:pPr>
        <w:spacing w:line="276" w:lineRule="auto"/>
        <w:ind w:left="1440" w:hanging="1440"/>
        <w:rPr>
          <w:rFonts w:ascii="Arial" w:eastAsiaTheme="minorHAnsi" w:hAnsi="Arial" w:cs="Arial"/>
          <w:sz w:val="22"/>
          <w:szCs w:val="22"/>
          <w:lang w:eastAsia="en-US"/>
        </w:rPr>
      </w:pPr>
    </w:p>
    <w:p w14:paraId="5EE9FCFC" w14:textId="77777777" w:rsidR="003240C0" w:rsidRPr="003240C0" w:rsidRDefault="003240C0" w:rsidP="003240C0">
      <w:pPr>
        <w:spacing w:line="276" w:lineRule="auto"/>
        <w:rPr>
          <w:rFonts w:ascii="Arial" w:eastAsiaTheme="minorHAnsi" w:hAnsi="Arial" w:cs="Arial"/>
          <w:lang w:eastAsia="en-US"/>
        </w:rPr>
      </w:pPr>
      <w:r w:rsidRPr="003240C0">
        <w:rPr>
          <w:rFonts w:ascii="Arial" w:eastAsiaTheme="minorHAnsi" w:hAnsi="Arial" w:cs="Arial"/>
          <w:lang w:eastAsia="en-US"/>
        </w:rPr>
        <w:t>Sexual and Reproductive Health Services</w:t>
      </w:r>
    </w:p>
    <w:p w14:paraId="71AD48DB" w14:textId="2C41D1BD" w:rsidR="000E7A7A" w:rsidRPr="003240C0" w:rsidRDefault="00000000" w:rsidP="003240C0">
      <w:pPr>
        <w:spacing w:after="200" w:line="276" w:lineRule="auto"/>
        <w:rPr>
          <w:rFonts w:ascii="Arial" w:eastAsiaTheme="minorHAnsi" w:hAnsi="Arial" w:cs="Arial"/>
          <w:lang w:eastAsia="en-US"/>
        </w:rPr>
      </w:pPr>
      <w:hyperlink r:id="rId18" w:history="1">
        <w:r w:rsidR="000E7A7A" w:rsidRPr="00D02CED">
          <w:rPr>
            <w:rStyle w:val="Hyperlink"/>
            <w:rFonts w:ascii="Arial" w:eastAsiaTheme="minorHAnsi" w:hAnsi="Arial" w:cs="Arial"/>
            <w:lang w:eastAsia="en-US"/>
          </w:rPr>
          <w:t>https://haemophilia.org.uk/resources/publications/booklets/sex-and-bleeding-disorders</w:t>
        </w:r>
      </w:hyperlink>
      <w:r w:rsidR="000E7A7A">
        <w:rPr>
          <w:rFonts w:ascii="Arial" w:eastAsiaTheme="minorHAnsi" w:hAnsi="Arial" w:cs="Arial"/>
          <w:lang w:eastAsia="en-US"/>
        </w:rPr>
        <w:t xml:space="preserve"> </w:t>
      </w:r>
    </w:p>
    <w:p w14:paraId="2B6F4D8F" w14:textId="6D0DF76D" w:rsidR="003240C0" w:rsidRPr="003240C0" w:rsidRDefault="003240C0" w:rsidP="003240C0">
      <w:pPr>
        <w:spacing w:after="200" w:line="276" w:lineRule="auto"/>
        <w:rPr>
          <w:rFonts w:ascii="Arial" w:eastAsiaTheme="minorHAnsi" w:hAnsi="Arial" w:cs="Arial"/>
          <w:lang w:eastAsia="en-US"/>
        </w:rPr>
      </w:pPr>
    </w:p>
    <w:p w14:paraId="17ACD442" w14:textId="392EFF03" w:rsidR="003240C0" w:rsidRDefault="000E7A7A" w:rsidP="003240C0">
      <w:pPr>
        <w:rPr>
          <w:rFonts w:ascii="Arial" w:eastAsiaTheme="minorHAnsi" w:hAnsi="Arial" w:cs="Arial"/>
          <w:b/>
          <w:sz w:val="28"/>
          <w:szCs w:val="28"/>
          <w:lang w:eastAsia="en-US"/>
        </w:rPr>
      </w:pPr>
      <w:r>
        <w:rPr>
          <w:rFonts w:ascii="Arial" w:eastAsiaTheme="minorHAnsi" w:hAnsi="Arial" w:cs="Arial"/>
          <w:b/>
          <w:sz w:val="28"/>
          <w:szCs w:val="28"/>
          <w:lang w:eastAsia="en-US"/>
        </w:rPr>
        <w:lastRenderedPageBreak/>
        <w:t>Reference</w:t>
      </w:r>
    </w:p>
    <w:p w14:paraId="5AF9E117" w14:textId="3F3D28BD" w:rsidR="000E7A7A" w:rsidRDefault="000E7A7A" w:rsidP="003240C0">
      <w:pPr>
        <w:rPr>
          <w:rFonts w:ascii="Arial" w:eastAsiaTheme="minorHAnsi" w:hAnsi="Arial" w:cs="Arial"/>
          <w:b/>
          <w:sz w:val="28"/>
          <w:szCs w:val="28"/>
          <w:lang w:eastAsia="en-US"/>
        </w:rPr>
      </w:pPr>
    </w:p>
    <w:p w14:paraId="2850BE64" w14:textId="50713860" w:rsidR="000E7A7A" w:rsidRDefault="000E7A7A" w:rsidP="003240C0">
      <w:pPr>
        <w:rPr>
          <w:rFonts w:ascii="Arial" w:eastAsiaTheme="minorHAnsi" w:hAnsi="Arial" w:cs="Arial"/>
          <w:b/>
          <w:sz w:val="28"/>
          <w:szCs w:val="28"/>
          <w:lang w:eastAsia="en-US"/>
        </w:rPr>
      </w:pPr>
      <w:r>
        <w:rPr>
          <w:rFonts w:ascii="Arial" w:eastAsiaTheme="minorHAnsi" w:hAnsi="Arial" w:cs="Arial"/>
          <w:b/>
          <w:sz w:val="28"/>
          <w:szCs w:val="28"/>
          <w:lang w:eastAsia="en-US"/>
        </w:rPr>
        <w:t>The Haemophilia Society 2021</w:t>
      </w:r>
    </w:p>
    <w:p w14:paraId="35852F13" w14:textId="77777777" w:rsidR="000E7A7A" w:rsidRDefault="000E7A7A" w:rsidP="003240C0">
      <w:pPr>
        <w:rPr>
          <w:rFonts w:ascii="Arial" w:eastAsiaTheme="minorHAnsi" w:hAnsi="Arial" w:cs="Arial"/>
          <w:b/>
          <w:sz w:val="28"/>
          <w:szCs w:val="28"/>
          <w:lang w:eastAsia="en-US"/>
        </w:rPr>
      </w:pPr>
    </w:p>
    <w:p w14:paraId="5C579814" w14:textId="609972FC" w:rsidR="003240C0" w:rsidRDefault="00000000" w:rsidP="003240C0">
      <w:pPr>
        <w:rPr>
          <w:rFonts w:ascii="Arial" w:eastAsiaTheme="minorHAnsi" w:hAnsi="Arial" w:cs="Arial"/>
          <w:b/>
          <w:sz w:val="28"/>
          <w:szCs w:val="28"/>
          <w:lang w:eastAsia="en-US"/>
        </w:rPr>
      </w:pPr>
      <w:hyperlink r:id="rId19" w:history="1">
        <w:r w:rsidR="000E7A7A" w:rsidRPr="00D02CED">
          <w:rPr>
            <w:rStyle w:val="Hyperlink"/>
            <w:rFonts w:ascii="Arial" w:eastAsiaTheme="minorHAnsi" w:hAnsi="Arial" w:cs="Arial"/>
            <w:b/>
            <w:sz w:val="28"/>
            <w:szCs w:val="28"/>
            <w:lang w:eastAsia="en-US"/>
          </w:rPr>
          <w:t>https://haemophilia.org.uk/</w:t>
        </w:r>
      </w:hyperlink>
      <w:r w:rsidR="000E7A7A">
        <w:rPr>
          <w:rFonts w:ascii="Arial" w:eastAsiaTheme="minorHAnsi" w:hAnsi="Arial" w:cs="Arial"/>
          <w:b/>
          <w:sz w:val="28"/>
          <w:szCs w:val="28"/>
          <w:lang w:eastAsia="en-US"/>
        </w:rPr>
        <w:t xml:space="preserve"> </w:t>
      </w:r>
    </w:p>
    <w:p w14:paraId="277228A2" w14:textId="77777777" w:rsidR="003240C0" w:rsidRDefault="003240C0" w:rsidP="003240C0">
      <w:pPr>
        <w:rPr>
          <w:rFonts w:ascii="Arial" w:eastAsiaTheme="minorHAnsi" w:hAnsi="Arial" w:cs="Arial"/>
          <w:b/>
          <w:sz w:val="28"/>
          <w:szCs w:val="28"/>
          <w:lang w:eastAsia="en-US"/>
        </w:rPr>
      </w:pPr>
    </w:p>
    <w:p w14:paraId="618DA1DF" w14:textId="650D2FAC" w:rsidR="003240C0" w:rsidRDefault="003240C0" w:rsidP="003240C0">
      <w:pPr>
        <w:rPr>
          <w:rFonts w:ascii="Arial" w:eastAsiaTheme="minorHAnsi" w:hAnsi="Arial" w:cs="Arial"/>
          <w:b/>
          <w:sz w:val="28"/>
          <w:szCs w:val="28"/>
          <w:lang w:eastAsia="en-US"/>
        </w:rPr>
      </w:pPr>
    </w:p>
    <w:p w14:paraId="45EAD0C5" w14:textId="77777777" w:rsidR="000E7A7A" w:rsidRDefault="000E7A7A" w:rsidP="003240C0">
      <w:pPr>
        <w:rPr>
          <w:rFonts w:ascii="Arial" w:eastAsiaTheme="minorHAnsi" w:hAnsi="Arial" w:cs="Arial"/>
          <w:b/>
          <w:sz w:val="28"/>
          <w:szCs w:val="28"/>
          <w:lang w:eastAsia="en-US"/>
        </w:rPr>
      </w:pPr>
    </w:p>
    <w:p w14:paraId="1187CBBF" w14:textId="39C318CB" w:rsidR="003240C0" w:rsidRDefault="003240C0" w:rsidP="003240C0">
      <w:pPr>
        <w:rPr>
          <w:rFonts w:ascii="Arial" w:eastAsiaTheme="minorHAnsi" w:hAnsi="Arial" w:cs="Arial"/>
          <w:b/>
          <w:sz w:val="28"/>
          <w:szCs w:val="28"/>
          <w:lang w:eastAsia="en-US"/>
        </w:rPr>
      </w:pPr>
    </w:p>
    <w:p w14:paraId="21A008CC" w14:textId="77777777" w:rsidR="003240C0" w:rsidRDefault="003240C0" w:rsidP="003240C0">
      <w:pPr>
        <w:rPr>
          <w:rFonts w:ascii="Arial" w:eastAsiaTheme="minorHAnsi" w:hAnsi="Arial" w:cs="Arial"/>
          <w:b/>
          <w:sz w:val="28"/>
          <w:szCs w:val="28"/>
          <w:lang w:eastAsia="en-US"/>
        </w:rPr>
      </w:pPr>
    </w:p>
    <w:p w14:paraId="137E4C9C" w14:textId="77777777" w:rsidR="003240C0" w:rsidRDefault="003240C0" w:rsidP="003240C0">
      <w:pPr>
        <w:rPr>
          <w:rFonts w:ascii="Arial" w:eastAsiaTheme="minorHAnsi" w:hAnsi="Arial" w:cs="Arial"/>
          <w:b/>
          <w:sz w:val="28"/>
          <w:szCs w:val="28"/>
          <w:lang w:eastAsia="en-US"/>
        </w:rPr>
      </w:pPr>
    </w:p>
    <w:p w14:paraId="6F4DAF9F" w14:textId="77777777" w:rsidR="003240C0" w:rsidRDefault="003240C0" w:rsidP="003240C0">
      <w:pPr>
        <w:rPr>
          <w:rFonts w:ascii="Arial" w:eastAsiaTheme="minorHAnsi" w:hAnsi="Arial" w:cs="Arial"/>
          <w:b/>
          <w:sz w:val="28"/>
          <w:szCs w:val="28"/>
          <w:lang w:eastAsia="en-US"/>
        </w:rPr>
      </w:pPr>
    </w:p>
    <w:p w14:paraId="12575463" w14:textId="77777777" w:rsidR="003240C0" w:rsidRDefault="003240C0" w:rsidP="003240C0">
      <w:pPr>
        <w:rPr>
          <w:rFonts w:ascii="Arial" w:eastAsiaTheme="minorHAnsi" w:hAnsi="Arial" w:cs="Arial"/>
          <w:b/>
          <w:sz w:val="28"/>
          <w:szCs w:val="28"/>
          <w:lang w:eastAsia="en-US"/>
        </w:rPr>
      </w:pPr>
    </w:p>
    <w:p w14:paraId="3B4D038D" w14:textId="77777777" w:rsidR="003240C0" w:rsidRDefault="003240C0" w:rsidP="003240C0">
      <w:pPr>
        <w:rPr>
          <w:rFonts w:ascii="Arial" w:eastAsiaTheme="minorHAnsi" w:hAnsi="Arial" w:cs="Arial"/>
          <w:b/>
          <w:sz w:val="28"/>
          <w:szCs w:val="28"/>
          <w:lang w:eastAsia="en-US"/>
        </w:rPr>
      </w:pPr>
    </w:p>
    <w:p w14:paraId="148E0ACC" w14:textId="77777777" w:rsidR="003240C0" w:rsidRDefault="003240C0" w:rsidP="003240C0">
      <w:pPr>
        <w:rPr>
          <w:rFonts w:ascii="Arial" w:eastAsiaTheme="minorHAnsi" w:hAnsi="Arial" w:cs="Arial"/>
          <w:b/>
          <w:sz w:val="28"/>
          <w:szCs w:val="28"/>
          <w:lang w:eastAsia="en-US"/>
        </w:rPr>
      </w:pPr>
    </w:p>
    <w:p w14:paraId="2840EE08" w14:textId="77777777" w:rsidR="003240C0" w:rsidRDefault="003240C0" w:rsidP="003240C0">
      <w:pPr>
        <w:rPr>
          <w:rFonts w:ascii="Arial" w:eastAsiaTheme="minorHAnsi" w:hAnsi="Arial" w:cs="Arial"/>
          <w:b/>
          <w:sz w:val="28"/>
          <w:szCs w:val="28"/>
          <w:lang w:eastAsia="en-US"/>
        </w:rPr>
      </w:pPr>
    </w:p>
    <w:p w14:paraId="5DF86C0A" w14:textId="77777777" w:rsidR="003240C0" w:rsidRDefault="003240C0" w:rsidP="003240C0">
      <w:pPr>
        <w:rPr>
          <w:rFonts w:ascii="Arial" w:eastAsiaTheme="minorHAnsi" w:hAnsi="Arial" w:cs="Arial"/>
          <w:b/>
          <w:sz w:val="28"/>
          <w:szCs w:val="28"/>
          <w:lang w:eastAsia="en-US"/>
        </w:rPr>
      </w:pPr>
    </w:p>
    <w:p w14:paraId="1E55B23F" w14:textId="592078C9" w:rsidR="003240C0" w:rsidRDefault="003240C0" w:rsidP="003240C0">
      <w:pPr>
        <w:rPr>
          <w:rFonts w:ascii="Arial" w:eastAsiaTheme="minorHAnsi" w:hAnsi="Arial" w:cs="Arial"/>
          <w:b/>
          <w:sz w:val="28"/>
          <w:szCs w:val="28"/>
          <w:lang w:eastAsia="en-US"/>
        </w:rPr>
      </w:pPr>
    </w:p>
    <w:p w14:paraId="58A3E2F7" w14:textId="77777777" w:rsidR="003240C0" w:rsidRDefault="003240C0" w:rsidP="003240C0">
      <w:pPr>
        <w:rPr>
          <w:rFonts w:ascii="Arial" w:eastAsiaTheme="minorHAnsi" w:hAnsi="Arial" w:cs="Arial"/>
          <w:b/>
          <w:sz w:val="28"/>
          <w:szCs w:val="28"/>
          <w:lang w:eastAsia="en-US"/>
        </w:rPr>
      </w:pPr>
    </w:p>
    <w:p w14:paraId="224713E5" w14:textId="77777777" w:rsidR="003240C0" w:rsidRDefault="003240C0" w:rsidP="003240C0">
      <w:pPr>
        <w:rPr>
          <w:rFonts w:ascii="Arial" w:eastAsiaTheme="minorHAnsi" w:hAnsi="Arial" w:cs="Arial"/>
          <w:b/>
          <w:sz w:val="28"/>
          <w:szCs w:val="28"/>
          <w:lang w:eastAsia="en-US"/>
        </w:rPr>
      </w:pPr>
    </w:p>
    <w:p w14:paraId="1BD2FCD4" w14:textId="77777777" w:rsidR="003240C0" w:rsidRDefault="003240C0" w:rsidP="003240C0">
      <w:pPr>
        <w:rPr>
          <w:rFonts w:ascii="Arial" w:eastAsiaTheme="minorHAnsi" w:hAnsi="Arial" w:cs="Arial"/>
          <w:b/>
          <w:sz w:val="28"/>
          <w:szCs w:val="28"/>
          <w:lang w:eastAsia="en-US"/>
        </w:rPr>
      </w:pPr>
    </w:p>
    <w:p w14:paraId="083A132E" w14:textId="77777777" w:rsidR="003240C0" w:rsidRDefault="003240C0" w:rsidP="003240C0">
      <w:pPr>
        <w:rPr>
          <w:rFonts w:ascii="Arial" w:eastAsiaTheme="minorHAnsi" w:hAnsi="Arial" w:cs="Arial"/>
          <w:b/>
          <w:sz w:val="28"/>
          <w:szCs w:val="28"/>
          <w:lang w:eastAsia="en-US"/>
        </w:rPr>
      </w:pPr>
    </w:p>
    <w:p w14:paraId="36FE8E19" w14:textId="77777777" w:rsidR="003240C0" w:rsidRDefault="003240C0" w:rsidP="003240C0">
      <w:pPr>
        <w:rPr>
          <w:rFonts w:ascii="Arial" w:eastAsiaTheme="minorHAnsi" w:hAnsi="Arial" w:cs="Arial"/>
          <w:b/>
          <w:sz w:val="28"/>
          <w:szCs w:val="28"/>
          <w:lang w:eastAsia="en-US"/>
        </w:rPr>
      </w:pPr>
    </w:p>
    <w:p w14:paraId="5E9E2C5F" w14:textId="77777777" w:rsidR="003240C0" w:rsidRDefault="003240C0" w:rsidP="003240C0">
      <w:pPr>
        <w:rPr>
          <w:rFonts w:ascii="Arial" w:eastAsiaTheme="minorHAnsi" w:hAnsi="Arial" w:cs="Arial"/>
          <w:b/>
          <w:sz w:val="28"/>
          <w:szCs w:val="28"/>
          <w:lang w:eastAsia="en-US"/>
        </w:rPr>
      </w:pPr>
    </w:p>
    <w:p w14:paraId="3C547F6D" w14:textId="04A80138" w:rsidR="00ED7F86" w:rsidRPr="00ED7F86" w:rsidRDefault="00ED7F86" w:rsidP="003240C0">
      <w:pPr>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70622086"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04F4E6B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4243FD9B" w:rsidR="00ED7F86" w:rsidRPr="00ED7F86" w:rsidRDefault="00222FF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4564F834">
            <wp:simplePos x="0" y="0"/>
            <wp:positionH relativeFrom="column">
              <wp:posOffset>4338955</wp:posOffset>
            </wp:positionH>
            <wp:positionV relativeFrom="paragraph">
              <wp:posOffset>-12700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03857C62" w:rsidR="00ED7F86" w:rsidRPr="00ED7F86" w:rsidRDefault="00F244EC"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33016C15">
            <wp:simplePos x="0" y="0"/>
            <wp:positionH relativeFrom="column">
              <wp:posOffset>-457200</wp:posOffset>
            </wp:positionH>
            <wp:positionV relativeFrom="paragraph">
              <wp:posOffset>51435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000000" w:rsidP="00ED7F86">
      <w:pPr>
        <w:rPr>
          <w:rFonts w:ascii="Arial" w:hAnsi="Arial" w:cs="Arial"/>
          <w:szCs w:val="20"/>
          <w:lang w:eastAsia="en-US"/>
        </w:rPr>
      </w:pPr>
      <w:hyperlink r:id="rId22" w:history="1">
        <w:r w:rsidR="00ED7F86" w:rsidRPr="00ED7F86">
          <w:rPr>
            <w:rFonts w:ascii="Arial" w:hAnsi="Arial" w:cs="Arial"/>
            <w:color w:val="0000FF"/>
            <w:szCs w:val="20"/>
            <w:u w:val="single"/>
            <w:lang w:eastAsia="en-US"/>
          </w:rPr>
          <w:t>www.alderhey.nhs.uk</w:t>
        </w:r>
      </w:hyperlink>
    </w:p>
    <w:p w14:paraId="3C547F78" w14:textId="77777777" w:rsidR="00ED7F86" w:rsidRPr="00ED7F86" w:rsidRDefault="00ED7F86" w:rsidP="00ED7F86">
      <w:pPr>
        <w:rPr>
          <w:rFonts w:ascii="Arial" w:hAnsi="Arial" w:cs="Arial"/>
          <w:szCs w:val="20"/>
          <w:lang w:eastAsia="en-US"/>
        </w:rPr>
      </w:pPr>
    </w:p>
    <w:p w14:paraId="3C547F79" w14:textId="43036719" w:rsidR="00ED7F86" w:rsidRPr="00ED7F86" w:rsidRDefault="00ED7F86" w:rsidP="00ED7F86">
      <w:pPr>
        <w:rPr>
          <w:rFonts w:ascii="Arial" w:hAnsi="Arial" w:cs="Arial"/>
          <w:b/>
          <w:color w:val="FF0000"/>
          <w:szCs w:val="20"/>
          <w:lang w:eastAsia="en-US"/>
        </w:rPr>
      </w:pPr>
    </w:p>
    <w:p w14:paraId="3C547F7A" w14:textId="77777777" w:rsidR="00ED7F86" w:rsidRPr="00ED7F86" w:rsidRDefault="00ED7F86" w:rsidP="00ED7F86">
      <w:pPr>
        <w:rPr>
          <w:rFonts w:ascii="Arial" w:hAnsi="Arial" w:cs="Arial"/>
          <w:b/>
          <w:szCs w:val="20"/>
          <w:lang w:eastAsia="en-US"/>
        </w:rPr>
      </w:pPr>
    </w:p>
    <w:p w14:paraId="3C547F7B" w14:textId="1DD96E67" w:rsidR="00ED7F86" w:rsidRPr="00ED7F86" w:rsidRDefault="00ED7F86" w:rsidP="00ED7F86">
      <w:pPr>
        <w:rPr>
          <w:rFonts w:ascii="Arial" w:hAnsi="Arial" w:cs="Arial"/>
          <w:b/>
          <w:szCs w:val="20"/>
          <w:lang w:eastAsia="en-US"/>
        </w:rPr>
      </w:pPr>
    </w:p>
    <w:p w14:paraId="3C547F7C" w14:textId="1B792BDA"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B70FF9">
        <w:rPr>
          <w:rFonts w:ascii="Arial" w:hAnsi="Arial" w:cs="Arial"/>
          <w:b/>
          <w:szCs w:val="20"/>
          <w:lang w:eastAsia="en-US"/>
        </w:rPr>
        <w:t>01/02/2028</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DF1AA7">
        <w:rPr>
          <w:rFonts w:ascii="Arial" w:hAnsi="Arial" w:cs="Arial"/>
          <w:b/>
          <w:szCs w:val="20"/>
          <w:lang w:eastAsia="en-US"/>
        </w:rPr>
        <w:t>187</w:t>
      </w:r>
    </w:p>
    <w:p w14:paraId="3C547F7D" w14:textId="3DF1F082" w:rsidR="000A3688" w:rsidRDefault="000A3688"/>
    <w:sectPr w:rsidR="000A3688"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A3688"/>
    <w:rsid w:val="000E7A7A"/>
    <w:rsid w:val="00181054"/>
    <w:rsid w:val="00222FFF"/>
    <w:rsid w:val="00302A6B"/>
    <w:rsid w:val="003240C0"/>
    <w:rsid w:val="003C0E2A"/>
    <w:rsid w:val="003C4C1D"/>
    <w:rsid w:val="00443FF2"/>
    <w:rsid w:val="004B5999"/>
    <w:rsid w:val="005D283D"/>
    <w:rsid w:val="006A32CE"/>
    <w:rsid w:val="006C76CE"/>
    <w:rsid w:val="007D415F"/>
    <w:rsid w:val="009863A7"/>
    <w:rsid w:val="009C5731"/>
    <w:rsid w:val="009F025E"/>
    <w:rsid w:val="00A30EE4"/>
    <w:rsid w:val="00A61762"/>
    <w:rsid w:val="00AE22C6"/>
    <w:rsid w:val="00AF3172"/>
    <w:rsid w:val="00AF57E1"/>
    <w:rsid w:val="00B27E98"/>
    <w:rsid w:val="00B70FF9"/>
    <w:rsid w:val="00BB0AF3"/>
    <w:rsid w:val="00CC53D6"/>
    <w:rsid w:val="00D3475C"/>
    <w:rsid w:val="00D6461C"/>
    <w:rsid w:val="00D74459"/>
    <w:rsid w:val="00DF1AA7"/>
    <w:rsid w:val="00E13B04"/>
    <w:rsid w:val="00ED7F86"/>
    <w:rsid w:val="00EE18F6"/>
    <w:rsid w:val="00F244EC"/>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4916B296-8176-46D5-9ECE-404476EF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character" w:styleId="Hyperlink">
    <w:name w:val="Hyperlink"/>
    <w:basedOn w:val="DefaultParagraphFont"/>
    <w:unhideWhenUsed/>
    <w:rsid w:val="000E7A7A"/>
    <w:rPr>
      <w:color w:val="0000FF" w:themeColor="hyperlink"/>
      <w:u w:val="single"/>
    </w:rPr>
  </w:style>
  <w:style w:type="character" w:styleId="UnresolvedMention">
    <w:name w:val="Unresolved Mention"/>
    <w:basedOn w:val="DefaultParagraphFont"/>
    <w:uiPriority w:val="99"/>
    <w:semiHidden/>
    <w:unhideWhenUsed/>
    <w:rsid w:val="000E7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nhs.uk/live-well/eat-well/" TargetMode="External"/><Relationship Id="rId18" Type="http://schemas.openxmlformats.org/officeDocument/2006/relationships/hyperlink" Target="https://haemophilia.org.uk/resources/publications/booklets/sex-and-bleeding-disorders"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image" Target="media/image1.png"/><Relationship Id="rId12" Type="http://schemas.openxmlformats.org/officeDocument/2006/relationships/hyperlink" Target="https://haemophilia.org.uk/support/day-day-living/healthy-living/" TargetMode="External"/><Relationship Id="rId17" Type="http://schemas.openxmlformats.org/officeDocument/2006/relationships/hyperlink" Target="https://www.nhs.uk/live-well/quit-smoking/nhs-stop-smoking-services-help-you-quit/" TargetMode="External"/><Relationship Id="rId2" Type="http://schemas.openxmlformats.org/officeDocument/2006/relationships/customXml" Target="../customXml/item2.xml"/><Relationship Id="rId16" Type="http://schemas.openxmlformats.org/officeDocument/2006/relationships/hyperlink" Target="https://www.nhs.uk/conditions/stress-anxiety-depression/improve-mental-wellbeing/"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hs.uk/common-health-questions/dental-healt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nhs.uk/live-well/healthy-weight/start-the-nhs-weight-loss-plan/" TargetMode="External"/><Relationship Id="rId23" Type="http://schemas.openxmlformats.org/officeDocument/2006/relationships/fontTable" Target="fontTable.xml"/><Relationship Id="rId10" Type="http://schemas.openxmlformats.org/officeDocument/2006/relationships/hyperlink" Target="https://www.nhs.uk/conditions/alcohol-misuse/" TargetMode="External"/><Relationship Id="rId19" Type="http://schemas.openxmlformats.org/officeDocument/2006/relationships/hyperlink" Target="https://haemophilia.org.uk/" TargetMode="External"/><Relationship Id="rId4" Type="http://schemas.openxmlformats.org/officeDocument/2006/relationships/styles" Target="styles.xml"/><Relationship Id="rId9" Type="http://schemas.openxmlformats.org/officeDocument/2006/relationships/hyperlink" Target="https://www.nhs.uk/live-well/" TargetMode="External"/><Relationship Id="rId14" Type="http://schemas.openxmlformats.org/officeDocument/2006/relationships/hyperlink" Target="https://www.nhs.uk/common-health-questions/sexual-health/" TargetMode="External"/><Relationship Id="rId22" Type="http://schemas.openxmlformats.org/officeDocument/2006/relationships/hyperlink" Target="http://www.alderhe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d0a25c39c52b2ba1a006b80e70c89f9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4bd2205e84b590800425e07fb8711b08"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waiting approval date" ma:format="Dropdown" ma:hidden="true" ma:internalName="AdminComments" ma:readOnly="false">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Thind Sharon</DisplayName>
        <AccountId>589</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Natasha Holmes requested April review extension 21/03/2025.</AdminComments>
    <ReviewDate_due_6m xmlns="a5544097-eb68-476a-80d2-5c4688d0d6a4">2024-08-04T23:00:00+00:00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2019-09-30T23:00:00+00:00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approved by Janette White </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2024-11-03T00:00:00+00:00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2025-04-20T23:00:00+00:00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2019-09-30T23:00:00+00:00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2021-12-05T19:52:03+00:00</DatePublished>
    <AddRtfMtgDate xmlns="a5544097-eb68-476a-80d2-5c4688d0d6a4" xsi:nil="true"/>
    <RatReqDate xmlns="a5544097-eb68-476a-80d2-5c4688d0d6a4" xsi:nil="true"/>
    <ReSubR xmlns="a5544097-eb68-476a-80d2-5c4688d0d6a4" xsi:nil="true"/>
    <SharedWithUsers xmlns="a5544097-eb68-476a-80d2-5c4688d0d6a4">
      <UserInfo>
        <DisplayName>Thind Sharon</DisplayName>
        <AccountId>589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A1E820-2B39-4A77-90DD-698DE51EF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customXml/itemProps3.xml><?xml version="1.0" encoding="utf-8"?>
<ds:datastoreItem xmlns:ds="http://schemas.openxmlformats.org/officeDocument/2006/customXml" ds:itemID="{D4502D6E-A9BD-4A26-B339-22C8ACB86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Promotion (Inherited Bleeding Disorders) PIAG 187</dc:title>
  <dc:creator>NHS</dc:creator>
  <cp:lastModifiedBy>Stringer Nicola</cp:lastModifiedBy>
  <cp:revision>2</cp:revision>
  <dcterms:created xsi:type="dcterms:W3CDTF">2025-04-10T10:18:00Z</dcterms:created>
  <dcterms:modified xsi:type="dcterms:W3CDTF">2025-04-10T10:18:00Z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Due in 3 Months</vt:lpwstr>
  </property>
  <property fmtid="{D5CDD505-2E9C-101B-9397-08002B2CF9AE}" pid="4" name="no8n">
    <vt:filetime>2019-09-30T23:00:00Z</vt:filetime>
  </property>
</Properties>
</file>